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63" w:rsidRPr="00556F31" w:rsidRDefault="006F4889" w:rsidP="006F4889">
      <w:pPr>
        <w:tabs>
          <w:tab w:val="left" w:pos="0"/>
          <w:tab w:val="left" w:pos="540"/>
          <w:tab w:val="left" w:pos="993"/>
          <w:tab w:val="left" w:pos="1134"/>
        </w:tabs>
        <w:spacing w:before="100" w:after="0" w:line="240" w:lineRule="auto"/>
        <w:jc w:val="center"/>
        <w:rPr>
          <w:rFonts w:ascii="Times New Roman" w:eastAsia="Times New Roman" w:hAnsi="Times New Roman" w:cs="Times New Roman"/>
          <w:b/>
          <w:sz w:val="28"/>
          <w:szCs w:val="28"/>
          <w:lang w:val="eu-ES"/>
        </w:rPr>
      </w:pPr>
      <w:r w:rsidRPr="00556F31">
        <w:rPr>
          <w:rFonts w:ascii="Times New Roman" w:hAnsi="Times New Roman" w:cs="Times New Roman"/>
          <w:b/>
          <w:sz w:val="28"/>
          <w:szCs w:val="28"/>
        </w:rPr>
        <w:t>PHỤ LỤ</w:t>
      </w:r>
      <w:r w:rsidR="001029F6">
        <w:rPr>
          <w:rFonts w:ascii="Times New Roman" w:hAnsi="Times New Roman" w:cs="Times New Roman"/>
          <w:b/>
          <w:sz w:val="28"/>
          <w:szCs w:val="28"/>
        </w:rPr>
        <w:t>C</w:t>
      </w:r>
      <w:r w:rsidRPr="00556F31">
        <w:rPr>
          <w:rFonts w:ascii="Times New Roman" w:hAnsi="Times New Roman" w:cs="Times New Roman"/>
          <w:b/>
          <w:sz w:val="28"/>
          <w:szCs w:val="28"/>
        </w:rPr>
        <w:t xml:space="preserve">: </w:t>
      </w:r>
      <w:r w:rsidRPr="00556F31">
        <w:rPr>
          <w:rFonts w:ascii="Times New Roman" w:eastAsia="Times New Roman" w:hAnsi="Times New Roman" w:cs="Times New Roman"/>
          <w:b/>
          <w:sz w:val="28"/>
          <w:szCs w:val="28"/>
          <w:lang w:val="eu-ES"/>
        </w:rPr>
        <w:t>YÊU CẦU KỸ THUẬT</w:t>
      </w:r>
    </w:p>
    <w:p w:rsidR="00703FE2" w:rsidRDefault="001029F6" w:rsidP="00490A2C">
      <w:pPr>
        <w:pStyle w:val="BTC30"/>
        <w:numPr>
          <w:ilvl w:val="0"/>
          <w:numId w:val="0"/>
        </w:numPr>
        <w:tabs>
          <w:tab w:val="clear" w:pos="1080"/>
        </w:tabs>
        <w:ind w:left="720"/>
        <w:rPr>
          <w:lang w:val="eu-ES"/>
        </w:rPr>
      </w:pPr>
      <w:r>
        <w:rPr>
          <w:lang w:val="eu-ES"/>
        </w:rPr>
        <w:t>1. Nội dung đầu tư</w:t>
      </w:r>
    </w:p>
    <w:p w:rsidR="001029F6" w:rsidRDefault="001029F6" w:rsidP="001029F6">
      <w:pPr>
        <w:pStyle w:val="BTC30"/>
        <w:numPr>
          <w:ilvl w:val="0"/>
          <w:numId w:val="0"/>
        </w:numPr>
        <w:ind w:firstLine="720"/>
        <w:rPr>
          <w:b w:val="0"/>
          <w:lang w:val="nl-NL"/>
        </w:rPr>
      </w:pPr>
      <w:r w:rsidRPr="001029F6">
        <w:rPr>
          <w:b w:val="0"/>
          <w:lang w:val="nl-NL"/>
        </w:rPr>
        <w:t>Chuyển đổi số phục vụ người dân, doanh nghiệp và phục vụ công tác giải quyết thủ tục hành chính trực tuyến, bao gồm các nội dung như sau:</w:t>
      </w:r>
    </w:p>
    <w:tbl>
      <w:tblPr>
        <w:tblW w:w="9083" w:type="dxa"/>
        <w:tblInd w:w="97" w:type="dxa"/>
        <w:tblLook w:val="04A0"/>
      </w:tblPr>
      <w:tblGrid>
        <w:gridCol w:w="680"/>
        <w:gridCol w:w="8403"/>
      </w:tblGrid>
      <w:tr w:rsidR="00490A2C" w:rsidRPr="00490A2C" w:rsidTr="00490A2C">
        <w:trPr>
          <w:trHeight w:val="62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1</w:t>
            </w:r>
          </w:p>
        </w:tc>
        <w:tc>
          <w:tcPr>
            <w:tcW w:w="8403" w:type="dxa"/>
            <w:tcBorders>
              <w:top w:val="single" w:sz="4" w:space="0" w:color="auto"/>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Nâng cấp, mở rộng Hệ thống thông tin giải quyết thủ tục hành chính và tích hợp với Cổng DVCQG</w:t>
            </w:r>
          </w:p>
        </w:tc>
      </w:tr>
      <w:tr w:rsidR="00490A2C" w:rsidRPr="00490A2C" w:rsidTr="00490A2C">
        <w:trPr>
          <w:trHeight w:val="3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2</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Nâng cấp, mở rộng Hệ thống Dịch vụ công trực tuyến tại cơ quan Bộ Tài chính</w:t>
            </w:r>
          </w:p>
        </w:tc>
      </w:tr>
      <w:tr w:rsidR="00490A2C" w:rsidRPr="00490A2C" w:rsidTr="00490A2C">
        <w:trPr>
          <w:trHeight w:val="936"/>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3</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Công cụ tự động giám sát và theo dõi hoạt động của Hệ thống Cổng TTĐT Bộ Tài chính, Cổng TTĐT nội bộ, Hệ thống thông tin giải quyết thủ tục hành chính và Dịch vụ công trực tuyến tại cơ quan Bộ Tài chính</w:t>
            </w:r>
          </w:p>
        </w:tc>
      </w:tr>
      <w:tr w:rsidR="00490A2C" w:rsidRPr="00490A2C" w:rsidTr="00490A2C">
        <w:trPr>
          <w:trHeight w:val="62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4</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Nâng cấp, mở rộng hệ thống Cổng TTĐT Bộ Tài chính theo quy định của Bộ TTTT và Chính phủ.</w:t>
            </w:r>
          </w:p>
        </w:tc>
      </w:tr>
      <w:tr w:rsidR="00490A2C" w:rsidRPr="00490A2C" w:rsidTr="00490A2C">
        <w:trPr>
          <w:trHeight w:val="62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5</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Nâng cấp, mở rộng hệ thống Cổng TTĐT nội bộ Bộ Tài chính và tích hợp, kết nối với các ứng dụng nội bộ phục vụ công tác chỉ đạo điều hành.</w:t>
            </w:r>
          </w:p>
        </w:tc>
      </w:tr>
      <w:tr w:rsidR="00490A2C" w:rsidRPr="00490A2C" w:rsidTr="00490A2C">
        <w:trPr>
          <w:trHeight w:val="3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6</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Hệ thống trợ lý ảo</w:t>
            </w:r>
          </w:p>
        </w:tc>
      </w:tr>
      <w:tr w:rsidR="00490A2C" w:rsidRPr="00490A2C" w:rsidTr="00490A2C">
        <w:trPr>
          <w:trHeight w:val="3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7</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Công cụ số hóa, bóc tách thông tin dữ liệu hồ sơ giải quyết thủ tục hành chính</w:t>
            </w:r>
          </w:p>
        </w:tc>
      </w:tr>
      <w:tr w:rsidR="00490A2C" w:rsidRPr="00490A2C" w:rsidTr="00490A2C">
        <w:trPr>
          <w:trHeight w:val="62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8</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Hệ thống thu thập thông tin và đánh giá dư luận xã hội trên môi trường mạng Internet</w:t>
            </w:r>
          </w:p>
        </w:tc>
      </w:tr>
      <w:tr w:rsidR="00490A2C" w:rsidRPr="00490A2C" w:rsidTr="00490A2C">
        <w:trPr>
          <w:trHeight w:val="62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9</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Đánh giá chỉ số par index, ICT index và DTI theo quy định của Bộ Tài chính, Bộ TTTT, Bộ Nội vụ và VPCP</w:t>
            </w:r>
          </w:p>
        </w:tc>
      </w:tr>
      <w:tr w:rsidR="00490A2C" w:rsidRPr="00490A2C" w:rsidTr="00490A2C">
        <w:trPr>
          <w:trHeight w:val="3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10</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Nâng cấp, mở rộng hệ thống Hỏi đáp chính sách tài chính tự động</w:t>
            </w:r>
          </w:p>
        </w:tc>
      </w:tr>
      <w:tr w:rsidR="00490A2C" w:rsidRPr="00490A2C" w:rsidTr="00490A2C">
        <w:trPr>
          <w:trHeight w:val="3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11</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Nâng cấp, mở rộng hệ thống Quản lý văn bản Bộ Tài chính</w:t>
            </w:r>
          </w:p>
        </w:tc>
      </w:tr>
      <w:tr w:rsidR="00490A2C" w:rsidRPr="00490A2C" w:rsidTr="00490A2C">
        <w:trPr>
          <w:trHeight w:val="62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12</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sz w:val="24"/>
                <w:szCs w:val="24"/>
              </w:rPr>
            </w:pPr>
            <w:r w:rsidRPr="00490A2C">
              <w:rPr>
                <w:rFonts w:ascii="Times New Roman" w:eastAsia="Times New Roman" w:hAnsi="Times New Roman" w:cs="Times New Roman"/>
                <w:sz w:val="24"/>
                <w:szCs w:val="24"/>
              </w:rPr>
              <w:t>Xây dựng hệ thống các fanpage Cổng TTĐT Bộ Tài chính trên các mạng xã hội (Facebook, youtube, tiktok…)</w:t>
            </w:r>
          </w:p>
        </w:tc>
      </w:tr>
      <w:tr w:rsidR="00490A2C" w:rsidRPr="00490A2C" w:rsidTr="00490A2C">
        <w:trPr>
          <w:trHeight w:val="62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490A2C" w:rsidRPr="00490A2C" w:rsidRDefault="00490A2C" w:rsidP="00490A2C">
            <w:pPr>
              <w:spacing w:after="0" w:line="240" w:lineRule="auto"/>
              <w:jc w:val="center"/>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13</w:t>
            </w:r>
          </w:p>
        </w:tc>
        <w:tc>
          <w:tcPr>
            <w:tcW w:w="8403" w:type="dxa"/>
            <w:tcBorders>
              <w:top w:val="nil"/>
              <w:left w:val="nil"/>
              <w:bottom w:val="single" w:sz="4" w:space="0" w:color="auto"/>
              <w:right w:val="single" w:sz="4" w:space="0" w:color="auto"/>
            </w:tcBorders>
            <w:shd w:val="clear" w:color="000000" w:fill="FFFFFF"/>
            <w:vAlign w:val="center"/>
            <w:hideMark/>
          </w:tcPr>
          <w:p w:rsidR="00490A2C" w:rsidRPr="00490A2C" w:rsidRDefault="00490A2C" w:rsidP="00490A2C">
            <w:pPr>
              <w:spacing w:after="0" w:line="240" w:lineRule="auto"/>
              <w:jc w:val="both"/>
              <w:rPr>
                <w:rFonts w:ascii="Times New Roman" w:eastAsia="Times New Roman" w:hAnsi="Times New Roman" w:cs="Times New Roman"/>
                <w:color w:val="000000"/>
                <w:sz w:val="24"/>
                <w:szCs w:val="24"/>
              </w:rPr>
            </w:pPr>
            <w:r w:rsidRPr="00490A2C">
              <w:rPr>
                <w:rFonts w:ascii="Times New Roman" w:eastAsia="Times New Roman" w:hAnsi="Times New Roman" w:cs="Times New Roman"/>
                <w:color w:val="000000"/>
                <w:sz w:val="24"/>
                <w:szCs w:val="24"/>
              </w:rPr>
              <w:t>Nâng cấp, mở rộng Hệ thống DVCTT Cấp mã số cho đơn vị có quan hệ với ngân sách và ứng dụng trên thiết bị thông minh (phiên bản mobile app)</w:t>
            </w:r>
          </w:p>
        </w:tc>
      </w:tr>
    </w:tbl>
    <w:p w:rsidR="00703FE2" w:rsidRDefault="00490A2C" w:rsidP="00490A2C">
      <w:pPr>
        <w:pStyle w:val="BTC3"/>
        <w:numPr>
          <w:ilvl w:val="0"/>
          <w:numId w:val="0"/>
        </w:numPr>
        <w:tabs>
          <w:tab w:val="clear" w:pos="1276"/>
        </w:tabs>
        <w:rPr>
          <w:szCs w:val="28"/>
          <w:lang w:val="en-US"/>
        </w:rPr>
      </w:pPr>
      <w:r>
        <w:rPr>
          <w:szCs w:val="28"/>
          <w:lang w:val="en-US"/>
        </w:rPr>
        <w:tab/>
        <w:t>2. Y</w:t>
      </w:r>
      <w:r w:rsidR="00703FE2" w:rsidRPr="00556F31">
        <w:rPr>
          <w:szCs w:val="28"/>
        </w:rPr>
        <w:t xml:space="preserve">êu cầu </w:t>
      </w:r>
      <w:r w:rsidR="00703FE2" w:rsidRPr="00556F31">
        <w:rPr>
          <w:szCs w:val="28"/>
          <w:lang w:val="en-US"/>
        </w:rPr>
        <w:t>chức năng</w:t>
      </w:r>
    </w:p>
    <w:p w:rsidR="00490A2C" w:rsidRDefault="00490A2C" w:rsidP="00490A2C">
      <w:pPr>
        <w:pStyle w:val="BTC3"/>
        <w:numPr>
          <w:ilvl w:val="0"/>
          <w:numId w:val="0"/>
        </w:numPr>
        <w:tabs>
          <w:tab w:val="clear" w:pos="1276"/>
        </w:tabs>
        <w:rPr>
          <w:i/>
          <w:szCs w:val="28"/>
          <w:lang w:val="en-US"/>
        </w:rPr>
      </w:pPr>
      <w:r w:rsidRPr="00490A2C">
        <w:rPr>
          <w:i/>
          <w:szCs w:val="28"/>
          <w:lang w:val="en-US"/>
        </w:rPr>
        <w:tab/>
        <w:t>• Đối với các hạng mục nội dung về Cổng DVC và hệ thống dịch vụ công trực tuyến</w:t>
      </w:r>
      <w:r w:rsidR="006A1761">
        <w:rPr>
          <w:i/>
          <w:szCs w:val="28"/>
          <w:lang w:val="en-US"/>
        </w:rPr>
        <w:t>: Đảm bảo đáp ứng các yêu cầu chức năng theo quy định tại các văn bản sau:</w:t>
      </w:r>
    </w:p>
    <w:p w:rsidR="006A1761" w:rsidRDefault="006A1761" w:rsidP="00490A2C">
      <w:pPr>
        <w:pStyle w:val="BTC3"/>
        <w:numPr>
          <w:ilvl w:val="0"/>
          <w:numId w:val="0"/>
        </w:numPr>
        <w:tabs>
          <w:tab w:val="clear" w:pos="1276"/>
        </w:tabs>
        <w:rPr>
          <w:b w:val="0"/>
          <w:szCs w:val="28"/>
          <w:lang w:val="en-US"/>
        </w:rPr>
      </w:pPr>
      <w:r>
        <w:rPr>
          <w:i/>
          <w:szCs w:val="28"/>
          <w:lang w:val="en-US"/>
        </w:rPr>
        <w:tab/>
      </w:r>
      <w:r>
        <w:rPr>
          <w:szCs w:val="28"/>
          <w:lang w:val="en-US"/>
        </w:rPr>
        <w:t xml:space="preserve">- </w:t>
      </w:r>
      <w:r w:rsidRPr="006A1761">
        <w:rPr>
          <w:b w:val="0"/>
          <w:szCs w:val="28"/>
          <w:lang w:val="en-US"/>
        </w:rPr>
        <w:t>Nghị định số 107/2021/NĐ-CP</w:t>
      </w:r>
      <w:r>
        <w:rPr>
          <w:b w:val="0"/>
          <w:szCs w:val="28"/>
          <w:lang w:val="en-US"/>
        </w:rPr>
        <w:t xml:space="preserve"> ngày 06/12/2021 của Chính phủ</w:t>
      </w:r>
      <w:r w:rsidRPr="006A1761">
        <w:rPr>
          <w:b w:val="0"/>
          <w:szCs w:val="28"/>
          <w:lang w:val="en-US"/>
        </w:rPr>
        <w:t xml:space="preserve"> sửa đổi, bổ sung một số điều của Nghị định số 61/2018/NĐ-CP</w:t>
      </w:r>
      <w:r>
        <w:rPr>
          <w:b w:val="0"/>
          <w:szCs w:val="28"/>
          <w:lang w:val="en-US"/>
        </w:rPr>
        <w:t xml:space="preserve"> ngày 23/4/</w:t>
      </w:r>
      <w:r w:rsidRPr="006A1761">
        <w:rPr>
          <w:b w:val="0"/>
          <w:szCs w:val="28"/>
          <w:lang w:val="en-US"/>
        </w:rPr>
        <w:t>2018 của Chính phủ về thực hiện cơ chế một cửa, một cửa liên thông tron</w:t>
      </w:r>
      <w:r w:rsidR="00493DEB">
        <w:rPr>
          <w:b w:val="0"/>
          <w:szCs w:val="28"/>
          <w:lang w:val="en-US"/>
        </w:rPr>
        <w:t>g giải quyết thủ tục hành chính;</w:t>
      </w:r>
    </w:p>
    <w:p w:rsidR="006A1761" w:rsidRPr="00B967D5" w:rsidRDefault="006A1761" w:rsidP="006A1761">
      <w:pPr>
        <w:widowControl w:val="0"/>
        <w:tabs>
          <w:tab w:val="left" w:pos="567"/>
        </w:tabs>
        <w:spacing w:before="120" w:after="120" w:line="240" w:lineRule="auto"/>
        <w:ind w:firstLine="567"/>
        <w:jc w:val="both"/>
        <w:rPr>
          <w:rFonts w:ascii="Times New Roman" w:eastAsia="Times New Roman" w:hAnsi="Times New Roman"/>
          <w:noProof/>
          <w:sz w:val="28"/>
          <w:szCs w:val="28"/>
          <w:lang w:val="vi-VN"/>
        </w:rPr>
      </w:pPr>
      <w:r>
        <w:rPr>
          <w:b/>
          <w:szCs w:val="28"/>
        </w:rPr>
        <w:tab/>
      </w:r>
      <w:r w:rsidRPr="00B967D5">
        <w:rPr>
          <w:rFonts w:ascii="Times New Roman" w:eastAsia="Times New Roman" w:hAnsi="Times New Roman"/>
          <w:noProof/>
          <w:sz w:val="28"/>
          <w:szCs w:val="28"/>
          <w:lang w:val="vi-VN"/>
        </w:rPr>
        <w:t xml:space="preserve">- Nghị định số 45/2020/NĐ-CP ngày 08/4/2020 của Chính phủ về thực hiện thủ tục hành chính trên môi trường điện tử; </w:t>
      </w:r>
    </w:p>
    <w:p w:rsidR="006A1761" w:rsidRDefault="006A1761" w:rsidP="006A1761">
      <w:pPr>
        <w:widowControl w:val="0"/>
        <w:tabs>
          <w:tab w:val="left" w:pos="567"/>
        </w:tabs>
        <w:spacing w:before="120" w:after="120" w:line="240" w:lineRule="auto"/>
        <w:ind w:firstLine="567"/>
        <w:jc w:val="both"/>
        <w:rPr>
          <w:rFonts w:ascii="Times New Roman" w:eastAsia="Times New Roman" w:hAnsi="Times New Roman"/>
          <w:noProof/>
          <w:sz w:val="28"/>
          <w:szCs w:val="28"/>
        </w:rPr>
      </w:pPr>
      <w:r>
        <w:rPr>
          <w:rFonts w:ascii="Times New Roman" w:eastAsia="Times New Roman" w:hAnsi="Times New Roman"/>
          <w:noProof/>
          <w:sz w:val="28"/>
          <w:szCs w:val="28"/>
        </w:rPr>
        <w:tab/>
      </w:r>
      <w:r w:rsidRPr="00B967D5">
        <w:rPr>
          <w:rFonts w:ascii="Times New Roman" w:eastAsia="Times New Roman" w:hAnsi="Times New Roman"/>
          <w:noProof/>
          <w:sz w:val="28"/>
          <w:szCs w:val="28"/>
          <w:lang w:val="vi-VN"/>
        </w:rPr>
        <w:t>- Nghị định số 42/2022/NĐ-CP ngày 24/6/2022 của Chính phủ quy định về việc cung cấp thông tin và dịch vụ công trực tuyến của cơ quan nhà nước trên môi trường mạng;</w:t>
      </w:r>
    </w:p>
    <w:p w:rsidR="00ED0A63" w:rsidRPr="00ED0A63" w:rsidRDefault="00ED0A63" w:rsidP="006A1761">
      <w:pPr>
        <w:widowControl w:val="0"/>
        <w:tabs>
          <w:tab w:val="left" w:pos="567"/>
        </w:tabs>
        <w:spacing w:before="120" w:after="120" w:line="240" w:lineRule="auto"/>
        <w:ind w:firstLine="567"/>
        <w:jc w:val="both"/>
        <w:rPr>
          <w:rFonts w:ascii="Times New Roman" w:eastAsia="Times New Roman" w:hAnsi="Times New Roman"/>
          <w:noProof/>
          <w:sz w:val="28"/>
          <w:szCs w:val="28"/>
        </w:rPr>
      </w:pPr>
      <w:r>
        <w:rPr>
          <w:rFonts w:ascii="Times New Roman" w:eastAsia="Times New Roman" w:hAnsi="Times New Roman"/>
          <w:noProof/>
          <w:sz w:val="28"/>
          <w:szCs w:val="28"/>
        </w:rPr>
        <w:tab/>
        <w:t xml:space="preserve">- </w:t>
      </w:r>
      <w:r w:rsidRPr="00ED0A63">
        <w:rPr>
          <w:rFonts w:ascii="Times New Roman" w:eastAsia="Times New Roman" w:hAnsi="Times New Roman"/>
          <w:noProof/>
          <w:sz w:val="28"/>
          <w:szCs w:val="28"/>
        </w:rPr>
        <w:t>Nghị định 59/2022/NĐ-CP ngày 05/9/2022 của Chính phủ Quy định về định danh và xác thực điện tử;</w:t>
      </w:r>
    </w:p>
    <w:p w:rsidR="00ED0A63" w:rsidRPr="00ED0A63" w:rsidRDefault="00ED0A63" w:rsidP="006A1761">
      <w:pPr>
        <w:widowControl w:val="0"/>
        <w:tabs>
          <w:tab w:val="left" w:pos="567"/>
        </w:tabs>
        <w:spacing w:before="120" w:after="120" w:line="240" w:lineRule="auto"/>
        <w:ind w:firstLine="567"/>
        <w:jc w:val="both"/>
        <w:rPr>
          <w:rFonts w:ascii="Times New Roman" w:eastAsia="Times New Roman" w:hAnsi="Times New Roman"/>
          <w:noProof/>
          <w:sz w:val="28"/>
          <w:szCs w:val="28"/>
        </w:rPr>
      </w:pPr>
      <w:r>
        <w:rPr>
          <w:rFonts w:ascii="Times New Roman" w:eastAsia="Times New Roman" w:hAnsi="Times New Roman"/>
          <w:bCs/>
          <w:sz w:val="28"/>
          <w:szCs w:val="28"/>
          <w:lang w:val="nl-NL"/>
        </w:rPr>
        <w:lastRenderedPageBreak/>
        <w:tab/>
        <w:t xml:space="preserve">- </w:t>
      </w:r>
      <w:r w:rsidRPr="002975A1">
        <w:rPr>
          <w:rFonts w:ascii="Times New Roman" w:eastAsia="Times New Roman" w:hAnsi="Times New Roman"/>
          <w:bCs/>
          <w:sz w:val="28"/>
          <w:szCs w:val="28"/>
          <w:lang w:val="nl-NL"/>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w:t>
      </w:r>
      <w:r>
        <w:rPr>
          <w:rFonts w:ascii="Times New Roman" w:eastAsia="Times New Roman" w:hAnsi="Times New Roman"/>
          <w:bCs/>
          <w:sz w:val="28"/>
          <w:szCs w:val="28"/>
          <w:lang w:val="nl-NL"/>
        </w:rPr>
        <w:t>;</w:t>
      </w:r>
    </w:p>
    <w:p w:rsidR="006A1761" w:rsidRPr="00B967D5" w:rsidRDefault="006A1761" w:rsidP="006A1761">
      <w:pPr>
        <w:widowControl w:val="0"/>
        <w:tabs>
          <w:tab w:val="left" w:pos="567"/>
        </w:tabs>
        <w:spacing w:before="120" w:after="120" w:line="240" w:lineRule="auto"/>
        <w:ind w:firstLine="567"/>
        <w:jc w:val="both"/>
        <w:rPr>
          <w:rFonts w:ascii="Times New Roman" w:eastAsia="Times New Roman" w:hAnsi="Times New Roman"/>
          <w:noProof/>
          <w:sz w:val="28"/>
          <w:szCs w:val="28"/>
          <w:lang w:val="vi-VN"/>
        </w:rPr>
      </w:pPr>
      <w:r>
        <w:rPr>
          <w:rFonts w:ascii="Times New Roman" w:eastAsia="Times New Roman" w:hAnsi="Times New Roman"/>
          <w:noProof/>
          <w:sz w:val="28"/>
          <w:szCs w:val="28"/>
        </w:rPr>
        <w:tab/>
      </w:r>
      <w:r w:rsidRPr="00B967D5">
        <w:rPr>
          <w:rFonts w:ascii="Times New Roman" w:eastAsia="Times New Roman" w:hAnsi="Times New Roman"/>
          <w:noProof/>
          <w:sz w:val="28"/>
          <w:szCs w:val="28"/>
          <w:lang w:val="vi-VN"/>
        </w:rPr>
        <w:t>- Thông tư số 01/2023/TT-VPCP ngày 05/4/2023 của Văn phòng Chính phủ quy định một số nội dung và biện pháp thi hành trong số hóa hồ sơ, kết quả giải quyết thủ tục hành chính trên môi trường điện tử, hiệu lực từ 25/5/2023;</w:t>
      </w:r>
    </w:p>
    <w:p w:rsidR="00493DEB" w:rsidRDefault="00493DEB" w:rsidP="006A1761">
      <w:pPr>
        <w:widowControl w:val="0"/>
        <w:tabs>
          <w:tab w:val="left" w:pos="567"/>
        </w:tabs>
        <w:spacing w:before="120" w:after="120" w:line="240" w:lineRule="auto"/>
        <w:ind w:firstLine="567"/>
        <w:jc w:val="both"/>
        <w:rPr>
          <w:rFonts w:ascii="Times New Roman" w:eastAsia="Times New Roman" w:hAnsi="Times New Roman"/>
          <w:noProof/>
          <w:sz w:val="28"/>
          <w:szCs w:val="28"/>
        </w:rPr>
      </w:pPr>
      <w:r>
        <w:rPr>
          <w:rFonts w:ascii="Times New Roman" w:eastAsia="Times New Roman" w:hAnsi="Times New Roman"/>
          <w:noProof/>
          <w:sz w:val="28"/>
          <w:szCs w:val="28"/>
        </w:rPr>
        <w:tab/>
        <w:t xml:space="preserve">- Thông tư số 21/2023/TT-BTTTT ngày </w:t>
      </w:r>
      <w:r w:rsidRPr="00493DEB">
        <w:rPr>
          <w:rFonts w:ascii="Times New Roman" w:eastAsia="Times New Roman" w:hAnsi="Times New Roman"/>
          <w:noProof/>
          <w:sz w:val="28"/>
          <w:szCs w:val="28"/>
        </w:rPr>
        <w:t>31/12/2023 của Bộ Thông tin và Truyền thông</w:t>
      </w:r>
      <w:r>
        <w:rPr>
          <w:rFonts w:ascii="Times New Roman" w:eastAsia="Times New Roman" w:hAnsi="Times New Roman"/>
          <w:noProof/>
          <w:sz w:val="28"/>
          <w:szCs w:val="28"/>
        </w:rPr>
        <w:t xml:space="preserve"> </w:t>
      </w:r>
      <w:r w:rsidR="00821FCC">
        <w:rPr>
          <w:rFonts w:ascii="Times New Roman" w:eastAsia="Times New Roman" w:hAnsi="Times New Roman"/>
          <w:noProof/>
          <w:sz w:val="28"/>
          <w:szCs w:val="28"/>
        </w:rPr>
        <w:t>Q</w:t>
      </w:r>
      <w:r w:rsidRPr="00493DEB">
        <w:rPr>
          <w:rFonts w:ascii="Times New Roman" w:eastAsia="Times New Roman" w:hAnsi="Times New Roman"/>
          <w:noProof/>
          <w:sz w:val="28"/>
          <w:szCs w:val="28"/>
        </w:rPr>
        <w:t>uy định về chức năng, tính năng kỹ thuật của Hệ thống thông tin giải quyết thủ tục hành chính cấp bộ, cấp tỉnh</w:t>
      </w:r>
      <w:r>
        <w:rPr>
          <w:rFonts w:ascii="Times New Roman" w:eastAsia="Times New Roman" w:hAnsi="Times New Roman"/>
          <w:noProof/>
          <w:sz w:val="28"/>
          <w:szCs w:val="28"/>
        </w:rPr>
        <w:t>;</w:t>
      </w:r>
    </w:p>
    <w:p w:rsidR="006A1761" w:rsidRPr="00B967D5" w:rsidRDefault="006A1761" w:rsidP="006A1761">
      <w:pPr>
        <w:widowControl w:val="0"/>
        <w:tabs>
          <w:tab w:val="left" w:pos="567"/>
        </w:tabs>
        <w:spacing w:before="120" w:after="120" w:line="240" w:lineRule="auto"/>
        <w:ind w:firstLine="567"/>
        <w:jc w:val="both"/>
        <w:rPr>
          <w:rFonts w:ascii="Times New Roman" w:eastAsia="Times New Roman" w:hAnsi="Times New Roman"/>
          <w:noProof/>
          <w:sz w:val="28"/>
          <w:szCs w:val="28"/>
          <w:lang w:val="vi-VN"/>
        </w:rPr>
      </w:pPr>
      <w:r>
        <w:rPr>
          <w:rFonts w:ascii="Times New Roman" w:eastAsia="Times New Roman" w:hAnsi="Times New Roman"/>
          <w:noProof/>
          <w:sz w:val="28"/>
          <w:szCs w:val="28"/>
        </w:rPr>
        <w:tab/>
      </w:r>
      <w:r w:rsidRPr="00B967D5">
        <w:rPr>
          <w:rFonts w:ascii="Times New Roman" w:eastAsia="Times New Roman" w:hAnsi="Times New Roman"/>
          <w:noProof/>
          <w:sz w:val="28"/>
          <w:szCs w:val="28"/>
          <w:lang w:val="vi-VN"/>
        </w:rPr>
        <w:t>- Công văn số 1552/BTTT-THH ngày 26/4/2022 của Bộ Thông tin và Truyền thông về việc hướng dẫn kỹ thuật triển khai Đề án 06 (phiên bản 1.0);</w:t>
      </w:r>
    </w:p>
    <w:p w:rsidR="006A1761" w:rsidRDefault="006A1761" w:rsidP="006A1761">
      <w:pPr>
        <w:widowControl w:val="0"/>
        <w:tabs>
          <w:tab w:val="left" w:pos="567"/>
        </w:tabs>
        <w:spacing w:before="120" w:after="120" w:line="240" w:lineRule="auto"/>
        <w:ind w:firstLine="567"/>
        <w:jc w:val="both"/>
        <w:rPr>
          <w:rFonts w:ascii="Times New Roman" w:hAnsi="Times New Roman"/>
          <w:spacing w:val="4"/>
          <w:sz w:val="28"/>
          <w:szCs w:val="28"/>
          <w:lang w:val="en-GB"/>
        </w:rPr>
      </w:pPr>
      <w:r>
        <w:rPr>
          <w:rFonts w:ascii="Times New Roman" w:eastAsia="Times New Roman" w:hAnsi="Times New Roman"/>
          <w:noProof/>
          <w:sz w:val="28"/>
          <w:szCs w:val="28"/>
        </w:rPr>
        <w:tab/>
      </w:r>
      <w:r w:rsidRPr="00B967D5">
        <w:rPr>
          <w:rFonts w:ascii="Times New Roman" w:eastAsia="Times New Roman" w:hAnsi="Times New Roman"/>
          <w:noProof/>
          <w:sz w:val="28"/>
          <w:szCs w:val="28"/>
          <w:lang w:val="vi-VN"/>
        </w:rPr>
        <w:t>- Công văn số 4946/BTTTT-CĐSQG ngày 04/10/2022 của Bộ Thông tin và Truyền thông về việc hướng dẫn triển khai Nghị định số 42/2022/NĐ-CP.</w:t>
      </w:r>
    </w:p>
    <w:p w:rsidR="006A1761" w:rsidRPr="006A1761" w:rsidRDefault="00493DEB" w:rsidP="00490A2C">
      <w:pPr>
        <w:pStyle w:val="BTC3"/>
        <w:numPr>
          <w:ilvl w:val="0"/>
          <w:numId w:val="0"/>
        </w:numPr>
        <w:tabs>
          <w:tab w:val="clear" w:pos="1276"/>
        </w:tabs>
        <w:rPr>
          <w:b w:val="0"/>
          <w:szCs w:val="28"/>
          <w:lang w:val="en-US"/>
        </w:rPr>
      </w:pPr>
      <w:r>
        <w:rPr>
          <w:b w:val="0"/>
          <w:szCs w:val="28"/>
          <w:lang w:val="en-US"/>
        </w:rPr>
        <w:tab/>
      </w:r>
      <w:r w:rsidRPr="00490A2C">
        <w:rPr>
          <w:i/>
          <w:szCs w:val="28"/>
          <w:lang w:val="en-US"/>
        </w:rPr>
        <w:t xml:space="preserve">• Đối với các hạng mục nội dung về Cổng </w:t>
      </w:r>
      <w:r>
        <w:rPr>
          <w:i/>
          <w:szCs w:val="28"/>
          <w:lang w:val="en-US"/>
        </w:rPr>
        <w:t>thông tin điện tử: Đảm bảo đáp ứng các yêu cầu chức năng theo quy định tại các văn bản sau:</w:t>
      </w:r>
    </w:p>
    <w:p w:rsidR="00493DEB" w:rsidRDefault="006A1761" w:rsidP="00493DEB">
      <w:pPr>
        <w:widowControl w:val="0"/>
        <w:tabs>
          <w:tab w:val="left" w:pos="567"/>
        </w:tabs>
        <w:spacing w:before="120" w:after="120" w:line="240" w:lineRule="auto"/>
        <w:ind w:firstLine="567"/>
        <w:jc w:val="both"/>
        <w:rPr>
          <w:rFonts w:ascii="Times New Roman" w:eastAsia="Times New Roman" w:hAnsi="Times New Roman"/>
          <w:noProof/>
          <w:sz w:val="28"/>
          <w:szCs w:val="28"/>
        </w:rPr>
      </w:pPr>
      <w:r>
        <w:rPr>
          <w:szCs w:val="28"/>
        </w:rPr>
        <w:tab/>
      </w:r>
      <w:r w:rsidR="00493DEB" w:rsidRPr="00B967D5">
        <w:rPr>
          <w:rFonts w:ascii="Times New Roman" w:eastAsia="Times New Roman" w:hAnsi="Times New Roman"/>
          <w:noProof/>
          <w:sz w:val="28"/>
          <w:szCs w:val="28"/>
          <w:lang w:val="vi-VN"/>
        </w:rPr>
        <w:t xml:space="preserve">- Nghị định số 42/2022/NĐ-CP ngày 24/6/2022 của Chính phủ </w:t>
      </w:r>
      <w:r w:rsidR="00821FCC">
        <w:rPr>
          <w:rFonts w:ascii="Times New Roman" w:eastAsia="Times New Roman" w:hAnsi="Times New Roman"/>
          <w:noProof/>
          <w:sz w:val="28"/>
          <w:szCs w:val="28"/>
        </w:rPr>
        <w:t>Q</w:t>
      </w:r>
      <w:r w:rsidR="00493DEB" w:rsidRPr="00B967D5">
        <w:rPr>
          <w:rFonts w:ascii="Times New Roman" w:eastAsia="Times New Roman" w:hAnsi="Times New Roman"/>
          <w:noProof/>
          <w:sz w:val="28"/>
          <w:szCs w:val="28"/>
          <w:lang w:val="vi-VN"/>
        </w:rPr>
        <w:t>uy định về việc cung cấp thông tin và dịch vụ công trực tuyến của cơ quan nhà nước trên môi trường mạng;</w:t>
      </w:r>
    </w:p>
    <w:p w:rsidR="00493DEB" w:rsidRPr="00493DEB" w:rsidRDefault="00493DEB" w:rsidP="00493DEB">
      <w:pPr>
        <w:widowControl w:val="0"/>
        <w:tabs>
          <w:tab w:val="left" w:pos="567"/>
        </w:tabs>
        <w:spacing w:before="120" w:after="120" w:line="240" w:lineRule="auto"/>
        <w:ind w:firstLine="567"/>
        <w:jc w:val="both"/>
        <w:rPr>
          <w:rFonts w:ascii="Times New Roman" w:eastAsia="Times New Roman" w:hAnsi="Times New Roman"/>
          <w:noProof/>
          <w:sz w:val="28"/>
          <w:szCs w:val="28"/>
        </w:rPr>
      </w:pPr>
      <w:r>
        <w:rPr>
          <w:rFonts w:ascii="Times New Roman" w:eastAsia="Times New Roman" w:hAnsi="Times New Roman"/>
          <w:noProof/>
          <w:sz w:val="28"/>
          <w:szCs w:val="28"/>
        </w:rPr>
        <w:tab/>
        <w:t xml:space="preserve">- </w:t>
      </w:r>
      <w:r w:rsidRPr="00493DEB">
        <w:rPr>
          <w:rFonts w:ascii="Times New Roman" w:eastAsia="Times New Roman" w:hAnsi="Times New Roman"/>
          <w:noProof/>
          <w:sz w:val="28"/>
          <w:szCs w:val="28"/>
        </w:rPr>
        <w:t xml:space="preserve">Thông tư số 22/2023/TT-BTTTT </w:t>
      </w:r>
      <w:r w:rsidR="00821FCC">
        <w:rPr>
          <w:rFonts w:ascii="Times New Roman" w:eastAsia="Times New Roman" w:hAnsi="Times New Roman"/>
          <w:noProof/>
          <w:sz w:val="28"/>
          <w:szCs w:val="28"/>
        </w:rPr>
        <w:t xml:space="preserve">ngày </w:t>
      </w:r>
      <w:r w:rsidR="00821FCC" w:rsidRPr="00493DEB">
        <w:rPr>
          <w:rFonts w:ascii="Times New Roman" w:eastAsia="Times New Roman" w:hAnsi="Times New Roman"/>
          <w:noProof/>
          <w:sz w:val="28"/>
          <w:szCs w:val="28"/>
        </w:rPr>
        <w:t xml:space="preserve">31/12/2023 </w:t>
      </w:r>
      <w:r w:rsidRPr="00493DEB">
        <w:rPr>
          <w:rFonts w:ascii="Times New Roman" w:eastAsia="Times New Roman" w:hAnsi="Times New Roman"/>
          <w:noProof/>
          <w:sz w:val="28"/>
          <w:szCs w:val="28"/>
        </w:rPr>
        <w:t>c</w:t>
      </w:r>
      <w:r w:rsidR="00821FCC">
        <w:rPr>
          <w:rFonts w:ascii="Times New Roman" w:eastAsia="Times New Roman" w:hAnsi="Times New Roman"/>
          <w:noProof/>
          <w:sz w:val="28"/>
          <w:szCs w:val="28"/>
        </w:rPr>
        <w:t>ủa Bộ Thông tin và Truyền thông</w:t>
      </w:r>
      <w:r w:rsidRPr="00493DEB">
        <w:rPr>
          <w:rFonts w:ascii="Times New Roman" w:eastAsia="Times New Roman" w:hAnsi="Times New Roman"/>
          <w:noProof/>
          <w:sz w:val="28"/>
          <w:szCs w:val="28"/>
        </w:rPr>
        <w:t xml:space="preserve"> Quy định cấu trúc, bố cục, yêu cầu kỹ thuật cho cổng thông tin điện tử và trang thông tin điện tử của cơ quan nhà nước</w:t>
      </w:r>
      <w:r w:rsidR="00821FCC">
        <w:rPr>
          <w:rFonts w:ascii="Times New Roman" w:eastAsia="Times New Roman" w:hAnsi="Times New Roman"/>
          <w:noProof/>
          <w:sz w:val="28"/>
          <w:szCs w:val="28"/>
        </w:rPr>
        <w:t>;</w:t>
      </w:r>
    </w:p>
    <w:p w:rsidR="00490A2C" w:rsidRDefault="00821FCC" w:rsidP="00821FCC">
      <w:pPr>
        <w:pStyle w:val="BTC3"/>
        <w:numPr>
          <w:ilvl w:val="0"/>
          <w:numId w:val="0"/>
        </w:numPr>
        <w:tabs>
          <w:tab w:val="clear" w:pos="1276"/>
        </w:tabs>
        <w:ind w:firstLine="567"/>
        <w:rPr>
          <w:b w:val="0"/>
          <w:lang w:val="en-US"/>
        </w:rPr>
      </w:pPr>
      <w:r w:rsidRPr="00C3549D">
        <w:rPr>
          <w:b w:val="0"/>
        </w:rPr>
        <w:t>- Thông tư số 39/2017/TT-BTTTT ngày 15/12/2017 của Bộ trưởng Bộ Thông tin và Truyền thông công bố Danh mục tiêu chuẩn kỹ thuật về ứng dụng công nghệ thông tin trong cơ quan nhà nước</w:t>
      </w:r>
      <w:r>
        <w:rPr>
          <w:b w:val="0"/>
          <w:lang w:val="en-US"/>
        </w:rPr>
        <w:t>.</w:t>
      </w:r>
    </w:p>
    <w:p w:rsidR="00ED0A63" w:rsidRPr="00ED0A63" w:rsidRDefault="00ED0A63" w:rsidP="00821FCC">
      <w:pPr>
        <w:pStyle w:val="BTC3"/>
        <w:numPr>
          <w:ilvl w:val="0"/>
          <w:numId w:val="0"/>
        </w:numPr>
        <w:tabs>
          <w:tab w:val="clear" w:pos="1276"/>
        </w:tabs>
        <w:ind w:firstLine="567"/>
        <w:rPr>
          <w:i/>
          <w:lang w:val="en-US"/>
        </w:rPr>
      </w:pPr>
      <w:r w:rsidRPr="00ED0A63">
        <w:rPr>
          <w:i/>
          <w:lang w:val="en-US"/>
        </w:rPr>
        <w:t>• Yêu cầu về Tích hợp:</w:t>
      </w:r>
    </w:p>
    <w:p w:rsidR="00ED0A63" w:rsidRPr="00ED0A63" w:rsidRDefault="00ED0A63" w:rsidP="00821FCC">
      <w:pPr>
        <w:pStyle w:val="BTC3"/>
        <w:numPr>
          <w:ilvl w:val="0"/>
          <w:numId w:val="0"/>
        </w:numPr>
        <w:tabs>
          <w:tab w:val="clear" w:pos="1276"/>
        </w:tabs>
        <w:ind w:firstLine="567"/>
        <w:rPr>
          <w:b w:val="0"/>
          <w:szCs w:val="28"/>
          <w:lang w:val="en-US"/>
        </w:rPr>
      </w:pPr>
      <w:r w:rsidRPr="00ED0A63">
        <w:rPr>
          <w:b w:val="0"/>
          <w:szCs w:val="28"/>
          <w:lang w:val="en-US"/>
        </w:rPr>
        <w:t>- Cơ sở dữ liệu quốc gia về dân cư</w:t>
      </w:r>
      <w:r>
        <w:rPr>
          <w:b w:val="0"/>
          <w:szCs w:val="28"/>
          <w:lang w:val="en-US"/>
        </w:rPr>
        <w:t>;</w:t>
      </w:r>
    </w:p>
    <w:p w:rsidR="00ED0A63" w:rsidRDefault="00ED0A63" w:rsidP="00821FCC">
      <w:pPr>
        <w:pStyle w:val="BTC3"/>
        <w:numPr>
          <w:ilvl w:val="0"/>
          <w:numId w:val="0"/>
        </w:numPr>
        <w:tabs>
          <w:tab w:val="clear" w:pos="1276"/>
        </w:tabs>
        <w:ind w:firstLine="567"/>
        <w:rPr>
          <w:b w:val="0"/>
          <w:szCs w:val="28"/>
          <w:lang w:val="en-US"/>
        </w:rPr>
      </w:pPr>
      <w:r w:rsidRPr="00ED0A63">
        <w:rPr>
          <w:b w:val="0"/>
          <w:szCs w:val="28"/>
          <w:lang w:val="en-US"/>
        </w:rPr>
        <w:t>- Hệ thống giám sát, đo lường mức độ cung cấp và sử dụng dịch vụ Chính phủ số (sau đây gọi là Hệ thống EMC)</w:t>
      </w:r>
      <w:r>
        <w:rPr>
          <w:b w:val="0"/>
          <w:szCs w:val="28"/>
          <w:lang w:val="en-US"/>
        </w:rPr>
        <w:t>;</w:t>
      </w:r>
    </w:p>
    <w:p w:rsidR="00ED0A63" w:rsidRDefault="00ED0A63" w:rsidP="00821FCC">
      <w:pPr>
        <w:pStyle w:val="BTC3"/>
        <w:numPr>
          <w:ilvl w:val="0"/>
          <w:numId w:val="0"/>
        </w:numPr>
        <w:tabs>
          <w:tab w:val="clear" w:pos="1276"/>
        </w:tabs>
        <w:ind w:firstLine="567"/>
        <w:rPr>
          <w:b w:val="0"/>
          <w:szCs w:val="28"/>
          <w:lang w:val="en-US"/>
        </w:rPr>
      </w:pPr>
      <w:r>
        <w:rPr>
          <w:b w:val="0"/>
          <w:szCs w:val="28"/>
          <w:lang w:val="en-US"/>
        </w:rPr>
        <w:t>- C</w:t>
      </w:r>
      <w:r w:rsidRPr="00ED0A63">
        <w:rPr>
          <w:b w:val="0"/>
          <w:szCs w:val="28"/>
          <w:lang w:val="en-US"/>
        </w:rPr>
        <w:t>ổng kết nối dịch vụ chứng thực chữ ký số công cộng (sau đây gọi là Cổng eSign)</w:t>
      </w:r>
      <w:r>
        <w:rPr>
          <w:b w:val="0"/>
          <w:szCs w:val="28"/>
          <w:lang w:val="en-US"/>
        </w:rPr>
        <w:t>;</w:t>
      </w:r>
    </w:p>
    <w:p w:rsidR="00ED0A63" w:rsidRPr="00ED0A63" w:rsidRDefault="00ED0A63" w:rsidP="00821FCC">
      <w:pPr>
        <w:pStyle w:val="BTC3"/>
        <w:numPr>
          <w:ilvl w:val="0"/>
          <w:numId w:val="0"/>
        </w:numPr>
        <w:tabs>
          <w:tab w:val="clear" w:pos="1276"/>
        </w:tabs>
        <w:ind w:firstLine="567"/>
        <w:rPr>
          <w:b w:val="0"/>
          <w:szCs w:val="28"/>
          <w:lang w:val="en-US"/>
        </w:rPr>
      </w:pPr>
      <w:r>
        <w:rPr>
          <w:b w:val="0"/>
          <w:szCs w:val="28"/>
          <w:lang w:val="en-US"/>
        </w:rPr>
        <w:t>- Cổng Dịch vụ công quốc gia.</w:t>
      </w:r>
    </w:p>
    <w:p w:rsidR="00703FE2" w:rsidRPr="00556F31" w:rsidRDefault="00703FE2" w:rsidP="00821FCC">
      <w:pPr>
        <w:pStyle w:val="BTC2"/>
        <w:numPr>
          <w:ilvl w:val="0"/>
          <w:numId w:val="11"/>
        </w:numPr>
        <w:rPr>
          <w:szCs w:val="28"/>
        </w:rPr>
      </w:pPr>
      <w:r w:rsidRPr="00556F31">
        <w:rPr>
          <w:szCs w:val="28"/>
        </w:rPr>
        <w:t>Các yêu cầu phi chức năng</w:t>
      </w:r>
    </w:p>
    <w:p w:rsidR="00703FE2" w:rsidRPr="00556F31" w:rsidRDefault="00821FCC" w:rsidP="00821FCC">
      <w:pPr>
        <w:pStyle w:val="BTC3"/>
        <w:numPr>
          <w:ilvl w:val="0"/>
          <w:numId w:val="0"/>
        </w:numPr>
        <w:ind w:firstLine="720"/>
        <w:rPr>
          <w:szCs w:val="28"/>
        </w:rPr>
      </w:pPr>
      <w:r>
        <w:rPr>
          <w:szCs w:val="28"/>
          <w:lang w:val="en-US"/>
        </w:rPr>
        <w:t xml:space="preserve">3.1. </w:t>
      </w:r>
      <w:r w:rsidR="00703FE2" w:rsidRPr="00556F31">
        <w:rPr>
          <w:szCs w:val="28"/>
        </w:rPr>
        <w:t>Yêu cầu về tính sẵn sàng với IPv6 (nếu hoạt động trên môi trường Internet)</w:t>
      </w:r>
    </w:p>
    <w:p w:rsidR="00703FE2" w:rsidRPr="00556F31" w:rsidRDefault="00703FE2" w:rsidP="00703FE2">
      <w:pPr>
        <w:pStyle w:val="tvs-bullet0"/>
        <w:widowControl/>
        <w:tabs>
          <w:tab w:val="clear" w:pos="1260"/>
          <w:tab w:val="left" w:pos="990"/>
        </w:tabs>
        <w:spacing w:line="240" w:lineRule="auto"/>
        <w:ind w:left="0" w:firstLine="720"/>
        <w:rPr>
          <w:szCs w:val="28"/>
          <w:lang w:val="lv-LV"/>
        </w:rPr>
      </w:pPr>
      <w:r w:rsidRPr="00556F31">
        <w:rPr>
          <w:szCs w:val="28"/>
          <w:lang w:val="lv-LV"/>
        </w:rPr>
        <w:t>Hệ thống phần mềm có thể cài đặt và hoạt động được bình thường trên môi trường hạ tầng mạng sử dụng Ipv6.</w:t>
      </w:r>
    </w:p>
    <w:p w:rsidR="00703FE2" w:rsidRPr="00556F31" w:rsidRDefault="00703FE2" w:rsidP="00703FE2">
      <w:pPr>
        <w:pStyle w:val="tvs-bullet0"/>
        <w:widowControl/>
        <w:tabs>
          <w:tab w:val="clear" w:pos="1260"/>
          <w:tab w:val="left" w:pos="990"/>
        </w:tabs>
        <w:spacing w:line="240" w:lineRule="auto"/>
        <w:ind w:left="0" w:firstLine="720"/>
        <w:rPr>
          <w:szCs w:val="28"/>
          <w:lang w:val="lv-LV"/>
        </w:rPr>
      </w:pPr>
      <w:r w:rsidRPr="00556F31">
        <w:rPr>
          <w:szCs w:val="28"/>
          <w:lang w:val="lv-LV"/>
        </w:rPr>
        <w:lastRenderedPageBreak/>
        <w:t>Hỗ trợ truy cập hệ thống phần mềm sử dụng qua domain name hoặc địa chỉ IP.</w:t>
      </w:r>
    </w:p>
    <w:p w:rsidR="00703FE2" w:rsidRDefault="00703FE2" w:rsidP="00703FE2">
      <w:pPr>
        <w:pStyle w:val="tvs-bullet0"/>
        <w:widowControl/>
        <w:tabs>
          <w:tab w:val="clear" w:pos="1260"/>
          <w:tab w:val="left" w:pos="990"/>
        </w:tabs>
        <w:spacing w:line="240" w:lineRule="auto"/>
        <w:ind w:left="0" w:firstLine="720"/>
        <w:rPr>
          <w:szCs w:val="28"/>
          <w:lang w:val="lv-LV"/>
        </w:rPr>
      </w:pPr>
      <w:r w:rsidRPr="00556F31">
        <w:rPr>
          <w:szCs w:val="28"/>
          <w:lang w:val="lv-LV"/>
        </w:rPr>
        <w:t>Các trang thiết bị phần cứng, máy chủ được cung cấp phục vụ cài đặt triển khai hệ thống đảm bảo tương thích với IPv4 và IPv6.</w:t>
      </w:r>
    </w:p>
    <w:p w:rsidR="00703FE2" w:rsidRPr="00556F31" w:rsidRDefault="00703FE2" w:rsidP="00376A50">
      <w:pPr>
        <w:pStyle w:val="BTC3"/>
        <w:numPr>
          <w:ilvl w:val="1"/>
          <w:numId w:val="12"/>
        </w:numPr>
        <w:rPr>
          <w:szCs w:val="28"/>
        </w:rPr>
      </w:pPr>
      <w:r w:rsidRPr="00556F31">
        <w:rPr>
          <w:szCs w:val="28"/>
        </w:rPr>
        <w:t>Yêu cầu phi chức năng khác</w:t>
      </w:r>
    </w:p>
    <w:p w:rsidR="00703FE2" w:rsidRDefault="00ED0A63" w:rsidP="00703FE2">
      <w:pPr>
        <w:widowControl w:val="0"/>
        <w:spacing w:before="120"/>
        <w:ind w:firstLine="720"/>
        <w:jc w:val="both"/>
        <w:rPr>
          <w:rFonts w:ascii="Times New Roman" w:hAnsi="Times New Roman" w:cs="Times New Roman"/>
          <w:bCs/>
          <w:sz w:val="28"/>
          <w:szCs w:val="28"/>
          <w:lang w:val="eu-ES"/>
        </w:rPr>
      </w:pPr>
      <w:r>
        <w:rPr>
          <w:rFonts w:ascii="Times New Roman" w:hAnsi="Times New Roman" w:cs="Times New Roman"/>
          <w:bCs/>
          <w:sz w:val="28"/>
          <w:szCs w:val="28"/>
          <w:lang w:val="eu-ES"/>
        </w:rPr>
        <w:t xml:space="preserve">- </w:t>
      </w:r>
      <w:r w:rsidR="00703FE2" w:rsidRPr="00556F31">
        <w:rPr>
          <w:rFonts w:ascii="Times New Roman" w:hAnsi="Times New Roman" w:cs="Times New Roman"/>
          <w:bCs/>
          <w:sz w:val="28"/>
          <w:szCs w:val="28"/>
          <w:lang w:val="eu-ES"/>
        </w:rPr>
        <w:t>Các quy chuẩn, tiêu chuẩn kỹ thuật về kết nối, chia sẻ dữ liệu theo Thông tư số 39/2017/TT-BTTTT ngày 15/12/2017 của Bộ Thông tin và Truyền thông và các văn bản theo quy định của Nhà nước.</w:t>
      </w:r>
    </w:p>
    <w:p w:rsidR="00ED0A63" w:rsidRPr="00556F31" w:rsidRDefault="00ED0A63" w:rsidP="00703FE2">
      <w:pPr>
        <w:widowControl w:val="0"/>
        <w:spacing w:before="120"/>
        <w:ind w:firstLine="720"/>
        <w:jc w:val="both"/>
        <w:rPr>
          <w:rFonts w:ascii="Times New Roman" w:hAnsi="Times New Roman" w:cs="Times New Roman"/>
          <w:bCs/>
          <w:sz w:val="28"/>
          <w:szCs w:val="28"/>
          <w:lang w:val="eu-ES"/>
        </w:rPr>
      </w:pPr>
      <w:r>
        <w:rPr>
          <w:rFonts w:ascii="Times New Roman" w:hAnsi="Times New Roman" w:cs="Times New Roman"/>
          <w:bCs/>
          <w:sz w:val="28"/>
          <w:szCs w:val="28"/>
          <w:lang w:val="eu-ES"/>
        </w:rPr>
        <w:t xml:space="preserve">- Đảm bảo các yêu cầu phi chức năng theo quy định tại </w:t>
      </w:r>
      <w:r>
        <w:rPr>
          <w:rFonts w:ascii="Times New Roman" w:eastAsia="Times New Roman" w:hAnsi="Times New Roman"/>
          <w:noProof/>
          <w:sz w:val="28"/>
          <w:szCs w:val="28"/>
        </w:rPr>
        <w:t xml:space="preserve">Thông tư số 21/2023/TT-BTTTT ngày </w:t>
      </w:r>
      <w:r w:rsidRPr="00493DEB">
        <w:rPr>
          <w:rFonts w:ascii="Times New Roman" w:eastAsia="Times New Roman" w:hAnsi="Times New Roman"/>
          <w:noProof/>
          <w:sz w:val="28"/>
          <w:szCs w:val="28"/>
        </w:rPr>
        <w:t>31/12/2023</w:t>
      </w:r>
      <w:r>
        <w:rPr>
          <w:rFonts w:ascii="Times New Roman" w:eastAsia="Times New Roman" w:hAnsi="Times New Roman"/>
          <w:noProof/>
          <w:sz w:val="28"/>
          <w:szCs w:val="28"/>
        </w:rPr>
        <w:t xml:space="preserve"> và Thông tư số 22/2023/TT-BTTTT ngày </w:t>
      </w:r>
      <w:r w:rsidRPr="00493DEB">
        <w:rPr>
          <w:rFonts w:ascii="Times New Roman" w:eastAsia="Times New Roman" w:hAnsi="Times New Roman"/>
          <w:noProof/>
          <w:sz w:val="28"/>
          <w:szCs w:val="28"/>
        </w:rPr>
        <w:t>31/12/2023 của Bộ Thông tin và Truyền thông</w:t>
      </w:r>
      <w:r>
        <w:rPr>
          <w:rFonts w:ascii="Times New Roman" w:eastAsia="Times New Roman" w:hAnsi="Times New Roman"/>
          <w:noProof/>
          <w:sz w:val="28"/>
          <w:szCs w:val="28"/>
        </w:rPr>
        <w:t>.</w:t>
      </w:r>
    </w:p>
    <w:p w:rsidR="00703FE2" w:rsidRPr="00556F31" w:rsidRDefault="00703FE2" w:rsidP="003E0BA8">
      <w:pPr>
        <w:pStyle w:val="BTC2"/>
        <w:numPr>
          <w:ilvl w:val="0"/>
          <w:numId w:val="11"/>
        </w:numPr>
        <w:rPr>
          <w:szCs w:val="28"/>
        </w:rPr>
      </w:pPr>
      <w:r w:rsidRPr="00556F31">
        <w:rPr>
          <w:szCs w:val="28"/>
        </w:rPr>
        <w:t>Yêu cầu về Dịch vụ Đào tạo và chuyển giao công nghệ</w:t>
      </w:r>
    </w:p>
    <w:p w:rsidR="00703FE2" w:rsidRPr="00556F31" w:rsidRDefault="003E0BA8" w:rsidP="003E0BA8">
      <w:pPr>
        <w:pStyle w:val="BTC3"/>
        <w:numPr>
          <w:ilvl w:val="0"/>
          <w:numId w:val="0"/>
        </w:numPr>
        <w:ind w:left="720"/>
        <w:rPr>
          <w:szCs w:val="28"/>
        </w:rPr>
      </w:pPr>
      <w:r>
        <w:rPr>
          <w:szCs w:val="28"/>
          <w:lang w:val="en-US"/>
        </w:rPr>
        <w:t xml:space="preserve">4.1. </w:t>
      </w:r>
      <w:r w:rsidR="00703FE2" w:rsidRPr="00556F31">
        <w:rPr>
          <w:szCs w:val="28"/>
        </w:rPr>
        <w:t>Khóa</w:t>
      </w:r>
      <w:r w:rsidR="00821FCC">
        <w:rPr>
          <w:szCs w:val="28"/>
        </w:rPr>
        <w:t xml:space="preserve"> đào tạo hướng dẫn sử dụng dành</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lang w:val="lv-LV"/>
        </w:rPr>
      </w:pPr>
      <w:r w:rsidRPr="00556F31">
        <w:rPr>
          <w:rFonts w:ascii="Times New Roman" w:hAnsi="Times New Roman"/>
          <w:i/>
          <w:lang w:val="lv-LV"/>
        </w:rPr>
        <w:t>Mục tiêu đào tạo:</w:t>
      </w:r>
      <w:r w:rsidRPr="00556F31">
        <w:rPr>
          <w:rFonts w:ascii="Times New Roman" w:hAnsi="Times New Roman"/>
          <w:lang w:val="lv-LV"/>
        </w:rPr>
        <w:t xml:space="preserve"> Giúp học viên nắm được các chức năng phần mềm được phân quyền theo vai trò để có thể sử dụng và vận hành hệ thống một cách hiệu quả.</w:t>
      </w:r>
    </w:p>
    <w:p w:rsidR="00703FE2" w:rsidRPr="00556F31" w:rsidRDefault="00703FE2" w:rsidP="00703FE2">
      <w:pPr>
        <w:pStyle w:val="tvs-bullet0"/>
        <w:widowControl/>
        <w:tabs>
          <w:tab w:val="clear" w:pos="1260"/>
          <w:tab w:val="left" w:pos="990"/>
        </w:tabs>
        <w:spacing w:line="240" w:lineRule="auto"/>
        <w:ind w:left="0" w:firstLine="720"/>
        <w:rPr>
          <w:szCs w:val="28"/>
          <w:lang w:val="lv-LV"/>
        </w:rPr>
      </w:pPr>
      <w:r w:rsidRPr="00556F31">
        <w:rPr>
          <w:i/>
          <w:szCs w:val="28"/>
          <w:lang w:val="lv-LV"/>
        </w:rPr>
        <w:t>Hình thức đào tạo:</w:t>
      </w:r>
      <w:r w:rsidRPr="00556F31">
        <w:rPr>
          <w:szCs w:val="28"/>
          <w:lang w:val="lv-LV"/>
        </w:rPr>
        <w:t xml:space="preserve"> Đào tạo tập trung. Việc đào tạo sẽ được thực hiện xen kẽ lý thuyết với việc thực hành.</w:t>
      </w:r>
    </w:p>
    <w:p w:rsidR="00703FE2" w:rsidRPr="00556F31" w:rsidRDefault="00703FE2" w:rsidP="00703FE2">
      <w:pPr>
        <w:pStyle w:val="tvs-bullet0"/>
        <w:widowControl/>
        <w:tabs>
          <w:tab w:val="clear" w:pos="1260"/>
          <w:tab w:val="left" w:pos="990"/>
        </w:tabs>
        <w:spacing w:line="240" w:lineRule="auto"/>
        <w:ind w:left="0" w:firstLine="720"/>
        <w:rPr>
          <w:szCs w:val="28"/>
          <w:lang w:val="lv-LV"/>
        </w:rPr>
      </w:pPr>
      <w:r w:rsidRPr="00556F31">
        <w:rPr>
          <w:i/>
          <w:szCs w:val="28"/>
          <w:lang w:val="lv-LV"/>
        </w:rPr>
        <w:t>Quy mô đào tạo:</w:t>
      </w:r>
      <w:r w:rsidRPr="00556F31">
        <w:rPr>
          <w:szCs w:val="28"/>
          <w:lang w:val="lv-LV"/>
        </w:rPr>
        <w:t xml:space="preserve"> </w:t>
      </w:r>
      <w:r w:rsidR="00FB259F">
        <w:rPr>
          <w:szCs w:val="28"/>
          <w:lang w:val="lv-LV"/>
        </w:rPr>
        <w:t>dự kiến</w:t>
      </w:r>
      <w:r w:rsidRPr="00556F31">
        <w:rPr>
          <w:szCs w:val="28"/>
          <w:lang w:val="lv-LV"/>
        </w:rPr>
        <w:t xml:space="preserve"> </w:t>
      </w:r>
      <w:r w:rsidR="00FB259F">
        <w:rPr>
          <w:szCs w:val="28"/>
          <w:lang w:val="lv-LV"/>
        </w:rPr>
        <w:t>1</w:t>
      </w:r>
      <w:r w:rsidR="00376A50">
        <w:rPr>
          <w:szCs w:val="28"/>
          <w:lang w:val="lv-LV"/>
        </w:rPr>
        <w:t>5</w:t>
      </w:r>
      <w:r w:rsidRPr="00556F31">
        <w:rPr>
          <w:szCs w:val="28"/>
          <w:lang w:val="lv-LV"/>
        </w:rPr>
        <w:t xml:space="preserve"> lớp, khoảng 10 học viên/lớp.</w:t>
      </w:r>
    </w:p>
    <w:p w:rsidR="00703FE2" w:rsidRPr="00556F31" w:rsidRDefault="00703FE2" w:rsidP="00703FE2">
      <w:pPr>
        <w:pStyle w:val="tvs-bullet0"/>
        <w:widowControl/>
        <w:tabs>
          <w:tab w:val="clear" w:pos="1260"/>
          <w:tab w:val="left" w:pos="990"/>
        </w:tabs>
        <w:spacing w:line="240" w:lineRule="auto"/>
        <w:ind w:left="0" w:firstLine="720"/>
        <w:rPr>
          <w:szCs w:val="28"/>
          <w:lang w:val="lv-LV"/>
        </w:rPr>
      </w:pPr>
      <w:r w:rsidRPr="00556F31">
        <w:rPr>
          <w:i/>
          <w:szCs w:val="28"/>
          <w:lang w:val="lv-LV"/>
        </w:rPr>
        <w:t>Thời gian khóa đào tạo:</w:t>
      </w:r>
      <w:r w:rsidRPr="00556F31">
        <w:rPr>
          <w:szCs w:val="28"/>
          <w:lang w:val="lv-LV"/>
        </w:rPr>
        <w:t xml:space="preserve"> 01 ngày.</w:t>
      </w:r>
    </w:p>
    <w:p w:rsidR="00703FE2" w:rsidRPr="00556F31" w:rsidRDefault="00703FE2" w:rsidP="00703FE2">
      <w:pPr>
        <w:pStyle w:val="tvs-bullet0"/>
        <w:widowControl/>
        <w:tabs>
          <w:tab w:val="clear" w:pos="1260"/>
          <w:tab w:val="left" w:pos="990"/>
        </w:tabs>
        <w:spacing w:line="240" w:lineRule="auto"/>
        <w:ind w:left="0" w:firstLine="720"/>
        <w:rPr>
          <w:szCs w:val="28"/>
          <w:lang w:val="lv-LV"/>
        </w:rPr>
      </w:pPr>
      <w:r w:rsidRPr="00556F31">
        <w:rPr>
          <w:i/>
          <w:szCs w:val="28"/>
          <w:lang w:val="lv-LV"/>
        </w:rPr>
        <w:t>Đối tượng:</w:t>
      </w:r>
      <w:r w:rsidRPr="00556F31">
        <w:rPr>
          <w:szCs w:val="28"/>
          <w:lang w:val="lv-LV"/>
        </w:rPr>
        <w:t xml:space="preserve"> Cán bộ </w:t>
      </w:r>
      <w:r w:rsidR="00FB259F">
        <w:rPr>
          <w:szCs w:val="28"/>
        </w:rPr>
        <w:t>khai thác sử dụng</w:t>
      </w:r>
      <w:r w:rsidRPr="00556F31">
        <w:rPr>
          <w:szCs w:val="28"/>
        </w:rPr>
        <w:t>.</w:t>
      </w:r>
    </w:p>
    <w:p w:rsidR="00703FE2" w:rsidRPr="00556F31" w:rsidRDefault="00703FE2" w:rsidP="00703FE2">
      <w:pPr>
        <w:pStyle w:val="tvs-bullet0"/>
        <w:widowControl/>
        <w:tabs>
          <w:tab w:val="clear" w:pos="1260"/>
          <w:tab w:val="left" w:pos="990"/>
        </w:tabs>
        <w:spacing w:line="240" w:lineRule="auto"/>
        <w:ind w:left="0" w:firstLine="720"/>
        <w:rPr>
          <w:szCs w:val="28"/>
          <w:lang w:val="lv-LV"/>
        </w:rPr>
      </w:pPr>
      <w:r w:rsidRPr="00556F31">
        <w:rPr>
          <w:i/>
          <w:szCs w:val="28"/>
          <w:lang w:val="lv-LV"/>
        </w:rPr>
        <w:t>Địa điểm dự kiến đào tạo:</w:t>
      </w:r>
      <w:r w:rsidRPr="00556F31">
        <w:rPr>
          <w:szCs w:val="28"/>
          <w:lang w:val="lv-LV"/>
        </w:rPr>
        <w:t xml:space="preserve"> Tại Hà Nội.</w:t>
      </w:r>
    </w:p>
    <w:p w:rsidR="00703FE2" w:rsidRPr="00556F31" w:rsidRDefault="003E0BA8" w:rsidP="003E0BA8">
      <w:pPr>
        <w:pStyle w:val="BTC3"/>
        <w:numPr>
          <w:ilvl w:val="0"/>
          <w:numId w:val="0"/>
        </w:numPr>
        <w:ind w:left="720"/>
        <w:rPr>
          <w:szCs w:val="28"/>
        </w:rPr>
      </w:pPr>
      <w:r>
        <w:rPr>
          <w:szCs w:val="28"/>
          <w:lang w:val="en-US"/>
        </w:rPr>
        <w:t xml:space="preserve">4.2. </w:t>
      </w:r>
      <w:r w:rsidR="00703FE2" w:rsidRPr="00556F31">
        <w:rPr>
          <w:szCs w:val="28"/>
        </w:rPr>
        <w:t xml:space="preserve">Khóa đào tạo cho cán bộ quản trị, vận hành hệ thống </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lang w:val="lv-LV"/>
        </w:rPr>
      </w:pPr>
      <w:r w:rsidRPr="00556F31">
        <w:rPr>
          <w:rFonts w:ascii="Times New Roman" w:hAnsi="Times New Roman"/>
          <w:i/>
          <w:lang w:val="lv-LV"/>
        </w:rPr>
        <w:t>Mục tiêu đào tạo:</w:t>
      </w:r>
      <w:r w:rsidRPr="00556F31">
        <w:rPr>
          <w:rFonts w:ascii="Times New Roman" w:hAnsi="Times New Roman"/>
          <w:lang w:val="lv-LV"/>
        </w:rPr>
        <w:t xml:space="preserve"> Giúp học viên nắm được các chức năng sử dụng và kỹ năng quản trị hệ thống, quản trị bảo mật dữ liệu, vận hành để có khả hỗ trợ khai thác vận hành hệ thống một cách hiệu quả.</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lang w:val="lv-LV"/>
        </w:rPr>
      </w:pPr>
      <w:r w:rsidRPr="00556F31">
        <w:rPr>
          <w:rFonts w:ascii="Times New Roman" w:hAnsi="Times New Roman"/>
          <w:i/>
          <w:lang w:val="lv-LV"/>
        </w:rPr>
        <w:t>Hình thức đào tạo:</w:t>
      </w:r>
      <w:r w:rsidRPr="00556F31">
        <w:rPr>
          <w:rFonts w:ascii="Times New Roman" w:hAnsi="Times New Roman"/>
          <w:lang w:val="lv-LV"/>
        </w:rPr>
        <w:t xml:space="preserve"> Đào tạo tập trung. Việc đào tạo sẽ được thực hiện xen kẽ lý thuyết với việc thực hành.</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lang w:val="lv-LV"/>
        </w:rPr>
      </w:pPr>
      <w:r w:rsidRPr="00556F31">
        <w:rPr>
          <w:rFonts w:ascii="Times New Roman" w:hAnsi="Times New Roman"/>
          <w:i/>
          <w:lang w:val="lv-LV"/>
        </w:rPr>
        <w:t>Quy mô khóa đào tạo:</w:t>
      </w:r>
      <w:r w:rsidRPr="00556F31">
        <w:rPr>
          <w:rFonts w:ascii="Times New Roman" w:hAnsi="Times New Roman"/>
          <w:lang w:val="lv-LV"/>
        </w:rPr>
        <w:t xml:space="preserve"> </w:t>
      </w:r>
      <w:r w:rsidR="00FB259F" w:rsidRPr="00FB259F">
        <w:rPr>
          <w:rFonts w:ascii="Times New Roman" w:hAnsi="Times New Roman"/>
          <w:lang w:val="lv-LV"/>
        </w:rPr>
        <w:t xml:space="preserve">dự kiến </w:t>
      </w:r>
      <w:r w:rsidR="00376A50">
        <w:rPr>
          <w:rFonts w:ascii="Times New Roman" w:hAnsi="Times New Roman"/>
          <w:lang w:val="lv-LV"/>
        </w:rPr>
        <w:t>10</w:t>
      </w:r>
      <w:r w:rsidRPr="00556F31">
        <w:rPr>
          <w:rFonts w:ascii="Times New Roman" w:hAnsi="Times New Roman"/>
          <w:lang w:val="lv-LV"/>
        </w:rPr>
        <w:t xml:space="preserve"> lớp, </w:t>
      </w:r>
      <w:r w:rsidR="00FB259F" w:rsidRPr="00FB259F">
        <w:rPr>
          <w:rFonts w:ascii="Times New Roman" w:hAnsi="Times New Roman"/>
          <w:lang w:val="lv-LV"/>
        </w:rPr>
        <w:t xml:space="preserve">khoảng </w:t>
      </w:r>
      <w:r w:rsidR="00FB259F">
        <w:rPr>
          <w:rFonts w:ascii="Times New Roman" w:hAnsi="Times New Roman"/>
          <w:lang w:val="lv-LV"/>
        </w:rPr>
        <w:t>05</w:t>
      </w:r>
      <w:r w:rsidR="00FB259F" w:rsidRPr="00FB259F">
        <w:rPr>
          <w:rFonts w:ascii="Times New Roman" w:hAnsi="Times New Roman"/>
          <w:lang w:val="lv-LV"/>
        </w:rPr>
        <w:t xml:space="preserve"> học viên/lớp</w:t>
      </w:r>
      <w:r w:rsidRPr="00556F31">
        <w:rPr>
          <w:rFonts w:ascii="Times New Roman" w:hAnsi="Times New Roman"/>
          <w:lang w:val="lv-LV"/>
        </w:rPr>
        <w:t>.</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lang w:val="lv-LV"/>
        </w:rPr>
      </w:pPr>
      <w:r w:rsidRPr="00556F31">
        <w:rPr>
          <w:rFonts w:ascii="Times New Roman" w:hAnsi="Times New Roman"/>
          <w:i/>
          <w:lang w:val="lv-LV"/>
        </w:rPr>
        <w:t>Thời gian khóa đào tạo:</w:t>
      </w:r>
      <w:r w:rsidRPr="00556F31">
        <w:rPr>
          <w:rFonts w:ascii="Times New Roman" w:hAnsi="Times New Roman"/>
          <w:lang w:val="lv-LV"/>
        </w:rPr>
        <w:t xml:space="preserve"> 01 ngày.</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lang w:val="lv-LV"/>
        </w:rPr>
      </w:pPr>
      <w:r w:rsidRPr="00556F31">
        <w:rPr>
          <w:rFonts w:ascii="Times New Roman" w:hAnsi="Times New Roman"/>
          <w:i/>
          <w:lang w:val="lv-LV"/>
        </w:rPr>
        <w:t>Đối tượng:</w:t>
      </w:r>
      <w:r w:rsidRPr="00556F31">
        <w:rPr>
          <w:rFonts w:ascii="Times New Roman" w:hAnsi="Times New Roman"/>
          <w:lang w:val="lv-LV"/>
        </w:rPr>
        <w:t xml:space="preserve"> Là cán bộ </w:t>
      </w:r>
      <w:r w:rsidR="00FB259F">
        <w:rPr>
          <w:rFonts w:ascii="Times New Roman" w:hAnsi="Times New Roman"/>
          <w:lang w:val="lv-LV"/>
        </w:rPr>
        <w:t>làm công tác quản trị hệ thống, ứng dụng</w:t>
      </w:r>
      <w:r w:rsidRPr="00556F31">
        <w:rPr>
          <w:rFonts w:ascii="Times New Roman" w:hAnsi="Times New Roman"/>
          <w:lang w:val="lv-LV"/>
        </w:rPr>
        <w:t>.</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lang w:val="lv-LV"/>
        </w:rPr>
      </w:pPr>
      <w:r w:rsidRPr="00556F31">
        <w:rPr>
          <w:rFonts w:ascii="Times New Roman" w:hAnsi="Times New Roman"/>
          <w:i/>
          <w:lang w:val="lv-LV"/>
        </w:rPr>
        <w:t>Địa điểm đào tạo:</w:t>
      </w:r>
      <w:r w:rsidRPr="00556F31">
        <w:rPr>
          <w:rFonts w:ascii="Times New Roman" w:hAnsi="Times New Roman"/>
          <w:lang w:val="lv-LV"/>
        </w:rPr>
        <w:t xml:space="preserve"> Tại Hà Nội.</w:t>
      </w:r>
    </w:p>
    <w:p w:rsidR="00703FE2" w:rsidRPr="00556F31" w:rsidRDefault="00703FE2" w:rsidP="003E0BA8">
      <w:pPr>
        <w:pStyle w:val="BTC2"/>
        <w:numPr>
          <w:ilvl w:val="0"/>
          <w:numId w:val="11"/>
        </w:numPr>
        <w:ind w:left="0" w:firstLine="720"/>
        <w:rPr>
          <w:szCs w:val="28"/>
        </w:rPr>
      </w:pPr>
      <w:r w:rsidRPr="00556F31">
        <w:rPr>
          <w:szCs w:val="28"/>
        </w:rPr>
        <w:t>Yêu cầu về Dịch vụ Hỗ trợ sử dụng phần mềm</w:t>
      </w:r>
    </w:p>
    <w:p w:rsidR="00703FE2" w:rsidRPr="00556F31" w:rsidRDefault="00703FE2" w:rsidP="00703FE2">
      <w:pPr>
        <w:widowControl w:val="0"/>
        <w:spacing w:before="120"/>
        <w:ind w:firstLine="720"/>
        <w:jc w:val="both"/>
        <w:rPr>
          <w:rFonts w:ascii="Times New Roman" w:hAnsi="Times New Roman" w:cs="Times New Roman"/>
          <w:bCs/>
          <w:sz w:val="28"/>
          <w:szCs w:val="28"/>
          <w:lang w:eastAsia="vi-VN"/>
        </w:rPr>
      </w:pPr>
      <w:r w:rsidRPr="00556F31">
        <w:rPr>
          <w:rFonts w:ascii="Times New Roman" w:hAnsi="Times New Roman" w:cs="Times New Roman"/>
          <w:bCs/>
          <w:sz w:val="28"/>
          <w:szCs w:val="28"/>
          <w:lang w:eastAsia="vi-VN"/>
        </w:rPr>
        <w:t>Đơn vị triển khai cử tối thiểu 02 cán bộ tại trụ sở cơ quan Bộ</w:t>
      </w:r>
      <w:r w:rsidR="00F1514A">
        <w:rPr>
          <w:rFonts w:ascii="Times New Roman" w:hAnsi="Times New Roman" w:cs="Times New Roman"/>
          <w:bCs/>
          <w:sz w:val="28"/>
          <w:szCs w:val="28"/>
          <w:lang w:eastAsia="vi-VN"/>
        </w:rPr>
        <w:t xml:space="preserve"> Tài chính</w:t>
      </w:r>
      <w:r w:rsidRPr="00556F31">
        <w:rPr>
          <w:rFonts w:ascii="Times New Roman" w:hAnsi="Times New Roman" w:cs="Times New Roman"/>
          <w:bCs/>
          <w:sz w:val="28"/>
          <w:szCs w:val="28"/>
          <w:lang w:eastAsia="vi-VN"/>
        </w:rPr>
        <w:t>, thời gian hỗ trợ trong 03 tháng.</w:t>
      </w:r>
    </w:p>
    <w:p w:rsidR="00703FE2" w:rsidRPr="00556F31" w:rsidRDefault="00703FE2" w:rsidP="003E0BA8">
      <w:pPr>
        <w:pStyle w:val="BTC2"/>
        <w:numPr>
          <w:ilvl w:val="0"/>
          <w:numId w:val="11"/>
        </w:numPr>
        <w:spacing w:after="0"/>
        <w:ind w:left="0" w:firstLine="720"/>
        <w:rPr>
          <w:szCs w:val="28"/>
        </w:rPr>
      </w:pPr>
      <w:r w:rsidRPr="00556F31">
        <w:rPr>
          <w:szCs w:val="28"/>
        </w:rPr>
        <w:lastRenderedPageBreak/>
        <w:t>Yêu cầu về Bảo hành</w:t>
      </w:r>
    </w:p>
    <w:p w:rsidR="00703FE2" w:rsidRPr="00556F31" w:rsidRDefault="00703FE2" w:rsidP="00703FE2">
      <w:pPr>
        <w:widowControl w:val="0"/>
        <w:spacing w:before="120" w:after="0" w:line="240" w:lineRule="auto"/>
        <w:ind w:firstLine="720"/>
        <w:jc w:val="both"/>
        <w:rPr>
          <w:rFonts w:ascii="Times New Roman" w:hAnsi="Times New Roman" w:cs="Times New Roman"/>
          <w:bCs/>
          <w:sz w:val="28"/>
          <w:szCs w:val="28"/>
          <w:lang w:eastAsia="vi-VN"/>
        </w:rPr>
      </w:pPr>
      <w:r w:rsidRPr="00556F31">
        <w:rPr>
          <w:rFonts w:ascii="Times New Roman" w:hAnsi="Times New Roman" w:cs="Times New Roman"/>
          <w:bCs/>
          <w:sz w:val="28"/>
          <w:szCs w:val="28"/>
          <w:lang w:eastAsia="vi-VN"/>
        </w:rPr>
        <w:t>Yêu cầu về bảo hành:</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bCs/>
          <w:lang w:eastAsia="vi-VN"/>
        </w:rPr>
      </w:pPr>
      <w:r w:rsidRPr="00556F31">
        <w:rPr>
          <w:rFonts w:ascii="Times New Roman" w:hAnsi="Times New Roman"/>
          <w:bCs/>
          <w:lang w:eastAsia="vi-VN"/>
        </w:rPr>
        <w:t>Trong quá trình vận hành hệ thống, đơn vị xây dựng phải có biện pháp bảo hành hệ thống theo đúng cam kết;</w:t>
      </w:r>
    </w:p>
    <w:p w:rsidR="00703FE2" w:rsidRPr="00556F31" w:rsidRDefault="00703FE2" w:rsidP="00703FE2">
      <w:pPr>
        <w:pStyle w:val="ListParagraph"/>
        <w:numPr>
          <w:ilvl w:val="0"/>
          <w:numId w:val="5"/>
        </w:numPr>
        <w:tabs>
          <w:tab w:val="left" w:pos="993"/>
        </w:tabs>
        <w:spacing w:before="120"/>
        <w:ind w:left="0" w:firstLine="720"/>
        <w:contextualSpacing w:val="0"/>
        <w:jc w:val="both"/>
        <w:rPr>
          <w:rFonts w:ascii="Times New Roman" w:hAnsi="Times New Roman"/>
          <w:bCs/>
          <w:lang w:eastAsia="vi-VN"/>
        </w:rPr>
      </w:pPr>
      <w:r w:rsidRPr="00556F31">
        <w:rPr>
          <w:rFonts w:ascii="Times New Roman" w:hAnsi="Times New Roman"/>
          <w:bCs/>
          <w:lang w:eastAsia="vi-VN"/>
        </w:rPr>
        <w:t>Cung cấp dịch vụ bảo hành tất cả các hạng mục thuộc phần mềm tối thiểu 12 tháng kể từ ngày 2 bên ký biên bản nghiệm thu tổng thể hợp đồng.</w:t>
      </w:r>
    </w:p>
    <w:p w:rsidR="00703FE2" w:rsidRPr="00556F31" w:rsidRDefault="00703FE2" w:rsidP="003E0BA8">
      <w:pPr>
        <w:pStyle w:val="BTC2"/>
        <w:numPr>
          <w:ilvl w:val="0"/>
          <w:numId w:val="11"/>
        </w:numPr>
        <w:spacing w:after="0"/>
        <w:ind w:left="0" w:firstLine="720"/>
        <w:rPr>
          <w:szCs w:val="28"/>
        </w:rPr>
      </w:pPr>
      <w:bookmarkStart w:id="0" w:name="_Toc478115327"/>
      <w:r w:rsidRPr="00556F31">
        <w:rPr>
          <w:szCs w:val="28"/>
        </w:rPr>
        <w:t>Yêu cầu thời gian thực hiện hợp đồng</w:t>
      </w:r>
      <w:bookmarkEnd w:id="0"/>
    </w:p>
    <w:p w:rsidR="00703FE2" w:rsidRPr="00556F31" w:rsidRDefault="00AF39D8" w:rsidP="00AF39D8">
      <w:pPr>
        <w:widowControl w:val="0"/>
        <w:spacing w:before="120" w:after="0" w:line="240" w:lineRule="auto"/>
        <w:ind w:firstLine="720"/>
        <w:jc w:val="both"/>
        <w:rPr>
          <w:rFonts w:ascii="Times New Roman" w:hAnsi="Times New Roman" w:cs="Times New Roman"/>
          <w:bCs/>
          <w:sz w:val="28"/>
          <w:szCs w:val="28"/>
          <w:lang w:eastAsia="vi-VN"/>
        </w:rPr>
      </w:pPr>
      <w:r w:rsidRPr="00556F31">
        <w:rPr>
          <w:rFonts w:ascii="Times New Roman" w:hAnsi="Times New Roman" w:cs="Times New Roman"/>
          <w:bCs/>
          <w:sz w:val="28"/>
          <w:szCs w:val="28"/>
          <w:lang w:eastAsia="vi-VN"/>
        </w:rPr>
        <w:t xml:space="preserve">Thời gian thực hiện hợp đồng: </w:t>
      </w:r>
      <w:r w:rsidRPr="00556F31">
        <w:rPr>
          <w:rFonts w:ascii="Times New Roman" w:hAnsi="Times New Roman" w:cs="Times New Roman"/>
          <w:b/>
          <w:bCs/>
          <w:sz w:val="28"/>
          <w:szCs w:val="28"/>
          <w:lang w:eastAsia="vi-VN"/>
        </w:rPr>
        <w:t>15 tháng</w:t>
      </w:r>
      <w:r w:rsidRPr="00556F31">
        <w:rPr>
          <w:rFonts w:ascii="Times New Roman" w:hAnsi="Times New Roman" w:cs="Times New Roman"/>
          <w:bCs/>
          <w:sz w:val="28"/>
          <w:szCs w:val="28"/>
          <w:lang w:eastAsia="vi-VN"/>
        </w:rPr>
        <w:t xml:space="preserve"> kể từ ngày hợp đồng có hiệu lực, (trong đó thời gian hỗ trợ người sử dụng là 03 tháng).</w:t>
      </w:r>
    </w:p>
    <w:p w:rsidR="00703FE2" w:rsidRPr="00556F31" w:rsidRDefault="00703FE2" w:rsidP="00703FE2">
      <w:pPr>
        <w:rPr>
          <w:rFonts w:ascii="Times New Roman" w:eastAsia="Batang" w:hAnsi="Times New Roman"/>
          <w:lang w:val="nl-NL"/>
        </w:rPr>
      </w:pPr>
    </w:p>
    <w:sectPr w:rsidR="00703FE2" w:rsidRPr="00556F31" w:rsidSect="00C37059">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0B" w:rsidRDefault="00711E0B" w:rsidP="00C37059">
      <w:pPr>
        <w:spacing w:after="0" w:line="240" w:lineRule="auto"/>
      </w:pPr>
      <w:r>
        <w:separator/>
      </w:r>
    </w:p>
  </w:endnote>
  <w:endnote w:type="continuationSeparator" w:id="0">
    <w:p w:rsidR="00711E0B" w:rsidRDefault="00711E0B" w:rsidP="00C37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0B" w:rsidRDefault="00711E0B" w:rsidP="00C37059">
      <w:pPr>
        <w:spacing w:after="0" w:line="240" w:lineRule="auto"/>
      </w:pPr>
      <w:r>
        <w:separator/>
      </w:r>
    </w:p>
  </w:footnote>
  <w:footnote w:type="continuationSeparator" w:id="0">
    <w:p w:rsidR="00711E0B" w:rsidRDefault="00711E0B" w:rsidP="00C37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119335"/>
      <w:docPartObj>
        <w:docPartGallery w:val="Page Numbers (Top of Page)"/>
        <w:docPartUnique/>
      </w:docPartObj>
    </w:sdtPr>
    <w:sdtContent>
      <w:p w:rsidR="00C37059" w:rsidRDefault="00E33A56">
        <w:pPr>
          <w:pStyle w:val="Header"/>
          <w:jc w:val="center"/>
        </w:pPr>
        <w:fldSimple w:instr=" PAGE   \* MERGEFORMAT ">
          <w:r w:rsidR="00AF39D8">
            <w:rPr>
              <w:noProof/>
            </w:rPr>
            <w:t>3</w:t>
          </w:r>
        </w:fldSimple>
      </w:p>
    </w:sdtContent>
  </w:sdt>
  <w:p w:rsidR="00C37059" w:rsidRDefault="00C370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C41"/>
    <w:multiLevelType w:val="multilevel"/>
    <w:tmpl w:val="4B044C6A"/>
    <w:lvl w:ilvl="0">
      <w:start w:val="3"/>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B60966"/>
    <w:multiLevelType w:val="multilevel"/>
    <w:tmpl w:val="BC5CB0FA"/>
    <w:lvl w:ilvl="0">
      <w:start w:val="1"/>
      <w:numFmt w:val="upperRoman"/>
      <w:suff w:val="space"/>
      <w:lvlText w:val="CHƯƠNG %1."/>
      <w:lvlJc w:val="left"/>
      <w:pPr>
        <w:ind w:left="1560" w:firstLine="0"/>
      </w:pPr>
      <w:rPr>
        <w:rFonts w:hint="default"/>
      </w:rPr>
    </w:lvl>
    <w:lvl w:ilvl="1">
      <w:start w:val="1"/>
      <w:numFmt w:val="decimal"/>
      <w:lvlRestart w:val="0"/>
      <w:suff w:val="space"/>
      <w:lvlText w:val="Điều %2."/>
      <w:lvlJc w:val="left"/>
      <w:pPr>
        <w:ind w:left="0" w:firstLine="720"/>
      </w:pPr>
      <w:rPr>
        <w:rFonts w:hint="default"/>
      </w:rPr>
    </w:lvl>
    <w:lvl w:ilvl="2">
      <w:start w:val="1"/>
      <w:numFmt w:val="decimal"/>
      <w:pStyle w:val="Heading3"/>
      <w:suff w:val="space"/>
      <w:lvlText w:val="%3."/>
      <w:lvlJc w:val="left"/>
      <w:pPr>
        <w:ind w:left="840" w:firstLine="720"/>
      </w:pPr>
      <w:rPr>
        <w:rFonts w:hint="default"/>
      </w:rPr>
    </w:lvl>
    <w:lvl w:ilvl="3">
      <w:start w:val="1"/>
      <w:numFmt w:val="lowerLetter"/>
      <w:pStyle w:val="Heading4"/>
      <w:suff w:val="space"/>
      <w:lvlText w:val="%4)"/>
      <w:lvlJc w:val="left"/>
      <w:pPr>
        <w:ind w:left="840" w:firstLine="720"/>
      </w:pPr>
      <w:rPr>
        <w:rFonts w:hint="default"/>
      </w:rPr>
    </w:lvl>
    <w:lvl w:ilvl="4">
      <w:start w:val="1"/>
      <w:numFmt w:val="decimal"/>
      <w:pStyle w:val="Heading5"/>
      <w:lvlText w:val="(%5)"/>
      <w:lvlJc w:val="left"/>
      <w:pPr>
        <w:tabs>
          <w:tab w:val="num" w:pos="5520"/>
        </w:tabs>
        <w:ind w:left="5160" w:firstLine="0"/>
      </w:pPr>
      <w:rPr>
        <w:rFonts w:hint="default"/>
      </w:rPr>
    </w:lvl>
    <w:lvl w:ilvl="5">
      <w:start w:val="1"/>
      <w:numFmt w:val="lowerLetter"/>
      <w:pStyle w:val="Heading6"/>
      <w:lvlText w:val="(%6)"/>
      <w:lvlJc w:val="left"/>
      <w:pPr>
        <w:tabs>
          <w:tab w:val="num" w:pos="6240"/>
        </w:tabs>
        <w:ind w:left="5880" w:firstLine="0"/>
      </w:pPr>
      <w:rPr>
        <w:rFonts w:hint="default"/>
      </w:rPr>
    </w:lvl>
    <w:lvl w:ilvl="6">
      <w:start w:val="1"/>
      <w:numFmt w:val="lowerRoman"/>
      <w:pStyle w:val="Heading7"/>
      <w:lvlText w:val="(%7)"/>
      <w:lvlJc w:val="left"/>
      <w:pPr>
        <w:tabs>
          <w:tab w:val="num" w:pos="6960"/>
        </w:tabs>
        <w:ind w:left="6600" w:firstLine="0"/>
      </w:pPr>
      <w:rPr>
        <w:rFonts w:hint="default"/>
      </w:rPr>
    </w:lvl>
    <w:lvl w:ilvl="7">
      <w:start w:val="1"/>
      <w:numFmt w:val="lowerLetter"/>
      <w:pStyle w:val="Heading8"/>
      <w:lvlText w:val="(%8)"/>
      <w:lvlJc w:val="left"/>
      <w:pPr>
        <w:tabs>
          <w:tab w:val="num" w:pos="7680"/>
        </w:tabs>
        <w:ind w:left="7320" w:firstLine="0"/>
      </w:pPr>
      <w:rPr>
        <w:rFonts w:hint="default"/>
      </w:rPr>
    </w:lvl>
    <w:lvl w:ilvl="8">
      <w:start w:val="1"/>
      <w:numFmt w:val="lowerRoman"/>
      <w:pStyle w:val="Heading9"/>
      <w:lvlText w:val="(%9)"/>
      <w:lvlJc w:val="left"/>
      <w:pPr>
        <w:tabs>
          <w:tab w:val="num" w:pos="8400"/>
        </w:tabs>
        <w:ind w:left="8040" w:firstLine="0"/>
      </w:pPr>
      <w:rPr>
        <w:rFonts w:hint="default"/>
      </w:rPr>
    </w:lvl>
  </w:abstractNum>
  <w:abstractNum w:abstractNumId="2">
    <w:nsid w:val="095D71DC"/>
    <w:multiLevelType w:val="hybridMultilevel"/>
    <w:tmpl w:val="11F2EF98"/>
    <w:lvl w:ilvl="0" w:tplc="1E3426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1D6947"/>
    <w:multiLevelType w:val="multilevel"/>
    <w:tmpl w:val="FEBE4418"/>
    <w:lvl w:ilvl="0">
      <w:start w:val="1"/>
      <w:numFmt w:val="decimal"/>
      <w:pStyle w:val="BTC2"/>
      <w:lvlText w:val="%1."/>
      <w:lvlJc w:val="left"/>
      <w:pPr>
        <w:ind w:left="117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TC3"/>
      <w:lvlText w:val="%1.%2."/>
      <w:lvlJc w:val="left"/>
      <w:pPr>
        <w:ind w:left="2377"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BTC4"/>
      <w:lvlText w:val="%1.%2.%3."/>
      <w:lvlJc w:val="left"/>
      <w:pPr>
        <w:ind w:left="2034" w:hanging="504"/>
      </w:pPr>
    </w:lvl>
    <w:lvl w:ilvl="3">
      <w:start w:val="1"/>
      <w:numFmt w:val="decimal"/>
      <w:lvlText w:val="%1.%2.%3.%4."/>
      <w:lvlJc w:val="left"/>
      <w:pPr>
        <w:ind w:left="2538" w:hanging="648"/>
      </w:pPr>
    </w:lvl>
    <w:lvl w:ilvl="4">
      <w:start w:val="1"/>
      <w:numFmt w:val="decimal"/>
      <w:lvlText w:val="%1.%2.%3.%4.%5."/>
      <w:lvlJc w:val="left"/>
      <w:pPr>
        <w:ind w:left="3042" w:hanging="792"/>
      </w:pPr>
    </w:lvl>
    <w:lvl w:ilvl="5">
      <w:start w:val="1"/>
      <w:numFmt w:val="decimal"/>
      <w:lvlText w:val="%1.%2.%3.%4.%5.%6."/>
      <w:lvlJc w:val="left"/>
      <w:pPr>
        <w:ind w:left="3546" w:hanging="936"/>
      </w:pPr>
    </w:lvl>
    <w:lvl w:ilvl="6">
      <w:start w:val="1"/>
      <w:numFmt w:val="decimal"/>
      <w:lvlText w:val="%1.%2.%3.%4.%5.%6.%7."/>
      <w:lvlJc w:val="left"/>
      <w:pPr>
        <w:ind w:left="4050" w:hanging="1080"/>
      </w:pPr>
    </w:lvl>
    <w:lvl w:ilvl="7">
      <w:start w:val="1"/>
      <w:numFmt w:val="decimal"/>
      <w:lvlText w:val="%1.%2.%3.%4.%5.%6.%7.%8."/>
      <w:lvlJc w:val="left"/>
      <w:pPr>
        <w:ind w:left="4554" w:hanging="1224"/>
      </w:pPr>
    </w:lvl>
    <w:lvl w:ilvl="8">
      <w:start w:val="1"/>
      <w:numFmt w:val="decimal"/>
      <w:lvlText w:val="%1.%2.%3.%4.%5.%6.%7.%8.%9."/>
      <w:lvlJc w:val="left"/>
      <w:pPr>
        <w:ind w:left="5130" w:hanging="1440"/>
      </w:pPr>
    </w:lvl>
  </w:abstractNum>
  <w:abstractNum w:abstractNumId="4">
    <w:nsid w:val="277C7823"/>
    <w:multiLevelType w:val="hybridMultilevel"/>
    <w:tmpl w:val="4E5ECBB8"/>
    <w:lvl w:ilvl="0" w:tplc="FFFFFFFF">
      <w:numFmt w:val="bullet"/>
      <w:lvlText w:val="-"/>
      <w:lvlJc w:val="left"/>
      <w:pPr>
        <w:ind w:left="927" w:hanging="360"/>
      </w:pPr>
      <w:rPr>
        <w:rFonts w:ascii="Times New Roman" w:eastAsia="Times New Roman" w:hAnsi="Times New Roman" w:cs="Times New Roman" w:hint="default"/>
      </w:rPr>
    </w:lvl>
    <w:lvl w:ilvl="1" w:tplc="FFFFFFFF">
      <w:start w:val="1"/>
      <w:numFmt w:val="bullet"/>
      <w:lvlText w:val="+"/>
      <w:lvlJc w:val="left"/>
      <w:pPr>
        <w:ind w:left="847" w:hanging="279"/>
      </w:pPr>
      <w:rPr>
        <w:rFonts w:ascii="Times New Roman" w:hAnsi="Times New Roman" w:cs="Times New Roman" w:hint="default"/>
        <w:b w:val="0"/>
        <w:i w:val="0"/>
        <w:sz w:val="24"/>
        <w:szCs w:val="24"/>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nsid w:val="2DED1EB2"/>
    <w:multiLevelType w:val="multilevel"/>
    <w:tmpl w:val="BCDA8304"/>
    <w:lvl w:ilvl="0">
      <w:start w:val="1"/>
      <w:numFmt w:val="upperRoman"/>
      <w:pStyle w:val="BTC20"/>
      <w:lvlText w:val="%1."/>
      <w:lvlJc w:val="left"/>
      <w:pPr>
        <w:tabs>
          <w:tab w:val="num" w:pos="432"/>
        </w:tabs>
        <w:ind w:left="0" w:firstLine="0"/>
      </w:pPr>
      <w:rPr>
        <w:rFonts w:ascii="Times New Roman Bold" w:hAnsi="Times New Roman Bold" w:hint="default"/>
        <w:b/>
        <w:i w:val="0"/>
        <w:sz w:val="28"/>
        <w:szCs w:val="28"/>
      </w:rPr>
    </w:lvl>
    <w:lvl w:ilvl="1">
      <w:start w:val="1"/>
      <w:numFmt w:val="decimal"/>
      <w:pStyle w:val="BTC30"/>
      <w:lvlText w:val="%2."/>
      <w:lvlJc w:val="left"/>
      <w:pPr>
        <w:tabs>
          <w:tab w:val="num" w:pos="648"/>
        </w:tabs>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BTC40"/>
      <w:lvlText w:val="%2.%3."/>
      <w:lvlJc w:val="left"/>
      <w:pPr>
        <w:tabs>
          <w:tab w:val="num" w:pos="3628"/>
        </w:tabs>
        <w:ind w:left="2836" w:firstLine="0"/>
      </w:pPr>
      <w:rPr>
        <w:rFonts w:ascii="Times New Roman Bold" w:hAnsi="Times New Roman Bold" w:hint="default"/>
        <w:b/>
        <w:i/>
        <w:sz w:val="28"/>
        <w:szCs w:val="28"/>
      </w:rPr>
    </w:lvl>
    <w:lvl w:ilvl="3">
      <w:start w:val="1"/>
      <w:numFmt w:val="decimal"/>
      <w:pStyle w:val="BTC5"/>
      <w:lvlText w:val="%2.%3.%4."/>
      <w:lvlJc w:val="left"/>
      <w:pPr>
        <w:tabs>
          <w:tab w:val="num" w:pos="936"/>
        </w:tabs>
        <w:ind w:left="0" w:firstLine="0"/>
      </w:pPr>
      <w:rPr>
        <w:rFonts w:ascii="Times New Roman" w:hAnsi="Times New Roman" w:hint="default"/>
        <w:b/>
        <w:i/>
        <w:sz w:val="28"/>
        <w:szCs w:val="28"/>
      </w:rPr>
    </w:lvl>
    <w:lvl w:ilvl="4">
      <w:start w:val="1"/>
      <w:numFmt w:val="decimal"/>
      <w:lvlText w:val="%2.%3.%4.%5."/>
      <w:lvlJc w:val="left"/>
      <w:pPr>
        <w:tabs>
          <w:tab w:val="num" w:pos="1224"/>
        </w:tabs>
        <w:ind w:left="0" w:firstLine="0"/>
      </w:pPr>
      <w:rPr>
        <w:rFonts w:ascii="Times New Roman" w:hAnsi="Times New Roman" w:hint="default"/>
        <w:b w:val="0"/>
        <w:i/>
        <w:sz w:val="26"/>
      </w:rPr>
    </w:lvl>
    <w:lvl w:ilvl="5">
      <w:start w:val="1"/>
      <w:numFmt w:val="decimal"/>
      <w:lvlText w:val="%1.%2.%3.%4.%5.%6."/>
      <w:lvlJc w:val="left"/>
      <w:pPr>
        <w:tabs>
          <w:tab w:val="num" w:pos="576"/>
        </w:tabs>
        <w:ind w:left="0" w:firstLine="0"/>
      </w:pPr>
      <w:rPr>
        <w:rFonts w:hint="default"/>
      </w:rPr>
    </w:lvl>
    <w:lvl w:ilvl="6">
      <w:start w:val="1"/>
      <w:numFmt w:val="decimal"/>
      <w:lvlText w:val="%1.%2.%3.%4.%5.%6.%7."/>
      <w:lvlJc w:val="left"/>
      <w:pPr>
        <w:tabs>
          <w:tab w:val="num" w:pos="576"/>
        </w:tabs>
        <w:ind w:left="0" w:firstLine="0"/>
      </w:pPr>
      <w:rPr>
        <w:rFonts w:hint="default"/>
      </w:rPr>
    </w:lvl>
    <w:lvl w:ilvl="7">
      <w:start w:val="1"/>
      <w:numFmt w:val="decimal"/>
      <w:lvlText w:val="%1.%2.%3.%4.%5.%6.%7.%8."/>
      <w:lvlJc w:val="left"/>
      <w:pPr>
        <w:tabs>
          <w:tab w:val="num" w:pos="576"/>
        </w:tabs>
        <w:ind w:left="0" w:firstLine="0"/>
      </w:pPr>
      <w:rPr>
        <w:rFonts w:hint="default"/>
      </w:rPr>
    </w:lvl>
    <w:lvl w:ilvl="8">
      <w:start w:val="1"/>
      <w:numFmt w:val="decimal"/>
      <w:lvlText w:val="%1.%2.%3.%4.%5.%6.%7.%8.%9."/>
      <w:lvlJc w:val="left"/>
      <w:pPr>
        <w:tabs>
          <w:tab w:val="num" w:pos="576"/>
        </w:tabs>
        <w:ind w:left="0" w:firstLine="0"/>
      </w:pPr>
      <w:rPr>
        <w:rFonts w:hint="default"/>
      </w:rPr>
    </w:lvl>
  </w:abstractNum>
  <w:abstractNum w:abstractNumId="6">
    <w:nsid w:val="2F6866C5"/>
    <w:multiLevelType w:val="hybridMultilevel"/>
    <w:tmpl w:val="79B0C904"/>
    <w:lvl w:ilvl="0" w:tplc="B26EDC8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E3316D"/>
    <w:multiLevelType w:val="hybridMultilevel"/>
    <w:tmpl w:val="62F02FEC"/>
    <w:lvl w:ilvl="0" w:tplc="0409000F">
      <w:numFmt w:val="bullet"/>
      <w:pStyle w:val="tvs-bullet0"/>
      <w:lvlText w:val="-"/>
      <w:lvlJc w:val="left"/>
      <w:pPr>
        <w:ind w:left="720" w:hanging="360"/>
      </w:pPr>
      <w:rPr>
        <w:rFonts w:ascii="Calibri" w:eastAsia="Calibri" w:hAnsi="Calibri" w:cs="Calibri" w:hint="default"/>
      </w:rPr>
    </w:lvl>
    <w:lvl w:ilvl="1" w:tplc="04090019">
      <w:start w:val="1"/>
      <w:numFmt w:val="bullet"/>
      <w:lvlText w:val="+"/>
      <w:lvlJc w:val="left"/>
      <w:pPr>
        <w:ind w:left="1440" w:hanging="360"/>
      </w:pPr>
      <w:rPr>
        <w:rFonts w:ascii="Times New Roman" w:hAnsi="Times New Roman" w:cs="Times New Roman" w:hint="default"/>
        <w:sz w:val="28"/>
        <w:szCs w:val="28"/>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
    <w:nsid w:val="4139590E"/>
    <w:multiLevelType w:val="hybridMultilevel"/>
    <w:tmpl w:val="27CAB8A0"/>
    <w:lvl w:ilvl="0" w:tplc="858CC9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C6848FB"/>
    <w:multiLevelType w:val="hybridMultilevel"/>
    <w:tmpl w:val="FC68CFF8"/>
    <w:lvl w:ilvl="0" w:tplc="57F2498A">
      <w:start w:val="1"/>
      <w:numFmt w:val="bullet"/>
      <w:lvlText w:val="-"/>
      <w:lvlJc w:val="left"/>
      <w:pPr>
        <w:ind w:left="1440" w:hanging="360"/>
      </w:pPr>
      <w:rPr>
        <w:rFonts w:ascii="Times New Roman" w:eastAsia="MS Mincho" w:hAnsi="Times New Roman" w:cs="Times New Roman" w:hint="default"/>
        <w:b/>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3509ED"/>
    <w:multiLevelType w:val="multilevel"/>
    <w:tmpl w:val="48FA1D22"/>
    <w:lvl w:ilvl="0">
      <w:start w:val="3"/>
      <w:numFmt w:val="decimal"/>
      <w:lvlText w:val="%1."/>
      <w:lvlJc w:val="left"/>
      <w:pPr>
        <w:ind w:left="1070" w:hanging="360"/>
      </w:pPr>
      <w:rPr>
        <w:rFonts w:hint="default"/>
        <w:b/>
      </w:rPr>
    </w:lvl>
    <w:lvl w:ilvl="1">
      <w:start w:val="1"/>
      <w:numFmt w:val="decimal"/>
      <w:lvlText w:val="%2."/>
      <w:lvlJc w:val="left"/>
      <w:pPr>
        <w:tabs>
          <w:tab w:val="num" w:pos="6804"/>
        </w:tabs>
        <w:ind w:left="6804" w:firstLine="0"/>
      </w:pPr>
      <w:rPr>
        <w:rFonts w:hint="default"/>
        <w:b/>
        <w:i w:val="0"/>
        <w:sz w:val="28"/>
      </w:rPr>
    </w:lvl>
    <w:lvl w:ilvl="2">
      <w:start w:val="1"/>
      <w:numFmt w:val="decimal"/>
      <w:isLgl/>
      <w:lvlText w:val="%1.%2.%3"/>
      <w:lvlJc w:val="left"/>
      <w:pPr>
        <w:ind w:left="1293"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51" w:hanging="2160"/>
      </w:pPr>
      <w:rPr>
        <w:rFonts w:hint="default"/>
      </w:rPr>
    </w:lvl>
  </w:abstractNum>
  <w:num w:numId="1">
    <w:abstractNumId w:val="4"/>
  </w:num>
  <w:num w:numId="2">
    <w:abstractNumId w:val="7"/>
  </w:num>
  <w:num w:numId="3">
    <w:abstractNumId w:val="5"/>
  </w:num>
  <w:num w:numId="4">
    <w:abstractNumId w:val="3"/>
  </w:num>
  <w:num w:numId="5">
    <w:abstractNumId w:val="9"/>
  </w:num>
  <w:num w:numId="6">
    <w:abstractNumId w:val="3"/>
  </w:num>
  <w:num w:numId="7">
    <w:abstractNumId w:val="1"/>
  </w:num>
  <w:num w:numId="8">
    <w:abstractNumId w:val="10"/>
  </w:num>
  <w:num w:numId="9">
    <w:abstractNumId w:val="8"/>
  </w:num>
  <w:num w:numId="10">
    <w:abstractNumId w:val="2"/>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16A0"/>
    <w:rsid w:val="000A1F84"/>
    <w:rsid w:val="000C339D"/>
    <w:rsid w:val="001029F6"/>
    <w:rsid w:val="001A0E62"/>
    <w:rsid w:val="001D633F"/>
    <w:rsid w:val="001F0C66"/>
    <w:rsid w:val="00237A92"/>
    <w:rsid w:val="00291376"/>
    <w:rsid w:val="002C0A46"/>
    <w:rsid w:val="002E483E"/>
    <w:rsid w:val="003263A5"/>
    <w:rsid w:val="00334A77"/>
    <w:rsid w:val="00352978"/>
    <w:rsid w:val="00376A50"/>
    <w:rsid w:val="003E0BA8"/>
    <w:rsid w:val="004104A8"/>
    <w:rsid w:val="0048608C"/>
    <w:rsid w:val="00490A2C"/>
    <w:rsid w:val="00493DEB"/>
    <w:rsid w:val="004D1063"/>
    <w:rsid w:val="00556F31"/>
    <w:rsid w:val="005F309B"/>
    <w:rsid w:val="00637D38"/>
    <w:rsid w:val="00684A7B"/>
    <w:rsid w:val="006A1761"/>
    <w:rsid w:val="006B1304"/>
    <w:rsid w:val="006E3274"/>
    <w:rsid w:val="006F16A0"/>
    <w:rsid w:val="006F4889"/>
    <w:rsid w:val="00703FE2"/>
    <w:rsid w:val="00711E0B"/>
    <w:rsid w:val="00744485"/>
    <w:rsid w:val="007914D0"/>
    <w:rsid w:val="007A74B6"/>
    <w:rsid w:val="00813302"/>
    <w:rsid w:val="00821FCC"/>
    <w:rsid w:val="008C3580"/>
    <w:rsid w:val="0096199C"/>
    <w:rsid w:val="009F16B0"/>
    <w:rsid w:val="00AF39D8"/>
    <w:rsid w:val="00BE46CF"/>
    <w:rsid w:val="00C37059"/>
    <w:rsid w:val="00D15C8E"/>
    <w:rsid w:val="00D93D30"/>
    <w:rsid w:val="00DD3BBA"/>
    <w:rsid w:val="00E33A56"/>
    <w:rsid w:val="00E84F07"/>
    <w:rsid w:val="00ED0A63"/>
    <w:rsid w:val="00EE15AA"/>
    <w:rsid w:val="00EE1796"/>
    <w:rsid w:val="00EF36F4"/>
    <w:rsid w:val="00F1514A"/>
    <w:rsid w:val="00F50A30"/>
    <w:rsid w:val="00F7315C"/>
    <w:rsid w:val="00F865B2"/>
    <w:rsid w:val="00FB2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77"/>
  </w:style>
  <w:style w:type="paragraph" w:styleId="Heading1">
    <w:name w:val="heading 1"/>
    <w:aliases w:val="BVI,RepHead1,Heading 1(Report Only),Chapter,Heading 1(Report Only)1,Chapter1,l1,level 1 heading,contents,proj,proj1,proj5,proj6,proj7,proj8,proj9,proj10,proj11,proj12,proj13,proj14,proj15,proj51,proj61,proj71,proj81,proj91,proj101,proj111,H"/>
    <w:basedOn w:val="Normal"/>
    <w:next w:val="Normal"/>
    <w:link w:val="Heading1Char"/>
    <w:uiPriority w:val="9"/>
    <w:qFormat/>
    <w:rsid w:val="00703FE2"/>
    <w:pPr>
      <w:keepNext/>
      <w:spacing w:before="60" w:after="60" w:line="240" w:lineRule="auto"/>
      <w:outlineLvl w:val="0"/>
    </w:pPr>
    <w:rPr>
      <w:rFonts w:ascii=".VnTime" w:eastAsia="Times New Roman" w:hAnsi=".VnTime" w:cs="Times New Roman"/>
      <w:b/>
      <w:sz w:val="28"/>
      <w:szCs w:val="20"/>
    </w:rPr>
  </w:style>
  <w:style w:type="paragraph" w:styleId="Heading2">
    <w:name w:val="heading 2"/>
    <w:basedOn w:val="Normal"/>
    <w:next w:val="Normal"/>
    <w:link w:val="Heading2Char"/>
    <w:autoRedefine/>
    <w:uiPriority w:val="9"/>
    <w:qFormat/>
    <w:rsid w:val="00F50A30"/>
    <w:pPr>
      <w:widowControl w:val="0"/>
      <w:tabs>
        <w:tab w:val="left" w:pos="1134"/>
      </w:tabs>
      <w:spacing w:before="100" w:after="100" w:line="288" w:lineRule="auto"/>
      <w:ind w:firstLine="709"/>
      <w:jc w:val="both"/>
      <w:outlineLvl w:val="1"/>
    </w:pPr>
    <w:rPr>
      <w:rFonts w:ascii="Times New Roman" w:eastAsia="MS Mincho" w:hAnsi="Times New Roman" w:cs="Times New Roman"/>
      <w:b/>
      <w:bCs/>
      <w:iCs/>
      <w:noProof/>
      <w:sz w:val="28"/>
      <w:szCs w:val="28"/>
    </w:rPr>
  </w:style>
  <w:style w:type="paragraph" w:styleId="Heading3">
    <w:name w:val="heading 3"/>
    <w:basedOn w:val="Normal"/>
    <w:next w:val="Normal"/>
    <w:link w:val="Heading3Char"/>
    <w:uiPriority w:val="9"/>
    <w:qFormat/>
    <w:rsid w:val="00F50A30"/>
    <w:pPr>
      <w:keepNext/>
      <w:numPr>
        <w:ilvl w:val="2"/>
        <w:numId w:val="7"/>
      </w:numPr>
      <w:spacing w:before="360" w:after="240" w:line="240" w:lineRule="auto"/>
      <w:jc w:val="both"/>
      <w:outlineLvl w:val="2"/>
    </w:pPr>
    <w:rPr>
      <w:rFonts w:ascii="Times New Roman" w:eastAsia="Times New Roman" w:hAnsi="Times New Roman" w:cs="Times New Roman"/>
      <w:b/>
      <w:bCs/>
      <w:noProof/>
      <w:sz w:val="28"/>
      <w:szCs w:val="26"/>
    </w:rPr>
  </w:style>
  <w:style w:type="paragraph" w:styleId="Heading4">
    <w:name w:val="heading 4"/>
    <w:basedOn w:val="Normal"/>
    <w:next w:val="Normal"/>
    <w:link w:val="Heading4Char"/>
    <w:autoRedefine/>
    <w:qFormat/>
    <w:rsid w:val="00F50A30"/>
    <w:pPr>
      <w:keepNext/>
      <w:numPr>
        <w:ilvl w:val="3"/>
        <w:numId w:val="7"/>
      </w:numPr>
      <w:spacing w:before="240" w:after="60" w:line="240" w:lineRule="auto"/>
      <w:jc w:val="both"/>
      <w:outlineLvl w:val="3"/>
    </w:pPr>
    <w:rPr>
      <w:rFonts w:ascii="Times New Roman" w:eastAsia="Times New Roman" w:hAnsi="Times New Roman" w:cs="Times New Roman"/>
      <w:b/>
      <w:bCs/>
      <w:noProof/>
      <w:sz w:val="28"/>
      <w:szCs w:val="28"/>
    </w:rPr>
  </w:style>
  <w:style w:type="paragraph" w:styleId="Heading5">
    <w:name w:val="heading 5"/>
    <w:aliases w:val="h5,Level 5 Topic Heading"/>
    <w:basedOn w:val="Heading1"/>
    <w:next w:val="Normal"/>
    <w:link w:val="Heading5Char"/>
    <w:qFormat/>
    <w:rsid w:val="00F50A30"/>
    <w:pPr>
      <w:keepLines/>
      <w:numPr>
        <w:ilvl w:val="4"/>
        <w:numId w:val="7"/>
      </w:numPr>
      <w:tabs>
        <w:tab w:val="left" w:pos="1276"/>
      </w:tabs>
      <w:spacing w:before="120" w:after="120" w:line="240" w:lineRule="exact"/>
      <w:outlineLvl w:val="4"/>
    </w:pPr>
    <w:rPr>
      <w:rFonts w:ascii="Times New Roman" w:hAnsi="Times New Roman"/>
      <w:noProof/>
      <w:color w:val="000000"/>
      <w:kern w:val="24"/>
      <w:sz w:val="20"/>
    </w:rPr>
  </w:style>
  <w:style w:type="paragraph" w:styleId="Heading6">
    <w:name w:val="heading 6"/>
    <w:basedOn w:val="Normal"/>
    <w:next w:val="Normal"/>
    <w:link w:val="Heading6Char"/>
    <w:qFormat/>
    <w:rsid w:val="00F50A30"/>
    <w:pPr>
      <w:numPr>
        <w:ilvl w:val="5"/>
        <w:numId w:val="7"/>
      </w:numPr>
      <w:spacing w:before="240" w:after="60" w:line="240" w:lineRule="auto"/>
      <w:jc w:val="both"/>
      <w:outlineLvl w:val="5"/>
    </w:pPr>
    <w:rPr>
      <w:rFonts w:ascii="Times New Roman" w:eastAsia="Times New Roman" w:hAnsi="Times New Roman" w:cs="Times New Roman"/>
      <w:b/>
      <w:bCs/>
      <w:noProof/>
    </w:rPr>
  </w:style>
  <w:style w:type="paragraph" w:styleId="Heading7">
    <w:name w:val="heading 7"/>
    <w:basedOn w:val="Normal"/>
    <w:next w:val="Normal"/>
    <w:link w:val="Heading7Char"/>
    <w:qFormat/>
    <w:rsid w:val="00F50A30"/>
    <w:pPr>
      <w:numPr>
        <w:ilvl w:val="6"/>
        <w:numId w:val="7"/>
      </w:numPr>
      <w:spacing w:before="240" w:after="60" w:line="240" w:lineRule="auto"/>
      <w:jc w:val="both"/>
      <w:outlineLvl w:val="6"/>
    </w:pPr>
    <w:rPr>
      <w:rFonts w:ascii="Times New Roman" w:eastAsia="Times New Roman" w:hAnsi="Times New Roman" w:cs="Times New Roman"/>
      <w:noProof/>
      <w:sz w:val="28"/>
      <w:szCs w:val="28"/>
    </w:rPr>
  </w:style>
  <w:style w:type="paragraph" w:styleId="Heading8">
    <w:name w:val="heading 8"/>
    <w:basedOn w:val="Normal"/>
    <w:next w:val="Normal"/>
    <w:link w:val="Heading8Char"/>
    <w:qFormat/>
    <w:rsid w:val="00F50A30"/>
    <w:pPr>
      <w:numPr>
        <w:ilvl w:val="7"/>
        <w:numId w:val="7"/>
      </w:numPr>
      <w:spacing w:before="240" w:after="60" w:line="240" w:lineRule="auto"/>
      <w:jc w:val="both"/>
      <w:outlineLvl w:val="7"/>
    </w:pPr>
    <w:rPr>
      <w:rFonts w:ascii="Times New Roman" w:eastAsia="Times New Roman" w:hAnsi="Times New Roman" w:cs="Times New Roman"/>
      <w:i/>
      <w:iCs/>
      <w:noProof/>
      <w:sz w:val="28"/>
      <w:szCs w:val="28"/>
    </w:rPr>
  </w:style>
  <w:style w:type="paragraph" w:styleId="Heading9">
    <w:name w:val="heading 9"/>
    <w:basedOn w:val="Normal"/>
    <w:next w:val="Normal"/>
    <w:link w:val="Heading9Char"/>
    <w:qFormat/>
    <w:rsid w:val="00F50A30"/>
    <w:pPr>
      <w:numPr>
        <w:ilvl w:val="8"/>
        <w:numId w:val="7"/>
      </w:numPr>
      <w:spacing w:before="240" w:after="60" w:line="240" w:lineRule="auto"/>
      <w:jc w:val="both"/>
      <w:outlineLvl w:val="8"/>
    </w:pPr>
    <w:rPr>
      <w:rFonts w:ascii="Arial" w:eastAsia="Times New Roman" w:hAnsi="Arial"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
    <w:basedOn w:val="TableNormal"/>
    <w:uiPriority w:val="99"/>
    <w:rsid w:val="006E32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889"/>
    <w:rPr>
      <w:rFonts w:ascii="Tahoma" w:hAnsi="Tahoma" w:cs="Tahoma"/>
      <w:sz w:val="16"/>
      <w:szCs w:val="16"/>
    </w:rPr>
  </w:style>
  <w:style w:type="paragraph" w:styleId="Header">
    <w:name w:val="header"/>
    <w:basedOn w:val="Normal"/>
    <w:link w:val="HeaderChar"/>
    <w:uiPriority w:val="99"/>
    <w:unhideWhenUsed/>
    <w:rsid w:val="00C37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59"/>
  </w:style>
  <w:style w:type="paragraph" w:styleId="Footer">
    <w:name w:val="footer"/>
    <w:basedOn w:val="Normal"/>
    <w:link w:val="FooterChar"/>
    <w:uiPriority w:val="99"/>
    <w:semiHidden/>
    <w:unhideWhenUsed/>
    <w:rsid w:val="00C370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059"/>
  </w:style>
  <w:style w:type="character" w:customStyle="1" w:styleId="Heading1Char">
    <w:name w:val="Heading 1 Char"/>
    <w:aliases w:val="BVI Char,RepHead1 Char,Heading 1(Report Only) Char,Chapter Char,Heading 1(Report Only)1 Char,Chapter1 Char,l1 Char,level 1 heading Char,contents Char,proj Char,proj1 Char,proj5 Char,proj6 Char,proj7 Char,proj8 Char,proj9 Char,proj10 Char"/>
    <w:basedOn w:val="DefaultParagraphFont"/>
    <w:link w:val="Heading1"/>
    <w:uiPriority w:val="9"/>
    <w:rsid w:val="00703FE2"/>
    <w:rPr>
      <w:rFonts w:ascii=".VnTime" w:eastAsia="Times New Roman" w:hAnsi=".VnTime" w:cs="Times New Roman"/>
      <w:b/>
      <w:sz w:val="28"/>
      <w:szCs w:val="20"/>
    </w:rPr>
  </w:style>
  <w:style w:type="paragraph" w:styleId="ListParagraph">
    <w:name w:val="List Paragraph"/>
    <w:aliases w:val="bullet,List Paragraph1,Bullet -,Medium Grid 1 - Accent 21,VNA - List Paragraph,1.,Table Sequence,level 1,heading6,bullet 1,Gạch đầu dòng cấp 1,Figure_name,Equipment,Numbered Indented Text,List Paragraph Char Char Char,List_TIS,lp1,lp11,Ha"/>
    <w:basedOn w:val="Normal"/>
    <w:link w:val="ListParagraphChar"/>
    <w:uiPriority w:val="34"/>
    <w:qFormat/>
    <w:rsid w:val="00703FE2"/>
    <w:pPr>
      <w:spacing w:after="0" w:line="240" w:lineRule="auto"/>
      <w:ind w:left="720"/>
      <w:contextualSpacing/>
    </w:pPr>
    <w:rPr>
      <w:rFonts w:ascii=".VnTime" w:eastAsia="Times New Roman" w:hAnsi=".VnTime" w:cs="Times New Roman"/>
      <w:sz w:val="28"/>
      <w:szCs w:val="28"/>
    </w:rPr>
  </w:style>
  <w:style w:type="character" w:customStyle="1" w:styleId="ListParagraphChar">
    <w:name w:val="List Paragraph Char"/>
    <w:aliases w:val="bullet Char,List Paragraph1 Char,Bullet - Char,Medium Grid 1 - Accent 21 Char,VNA - List Paragraph Char,1. Char,Table Sequence Char,level 1 Char,heading6 Char,bullet 1 Char,Gạch đầu dòng cấp 1 Char,Figure_name Char,Equipment Char"/>
    <w:link w:val="ListParagraph"/>
    <w:uiPriority w:val="34"/>
    <w:qFormat/>
    <w:rsid w:val="00703FE2"/>
    <w:rPr>
      <w:rFonts w:ascii=".VnTime" w:eastAsia="Times New Roman" w:hAnsi=".VnTime" w:cs="Times New Roman"/>
      <w:sz w:val="28"/>
      <w:szCs w:val="28"/>
    </w:rPr>
  </w:style>
  <w:style w:type="paragraph" w:customStyle="1" w:styleId="tvs-bullet0">
    <w:name w:val="tvs-bullet0"/>
    <w:basedOn w:val="Normal"/>
    <w:qFormat/>
    <w:rsid w:val="00703FE2"/>
    <w:pPr>
      <w:widowControl w:val="0"/>
      <w:numPr>
        <w:numId w:val="2"/>
      </w:numPr>
      <w:tabs>
        <w:tab w:val="left" w:pos="720"/>
        <w:tab w:val="left" w:pos="1260"/>
      </w:tabs>
      <w:spacing w:before="120" w:after="0" w:line="312" w:lineRule="auto"/>
      <w:jc w:val="both"/>
    </w:pPr>
    <w:rPr>
      <w:rFonts w:ascii="Times New Roman" w:eastAsia="Times New Roman" w:hAnsi="Times New Roman" w:cs="Times New Roman"/>
      <w:sz w:val="28"/>
      <w:szCs w:val="24"/>
    </w:rPr>
  </w:style>
  <w:style w:type="paragraph" w:customStyle="1" w:styleId="BTC20">
    <w:name w:val="BTC_2"/>
    <w:basedOn w:val="ListParagraph"/>
    <w:link w:val="BTC2Char"/>
    <w:qFormat/>
    <w:rsid w:val="00703FE2"/>
    <w:pPr>
      <w:numPr>
        <w:numId w:val="3"/>
      </w:numPr>
      <w:tabs>
        <w:tab w:val="left" w:pos="990"/>
        <w:tab w:val="left" w:pos="1260"/>
      </w:tabs>
      <w:spacing w:before="120" w:after="120"/>
      <w:ind w:firstLine="720"/>
      <w:contextualSpacing w:val="0"/>
      <w:jc w:val="both"/>
      <w:outlineLvl w:val="1"/>
    </w:pPr>
    <w:rPr>
      <w:rFonts w:ascii="Times New Roman" w:hAnsi="Times New Roman"/>
      <w:b/>
      <w:lang w:val="sv-SE" w:eastAsia="ja-JP"/>
    </w:rPr>
  </w:style>
  <w:style w:type="paragraph" w:customStyle="1" w:styleId="BTC30">
    <w:name w:val="BTC_3"/>
    <w:basedOn w:val="ListParagraph"/>
    <w:link w:val="BTC3Char"/>
    <w:qFormat/>
    <w:rsid w:val="00703FE2"/>
    <w:pPr>
      <w:numPr>
        <w:ilvl w:val="1"/>
        <w:numId w:val="3"/>
      </w:numPr>
      <w:tabs>
        <w:tab w:val="left" w:pos="1080"/>
      </w:tabs>
      <w:spacing w:before="120" w:after="120"/>
      <w:ind w:firstLine="720"/>
      <w:contextualSpacing w:val="0"/>
      <w:jc w:val="both"/>
      <w:outlineLvl w:val="2"/>
    </w:pPr>
    <w:rPr>
      <w:rFonts w:ascii="Times New Roman" w:hAnsi="Times New Roman"/>
      <w:b/>
      <w:lang w:eastAsia="ja-JP"/>
    </w:rPr>
  </w:style>
  <w:style w:type="paragraph" w:customStyle="1" w:styleId="BTC40">
    <w:name w:val="BTC_4"/>
    <w:basedOn w:val="ListParagraph"/>
    <w:qFormat/>
    <w:rsid w:val="00703FE2"/>
    <w:pPr>
      <w:numPr>
        <w:ilvl w:val="2"/>
        <w:numId w:val="3"/>
      </w:numPr>
      <w:tabs>
        <w:tab w:val="clear" w:pos="3628"/>
        <w:tab w:val="num" w:pos="360"/>
      </w:tabs>
      <w:spacing w:before="120" w:after="120"/>
      <w:ind w:left="720"/>
      <w:jc w:val="both"/>
      <w:outlineLvl w:val="3"/>
    </w:pPr>
    <w:rPr>
      <w:rFonts w:ascii="Times New Roman" w:hAnsi="Times New Roman"/>
      <w:b/>
      <w:i/>
      <w:lang w:eastAsia="ja-JP"/>
    </w:rPr>
  </w:style>
  <w:style w:type="character" w:customStyle="1" w:styleId="BTC3Char">
    <w:name w:val="BTC_3 Char"/>
    <w:link w:val="BTC30"/>
    <w:rsid w:val="00703FE2"/>
    <w:rPr>
      <w:rFonts w:ascii="Times New Roman" w:eastAsia="Times New Roman" w:hAnsi="Times New Roman" w:cs="Times New Roman"/>
      <w:b/>
      <w:sz w:val="28"/>
      <w:szCs w:val="28"/>
      <w:lang w:eastAsia="ja-JP"/>
    </w:rPr>
  </w:style>
  <w:style w:type="paragraph" w:customStyle="1" w:styleId="BTC5">
    <w:name w:val="BTC_5"/>
    <w:basedOn w:val="BTC40"/>
    <w:qFormat/>
    <w:rsid w:val="00703FE2"/>
    <w:pPr>
      <w:numPr>
        <w:ilvl w:val="3"/>
      </w:numPr>
      <w:tabs>
        <w:tab w:val="clear" w:pos="936"/>
        <w:tab w:val="num" w:pos="360"/>
      </w:tabs>
      <w:outlineLvl w:val="4"/>
    </w:pPr>
  </w:style>
  <w:style w:type="character" w:customStyle="1" w:styleId="BTC2Char">
    <w:name w:val="BTC_2 Char"/>
    <w:link w:val="BTC20"/>
    <w:rsid w:val="00703FE2"/>
    <w:rPr>
      <w:rFonts w:ascii="Times New Roman" w:eastAsia="Times New Roman" w:hAnsi="Times New Roman" w:cs="Times New Roman"/>
      <w:b/>
      <w:sz w:val="28"/>
      <w:szCs w:val="28"/>
      <w:lang w:val="sv-SE" w:eastAsia="ja-JP"/>
    </w:rPr>
  </w:style>
  <w:style w:type="paragraph" w:customStyle="1" w:styleId="BTC2">
    <w:name w:val="BTC2"/>
    <w:basedOn w:val="ListParagraph"/>
    <w:qFormat/>
    <w:rsid w:val="00703FE2"/>
    <w:pPr>
      <w:widowControl w:val="0"/>
      <w:numPr>
        <w:numId w:val="4"/>
      </w:numPr>
      <w:tabs>
        <w:tab w:val="num" w:pos="360"/>
        <w:tab w:val="left" w:pos="990"/>
      </w:tabs>
      <w:spacing w:before="120" w:after="120"/>
      <w:ind w:left="0" w:firstLine="720"/>
      <w:contextualSpacing w:val="0"/>
      <w:jc w:val="both"/>
      <w:outlineLvl w:val="2"/>
    </w:pPr>
    <w:rPr>
      <w:rFonts w:ascii="Times New Roman" w:hAnsi="Times New Roman"/>
      <w:b/>
      <w:szCs w:val="26"/>
      <w:lang w:val="vi-VN"/>
    </w:rPr>
  </w:style>
  <w:style w:type="paragraph" w:customStyle="1" w:styleId="BTC3">
    <w:name w:val="BTC3"/>
    <w:basedOn w:val="ListParagraph"/>
    <w:qFormat/>
    <w:rsid w:val="00703FE2"/>
    <w:pPr>
      <w:widowControl w:val="0"/>
      <w:numPr>
        <w:ilvl w:val="1"/>
        <w:numId w:val="4"/>
      </w:numPr>
      <w:tabs>
        <w:tab w:val="left" w:pos="1276"/>
      </w:tabs>
      <w:spacing w:before="120" w:after="120"/>
      <w:ind w:left="0" w:firstLine="720"/>
      <w:contextualSpacing w:val="0"/>
      <w:jc w:val="both"/>
      <w:outlineLvl w:val="3"/>
    </w:pPr>
    <w:rPr>
      <w:rFonts w:ascii="Times New Roman" w:hAnsi="Times New Roman"/>
      <w:b/>
      <w:szCs w:val="26"/>
      <w:lang w:val="vi-VN"/>
    </w:rPr>
  </w:style>
  <w:style w:type="paragraph" w:customStyle="1" w:styleId="BTC4">
    <w:name w:val="BTC4"/>
    <w:basedOn w:val="BTC3"/>
    <w:link w:val="BTC4Char"/>
    <w:qFormat/>
    <w:rsid w:val="00703FE2"/>
    <w:pPr>
      <w:numPr>
        <w:ilvl w:val="2"/>
      </w:numPr>
      <w:ind w:left="0" w:firstLine="720"/>
      <w:outlineLvl w:val="4"/>
    </w:pPr>
  </w:style>
  <w:style w:type="character" w:customStyle="1" w:styleId="BTC4Char">
    <w:name w:val="BTC4 Char"/>
    <w:basedOn w:val="DefaultParagraphFont"/>
    <w:link w:val="BTC4"/>
    <w:rsid w:val="00703FE2"/>
    <w:rPr>
      <w:rFonts w:ascii="Times New Roman" w:eastAsia="Times New Roman" w:hAnsi="Times New Roman" w:cs="Times New Roman"/>
      <w:b/>
      <w:sz w:val="28"/>
      <w:szCs w:val="26"/>
      <w:lang w:val="vi-VN"/>
    </w:rPr>
  </w:style>
  <w:style w:type="paragraph" w:customStyle="1" w:styleId="Bulletlevel1">
    <w:name w:val="Bullet level 1"/>
    <w:basedOn w:val="Normal"/>
    <w:link w:val="Bulletlevel1Char"/>
    <w:autoRedefine/>
    <w:qFormat/>
    <w:rsid w:val="00703FE2"/>
    <w:pPr>
      <w:widowControl w:val="0"/>
      <w:kinsoku w:val="0"/>
      <w:overflowPunct w:val="0"/>
      <w:autoSpaceDE w:val="0"/>
      <w:autoSpaceDN w:val="0"/>
      <w:spacing w:before="120" w:after="0" w:line="240" w:lineRule="auto"/>
      <w:ind w:firstLine="1166"/>
      <w:jc w:val="both"/>
    </w:pPr>
    <w:rPr>
      <w:rFonts w:ascii="Times New Roman" w:eastAsia="Batang" w:hAnsi="Times New Roman" w:cs="Times New Roman"/>
      <w:sz w:val="28"/>
      <w:lang w:val="nl-NL"/>
    </w:rPr>
  </w:style>
  <w:style w:type="character" w:customStyle="1" w:styleId="Bulletlevel1Char">
    <w:name w:val="Bullet level 1 Char"/>
    <w:basedOn w:val="DefaultParagraphFont"/>
    <w:link w:val="Bulletlevel1"/>
    <w:rsid w:val="00703FE2"/>
    <w:rPr>
      <w:rFonts w:ascii="Times New Roman" w:eastAsia="Batang" w:hAnsi="Times New Roman" w:cs="Times New Roman"/>
      <w:sz w:val="28"/>
      <w:lang w:val="nl-NL"/>
    </w:rPr>
  </w:style>
  <w:style w:type="character" w:customStyle="1" w:styleId="Heading2Char">
    <w:name w:val="Heading 2 Char"/>
    <w:basedOn w:val="DefaultParagraphFont"/>
    <w:link w:val="Heading2"/>
    <w:uiPriority w:val="9"/>
    <w:rsid w:val="00F50A30"/>
    <w:rPr>
      <w:rFonts w:ascii="Times New Roman" w:eastAsia="MS Mincho" w:hAnsi="Times New Roman" w:cs="Times New Roman"/>
      <w:b/>
      <w:bCs/>
      <w:iCs/>
      <w:noProof/>
      <w:sz w:val="28"/>
      <w:szCs w:val="28"/>
    </w:rPr>
  </w:style>
  <w:style w:type="character" w:customStyle="1" w:styleId="Heading3Char">
    <w:name w:val="Heading 3 Char"/>
    <w:basedOn w:val="DefaultParagraphFont"/>
    <w:link w:val="Heading3"/>
    <w:uiPriority w:val="9"/>
    <w:rsid w:val="00F50A30"/>
    <w:rPr>
      <w:rFonts w:ascii="Times New Roman" w:eastAsia="Times New Roman" w:hAnsi="Times New Roman" w:cs="Times New Roman"/>
      <w:b/>
      <w:bCs/>
      <w:noProof/>
      <w:sz w:val="28"/>
      <w:szCs w:val="26"/>
    </w:rPr>
  </w:style>
  <w:style w:type="character" w:customStyle="1" w:styleId="Heading4Char">
    <w:name w:val="Heading 4 Char"/>
    <w:basedOn w:val="DefaultParagraphFont"/>
    <w:link w:val="Heading4"/>
    <w:rsid w:val="00F50A30"/>
    <w:rPr>
      <w:rFonts w:ascii="Times New Roman" w:eastAsia="Times New Roman" w:hAnsi="Times New Roman" w:cs="Times New Roman"/>
      <w:b/>
      <w:bCs/>
      <w:noProof/>
      <w:sz w:val="28"/>
      <w:szCs w:val="28"/>
    </w:rPr>
  </w:style>
  <w:style w:type="character" w:customStyle="1" w:styleId="Heading5Char">
    <w:name w:val="Heading 5 Char"/>
    <w:aliases w:val="h5 Char,Level 5 Topic Heading Char"/>
    <w:basedOn w:val="DefaultParagraphFont"/>
    <w:link w:val="Heading5"/>
    <w:rsid w:val="00F50A30"/>
    <w:rPr>
      <w:rFonts w:ascii="Times New Roman" w:eastAsia="Times New Roman" w:hAnsi="Times New Roman" w:cs="Times New Roman"/>
      <w:b/>
      <w:noProof/>
      <w:color w:val="000000"/>
      <w:kern w:val="24"/>
      <w:sz w:val="20"/>
      <w:szCs w:val="20"/>
    </w:rPr>
  </w:style>
  <w:style w:type="character" w:customStyle="1" w:styleId="Heading6Char">
    <w:name w:val="Heading 6 Char"/>
    <w:basedOn w:val="DefaultParagraphFont"/>
    <w:link w:val="Heading6"/>
    <w:rsid w:val="00F50A30"/>
    <w:rPr>
      <w:rFonts w:ascii="Times New Roman" w:eastAsia="Times New Roman" w:hAnsi="Times New Roman" w:cs="Times New Roman"/>
      <w:b/>
      <w:bCs/>
      <w:noProof/>
    </w:rPr>
  </w:style>
  <w:style w:type="character" w:customStyle="1" w:styleId="Heading7Char">
    <w:name w:val="Heading 7 Char"/>
    <w:basedOn w:val="DefaultParagraphFont"/>
    <w:link w:val="Heading7"/>
    <w:rsid w:val="00F50A30"/>
    <w:rPr>
      <w:rFonts w:ascii="Times New Roman" w:eastAsia="Times New Roman" w:hAnsi="Times New Roman" w:cs="Times New Roman"/>
      <w:noProof/>
      <w:sz w:val="28"/>
      <w:szCs w:val="28"/>
    </w:rPr>
  </w:style>
  <w:style w:type="character" w:customStyle="1" w:styleId="Heading8Char">
    <w:name w:val="Heading 8 Char"/>
    <w:basedOn w:val="DefaultParagraphFont"/>
    <w:link w:val="Heading8"/>
    <w:rsid w:val="00F50A30"/>
    <w:rPr>
      <w:rFonts w:ascii="Times New Roman" w:eastAsia="Times New Roman" w:hAnsi="Times New Roman" w:cs="Times New Roman"/>
      <w:i/>
      <w:iCs/>
      <w:noProof/>
      <w:sz w:val="28"/>
      <w:szCs w:val="28"/>
    </w:rPr>
  </w:style>
  <w:style w:type="character" w:customStyle="1" w:styleId="Heading9Char">
    <w:name w:val="Heading 9 Char"/>
    <w:basedOn w:val="DefaultParagraphFont"/>
    <w:link w:val="Heading9"/>
    <w:rsid w:val="00F50A30"/>
    <w:rPr>
      <w:rFonts w:ascii="Arial" w:eastAsia="Times New Roman" w:hAnsi="Arial" w:cs="Times New Roman"/>
      <w:noProof/>
    </w:rPr>
  </w:style>
</w:styles>
</file>

<file path=word/webSettings.xml><?xml version="1.0" encoding="utf-8"?>
<w:webSettings xmlns:r="http://schemas.openxmlformats.org/officeDocument/2006/relationships" xmlns:w="http://schemas.openxmlformats.org/wordprocessingml/2006/main">
  <w:divs>
    <w:div w:id="429396457">
      <w:bodyDiv w:val="1"/>
      <w:marLeft w:val="0"/>
      <w:marRight w:val="0"/>
      <w:marTop w:val="0"/>
      <w:marBottom w:val="0"/>
      <w:divBdr>
        <w:top w:val="none" w:sz="0" w:space="0" w:color="auto"/>
        <w:left w:val="none" w:sz="0" w:space="0" w:color="auto"/>
        <w:bottom w:val="none" w:sz="0" w:space="0" w:color="auto"/>
        <w:right w:val="none" w:sz="0" w:space="0" w:color="auto"/>
      </w:divBdr>
    </w:div>
    <w:div w:id="759253879">
      <w:bodyDiv w:val="1"/>
      <w:marLeft w:val="0"/>
      <w:marRight w:val="0"/>
      <w:marTop w:val="0"/>
      <w:marBottom w:val="0"/>
      <w:divBdr>
        <w:top w:val="none" w:sz="0" w:space="0" w:color="auto"/>
        <w:left w:val="none" w:sz="0" w:space="0" w:color="auto"/>
        <w:bottom w:val="none" w:sz="0" w:space="0" w:color="auto"/>
        <w:right w:val="none" w:sz="0" w:space="0" w:color="auto"/>
      </w:divBdr>
      <w:divsChild>
        <w:div w:id="1349059792">
          <w:marLeft w:val="0"/>
          <w:marRight w:val="0"/>
          <w:marTop w:val="0"/>
          <w:marBottom w:val="0"/>
          <w:divBdr>
            <w:top w:val="none" w:sz="0" w:space="0" w:color="auto"/>
            <w:left w:val="none" w:sz="0" w:space="0" w:color="auto"/>
            <w:bottom w:val="none" w:sz="0" w:space="0" w:color="auto"/>
            <w:right w:val="none" w:sz="0" w:space="0" w:color="auto"/>
          </w:divBdr>
          <w:divsChild>
            <w:div w:id="281691096">
              <w:marLeft w:val="0"/>
              <w:marRight w:val="0"/>
              <w:marTop w:val="0"/>
              <w:marBottom w:val="0"/>
              <w:divBdr>
                <w:top w:val="none" w:sz="0" w:space="0" w:color="auto"/>
                <w:left w:val="none" w:sz="0" w:space="0" w:color="auto"/>
                <w:bottom w:val="none" w:sz="0" w:space="0" w:color="auto"/>
                <w:right w:val="none" w:sz="0" w:space="0" w:color="auto"/>
              </w:divBdr>
            </w:div>
          </w:divsChild>
        </w:div>
        <w:div w:id="721752670">
          <w:marLeft w:val="0"/>
          <w:marRight w:val="0"/>
          <w:marTop w:val="0"/>
          <w:marBottom w:val="0"/>
          <w:divBdr>
            <w:top w:val="none" w:sz="0" w:space="0" w:color="auto"/>
            <w:left w:val="none" w:sz="0" w:space="0" w:color="auto"/>
            <w:bottom w:val="none" w:sz="0" w:space="0" w:color="auto"/>
            <w:right w:val="none" w:sz="0" w:space="0" w:color="auto"/>
          </w:divBdr>
          <w:divsChild>
            <w:div w:id="5703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Thanh</dc:creator>
  <cp:lastModifiedBy>Hoang Thanh</cp:lastModifiedBy>
  <cp:revision>7</cp:revision>
  <cp:lastPrinted>2023-07-12T03:45:00Z</cp:lastPrinted>
  <dcterms:created xsi:type="dcterms:W3CDTF">2024-09-16T01:42:00Z</dcterms:created>
  <dcterms:modified xsi:type="dcterms:W3CDTF">2024-09-16T06:49:00Z</dcterms:modified>
</cp:coreProperties>
</file>