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Look w:val="01E0" w:firstRow="1" w:lastRow="1" w:firstColumn="1" w:lastColumn="1" w:noHBand="0" w:noVBand="0"/>
      </w:tblPr>
      <w:tblGrid>
        <w:gridCol w:w="3510"/>
        <w:gridCol w:w="5704"/>
      </w:tblGrid>
      <w:tr w:rsidR="008565BD" w:rsidRPr="002E0E2C" w14:paraId="10575AEF" w14:textId="77777777" w:rsidTr="00E96111">
        <w:tc>
          <w:tcPr>
            <w:tcW w:w="3510" w:type="dxa"/>
            <w:hideMark/>
          </w:tcPr>
          <w:p w14:paraId="2D5021C3" w14:textId="77777777" w:rsidR="008565BD" w:rsidRPr="000B13B7" w:rsidRDefault="008565BD" w:rsidP="00634ED3">
            <w:pPr>
              <w:widowControl w:val="0"/>
              <w:jc w:val="center"/>
              <w:rPr>
                <w:sz w:val="26"/>
                <w:szCs w:val="26"/>
                <w:lang w:val="en-GB"/>
              </w:rPr>
            </w:pPr>
            <w:bookmarkStart w:id="0" w:name="_Hlk69219676"/>
            <w:r w:rsidRPr="000B13B7">
              <w:rPr>
                <w:sz w:val="26"/>
                <w:szCs w:val="26"/>
                <w:lang w:val="en-GB"/>
              </w:rPr>
              <w:t>TỔNG CỤC HẢI QUAN</w:t>
            </w:r>
          </w:p>
        </w:tc>
        <w:tc>
          <w:tcPr>
            <w:tcW w:w="5704" w:type="dxa"/>
            <w:hideMark/>
          </w:tcPr>
          <w:p w14:paraId="762BFB5F" w14:textId="77777777" w:rsidR="008565BD" w:rsidRPr="000B13B7" w:rsidRDefault="008565BD" w:rsidP="00634ED3">
            <w:pPr>
              <w:widowControl w:val="0"/>
              <w:jc w:val="center"/>
              <w:rPr>
                <w:b/>
                <w:sz w:val="26"/>
                <w:szCs w:val="26"/>
                <w:lang w:val="en-GB"/>
              </w:rPr>
            </w:pPr>
            <w:r w:rsidRPr="000B13B7">
              <w:rPr>
                <w:b/>
                <w:sz w:val="26"/>
                <w:szCs w:val="26"/>
                <w:lang w:val="en-GB"/>
              </w:rPr>
              <w:t>CỘNG HÒA XÃ HỘI CHỦ NGHĨA VIỆT NAM</w:t>
            </w:r>
          </w:p>
        </w:tc>
      </w:tr>
      <w:tr w:rsidR="008565BD" w:rsidRPr="002E0E2C" w14:paraId="5B5E8AA5" w14:textId="77777777" w:rsidTr="00E96111">
        <w:tc>
          <w:tcPr>
            <w:tcW w:w="3510" w:type="dxa"/>
            <w:hideMark/>
          </w:tcPr>
          <w:p w14:paraId="02483A33" w14:textId="39A3669C" w:rsidR="008565BD" w:rsidRPr="000B13B7" w:rsidRDefault="008565BD" w:rsidP="00634ED3">
            <w:pPr>
              <w:widowControl w:val="0"/>
              <w:jc w:val="center"/>
              <w:rPr>
                <w:b/>
                <w:sz w:val="26"/>
                <w:szCs w:val="26"/>
                <w:lang w:val="en-GB"/>
              </w:rPr>
            </w:pPr>
            <w:r w:rsidRPr="000B13B7">
              <w:rPr>
                <w:b/>
                <w:sz w:val="26"/>
                <w:szCs w:val="26"/>
                <w:lang w:val="en-GB"/>
              </w:rPr>
              <w:t>CỤC CNTT VÀ THỐNG KÊ HẢI QUAN</w:t>
            </w:r>
          </w:p>
        </w:tc>
        <w:tc>
          <w:tcPr>
            <w:tcW w:w="5704" w:type="dxa"/>
            <w:hideMark/>
          </w:tcPr>
          <w:p w14:paraId="27ED72EC" w14:textId="77777777" w:rsidR="008565BD" w:rsidRPr="002E0E2C" w:rsidRDefault="008565BD" w:rsidP="00634ED3">
            <w:pPr>
              <w:widowControl w:val="0"/>
              <w:spacing w:before="60" w:after="60"/>
              <w:jc w:val="center"/>
              <w:rPr>
                <w:b/>
                <w:sz w:val="26"/>
                <w:szCs w:val="26"/>
                <w:lang w:val="en-GB"/>
              </w:rPr>
            </w:pPr>
            <w:r w:rsidRPr="000B13B7">
              <w:rPr>
                <w:noProof/>
                <w:sz w:val="28"/>
                <w:szCs w:val="28"/>
                <w:lang w:val="en-US" w:eastAsia="en-US"/>
              </w:rPr>
              <mc:AlternateContent>
                <mc:Choice Requires="wps">
                  <w:drawing>
                    <wp:anchor distT="0" distB="0" distL="114300" distR="114300" simplePos="0" relativeHeight="251658240" behindDoc="0" locked="0" layoutInCell="1" allowOverlap="1" wp14:anchorId="06276B0D" wp14:editId="2DEA97CE">
                      <wp:simplePos x="0" y="0"/>
                      <wp:positionH relativeFrom="column">
                        <wp:posOffset>687705</wp:posOffset>
                      </wp:positionH>
                      <wp:positionV relativeFrom="paragraph">
                        <wp:posOffset>302895</wp:posOffset>
                      </wp:positionV>
                      <wp:extent cx="2057400" cy="0"/>
                      <wp:effectExtent l="11430" t="9525" r="762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302324"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3.85pt" to="216.1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"/>
                  </w:pict>
                </mc:Fallback>
              </mc:AlternateContent>
            </w:r>
            <w:r w:rsidRPr="000B13B7">
              <w:rPr>
                <w:b/>
                <w:sz w:val="28"/>
                <w:szCs w:val="28"/>
                <w:lang w:val="en-GB"/>
              </w:rPr>
              <w:t>Độc lập – Tự do – Hạnh phúc</w:t>
            </w:r>
          </w:p>
        </w:tc>
      </w:tr>
      <w:tr w:rsidR="008565BD" w:rsidRPr="002E0E2C" w14:paraId="448BCC9D" w14:textId="77777777" w:rsidTr="00E96111">
        <w:trPr>
          <w:trHeight w:val="421"/>
        </w:trPr>
        <w:tc>
          <w:tcPr>
            <w:tcW w:w="3510" w:type="dxa"/>
            <w:hideMark/>
          </w:tcPr>
          <w:p w14:paraId="17BB1C0D" w14:textId="62ABDF95" w:rsidR="008565BD" w:rsidRPr="002E0E2C" w:rsidRDefault="000B13B7" w:rsidP="00A327D2">
            <w:pPr>
              <w:widowControl w:val="0"/>
              <w:spacing w:before="240" w:after="60"/>
              <w:jc w:val="center"/>
              <w:rPr>
                <w:sz w:val="26"/>
                <w:szCs w:val="26"/>
                <w:lang w:val="en-GB"/>
              </w:rPr>
            </w:pPr>
            <w:r w:rsidRPr="000B13B7">
              <w:rPr>
                <w:noProof/>
                <w:sz w:val="26"/>
                <w:szCs w:val="26"/>
                <w:lang w:val="en-US" w:eastAsia="en-US"/>
              </w:rPr>
              <mc:AlternateContent>
                <mc:Choice Requires="wps">
                  <w:drawing>
                    <wp:anchor distT="0" distB="0" distL="114300" distR="114300" simplePos="0" relativeHeight="251657216" behindDoc="0" locked="0" layoutInCell="1" allowOverlap="1" wp14:anchorId="5764BF8D" wp14:editId="5EF0F685">
                      <wp:simplePos x="0" y="0"/>
                      <wp:positionH relativeFrom="column">
                        <wp:posOffset>662940</wp:posOffset>
                      </wp:positionH>
                      <wp:positionV relativeFrom="paragraph">
                        <wp:posOffset>30480</wp:posOffset>
                      </wp:positionV>
                      <wp:extent cx="704850" cy="0"/>
                      <wp:effectExtent l="5715" t="12065" r="1333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A6EAE5" id="_x0000_t32" coordsize="21600,21600" o:spt="32" o:oned="t" path="m,l21600,21600e" filled="f">
                      <v:path arrowok="t" fillok="f" o:connecttype="none"/>
                      <o:lock v:ext="edit" shapetype="t"/>
                    </v:shapetype>
                    <v:shape id="Straight Arrow Connector 2" o:spid="_x0000_s1026" type="#_x0000_t32" style="position:absolute;margin-left:52.2pt;margin-top:2.4pt;width:5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"/>
                  </w:pict>
                </mc:Fallback>
              </mc:AlternateContent>
            </w:r>
            <w:r w:rsidR="008565BD" w:rsidRPr="002E0E2C">
              <w:rPr>
                <w:sz w:val="26"/>
                <w:szCs w:val="26"/>
                <w:lang w:val="en-GB"/>
              </w:rPr>
              <w:t>Số</w:t>
            </w:r>
            <w:r w:rsidR="008565BD" w:rsidRPr="002E0E2C">
              <w:rPr>
                <w:b/>
                <w:sz w:val="26"/>
                <w:szCs w:val="26"/>
                <w:lang w:val="en-GB"/>
              </w:rPr>
              <w:t xml:space="preserve">: </w:t>
            </w:r>
            <w:r w:rsidR="00A327D2">
              <w:rPr>
                <w:b/>
                <w:sz w:val="32"/>
                <w:szCs w:val="32"/>
                <w:lang w:val="en-GB"/>
              </w:rPr>
              <w:t>164</w:t>
            </w:r>
            <w:r w:rsidR="008565BD" w:rsidRPr="002E0E2C">
              <w:rPr>
                <w:sz w:val="26"/>
                <w:szCs w:val="26"/>
                <w:lang w:val="en-GB"/>
              </w:rPr>
              <w:t>/CNTT-QLDA</w:t>
            </w:r>
          </w:p>
        </w:tc>
        <w:tc>
          <w:tcPr>
            <w:tcW w:w="5704" w:type="dxa"/>
            <w:hideMark/>
          </w:tcPr>
          <w:p w14:paraId="002FCB02" w14:textId="72C28041" w:rsidR="008565BD" w:rsidRPr="002E0E2C" w:rsidRDefault="008565BD" w:rsidP="00A327D2">
            <w:pPr>
              <w:widowControl w:val="0"/>
              <w:spacing w:before="240" w:after="60"/>
              <w:jc w:val="center"/>
              <w:rPr>
                <w:i/>
                <w:sz w:val="26"/>
                <w:szCs w:val="26"/>
                <w:lang w:val="en-GB"/>
              </w:rPr>
            </w:pPr>
            <w:r w:rsidRPr="002E0E2C">
              <w:rPr>
                <w:i/>
                <w:sz w:val="28"/>
                <w:szCs w:val="28"/>
                <w:lang w:val="en-GB"/>
              </w:rPr>
              <w:t xml:space="preserve">Hà Nội, ngày </w:t>
            </w:r>
            <w:r w:rsidR="00A327D2">
              <w:rPr>
                <w:i/>
                <w:sz w:val="28"/>
                <w:szCs w:val="28"/>
                <w:lang w:val="en-GB"/>
              </w:rPr>
              <w:t xml:space="preserve">12 </w:t>
            </w:r>
            <w:r w:rsidRPr="002E0E2C">
              <w:rPr>
                <w:i/>
                <w:sz w:val="28"/>
                <w:szCs w:val="28"/>
                <w:lang w:val="en-GB"/>
              </w:rPr>
              <w:t>tháng</w:t>
            </w:r>
            <w:r w:rsidR="00FB23B5">
              <w:rPr>
                <w:i/>
                <w:sz w:val="28"/>
                <w:szCs w:val="28"/>
                <w:lang w:val="en-GB"/>
              </w:rPr>
              <w:t xml:space="preserve"> </w:t>
            </w:r>
            <w:r w:rsidR="00D82B2B">
              <w:rPr>
                <w:i/>
                <w:sz w:val="28"/>
                <w:szCs w:val="28"/>
                <w:lang w:val="en-GB"/>
              </w:rPr>
              <w:t>03</w:t>
            </w:r>
            <w:r w:rsidR="005526FE">
              <w:rPr>
                <w:i/>
                <w:sz w:val="28"/>
                <w:szCs w:val="28"/>
                <w:lang w:val="en-GB"/>
              </w:rPr>
              <w:t xml:space="preserve"> </w:t>
            </w:r>
            <w:r w:rsidRPr="002E0E2C">
              <w:rPr>
                <w:i/>
                <w:sz w:val="28"/>
                <w:szCs w:val="28"/>
                <w:lang w:val="en-GB"/>
              </w:rPr>
              <w:t xml:space="preserve">năm </w:t>
            </w:r>
            <w:r w:rsidR="00E96111">
              <w:rPr>
                <w:i/>
                <w:sz w:val="28"/>
                <w:szCs w:val="28"/>
                <w:lang w:val="en-GB"/>
              </w:rPr>
              <w:t>2024</w:t>
            </w:r>
          </w:p>
        </w:tc>
      </w:tr>
      <w:tr w:rsidR="008565BD" w:rsidRPr="002E0E2C" w14:paraId="32A89315" w14:textId="77777777" w:rsidTr="00E96111">
        <w:tc>
          <w:tcPr>
            <w:tcW w:w="3510" w:type="dxa"/>
            <w:hideMark/>
          </w:tcPr>
          <w:p w14:paraId="4235886A" w14:textId="274BE81E" w:rsidR="008565BD" w:rsidRPr="000B13B7" w:rsidRDefault="008565BD" w:rsidP="00634ED3">
            <w:pPr>
              <w:widowControl w:val="0"/>
              <w:spacing w:before="60" w:after="60"/>
              <w:jc w:val="center"/>
              <w:rPr>
                <w:sz w:val="26"/>
                <w:szCs w:val="26"/>
                <w:lang w:val="en-GB"/>
              </w:rPr>
            </w:pPr>
            <w:r w:rsidRPr="000B13B7">
              <w:rPr>
                <w:sz w:val="26"/>
                <w:szCs w:val="26"/>
                <w:lang w:val="en-GB"/>
              </w:rPr>
              <w:t xml:space="preserve">V/v </w:t>
            </w:r>
            <w:r w:rsidR="002E0E2C" w:rsidRPr="000B13B7">
              <w:rPr>
                <w:sz w:val="26"/>
                <w:szCs w:val="26"/>
                <w:lang w:val="en-GB"/>
              </w:rPr>
              <w:t xml:space="preserve">cung cấp báo giá </w:t>
            </w:r>
            <w:r w:rsidRPr="000B13B7">
              <w:rPr>
                <w:sz w:val="26"/>
                <w:szCs w:val="26"/>
                <w:lang w:val="en-GB"/>
              </w:rPr>
              <w:t xml:space="preserve"> </w:t>
            </w:r>
          </w:p>
        </w:tc>
        <w:tc>
          <w:tcPr>
            <w:tcW w:w="5704" w:type="dxa"/>
          </w:tcPr>
          <w:p w14:paraId="1ABF2985" w14:textId="77777777" w:rsidR="008565BD" w:rsidRPr="002E0E2C" w:rsidRDefault="008565BD" w:rsidP="00634ED3">
            <w:pPr>
              <w:widowControl w:val="0"/>
              <w:spacing w:before="60" w:after="60"/>
              <w:jc w:val="center"/>
              <w:rPr>
                <w:i/>
                <w:sz w:val="26"/>
                <w:szCs w:val="26"/>
                <w:lang w:val="en-GB"/>
              </w:rPr>
            </w:pPr>
          </w:p>
        </w:tc>
        <w:bookmarkEnd w:id="0"/>
      </w:tr>
    </w:tbl>
    <w:p w14:paraId="081F5636" w14:textId="77777777" w:rsidR="006A4855" w:rsidRPr="002E0E2C" w:rsidRDefault="006A4855" w:rsidP="00634ED3">
      <w:pPr>
        <w:widowControl w:val="0"/>
        <w:rPr>
          <w:lang w:val="en-GB"/>
        </w:rPr>
      </w:pPr>
    </w:p>
    <w:p w14:paraId="353B1755" w14:textId="5190BBBB" w:rsidR="008565BD" w:rsidRPr="002E0E2C" w:rsidRDefault="008565BD" w:rsidP="00634ED3">
      <w:pPr>
        <w:widowControl w:val="0"/>
        <w:spacing w:before="240" w:after="360"/>
        <w:ind w:left="720" w:firstLine="720"/>
        <w:jc w:val="both"/>
        <w:rPr>
          <w:sz w:val="28"/>
          <w:szCs w:val="28"/>
          <w:lang w:val="en-GB"/>
        </w:rPr>
      </w:pPr>
      <w:r w:rsidRPr="002E0E2C">
        <w:rPr>
          <w:sz w:val="28"/>
          <w:szCs w:val="28"/>
          <w:lang w:val="en-GB"/>
        </w:rPr>
        <w:t xml:space="preserve">Kính gửi: </w:t>
      </w:r>
      <w:r w:rsidR="002E0E2C" w:rsidRPr="002E0E2C">
        <w:rPr>
          <w:sz w:val="28"/>
          <w:szCs w:val="28"/>
          <w:lang w:val="en-GB"/>
        </w:rPr>
        <w:t>.................................................................</w:t>
      </w:r>
      <w:r w:rsidRPr="002E0E2C">
        <w:rPr>
          <w:sz w:val="28"/>
          <w:szCs w:val="28"/>
          <w:lang w:val="en-GB"/>
        </w:rPr>
        <w:t xml:space="preserve"> </w:t>
      </w:r>
    </w:p>
    <w:p w14:paraId="0261FCF0" w14:textId="0D2EC5B4" w:rsidR="009452F4" w:rsidRDefault="002E0E2C" w:rsidP="00634ED3">
      <w:pPr>
        <w:widowControl w:val="0"/>
        <w:spacing w:before="120" w:after="120"/>
        <w:ind w:firstLine="720"/>
        <w:jc w:val="both"/>
        <w:rPr>
          <w:sz w:val="28"/>
          <w:szCs w:val="28"/>
          <w:lang w:val="en-GB"/>
        </w:rPr>
      </w:pPr>
      <w:r w:rsidRPr="002E0E2C">
        <w:rPr>
          <w:sz w:val="28"/>
          <w:szCs w:val="28"/>
          <w:lang w:val="en-GB"/>
        </w:rPr>
        <w:t xml:space="preserve">Hiện nay, Cục Công nghệ thông tin và Thống kê hải quan đang thực hiện triển khai nội dung </w:t>
      </w:r>
      <w:r w:rsidR="00AE27E3">
        <w:rPr>
          <w:sz w:val="28"/>
          <w:szCs w:val="28"/>
          <w:lang w:val="en-GB"/>
        </w:rPr>
        <w:t>“</w:t>
      </w:r>
      <w:r w:rsidR="00A35956" w:rsidRPr="00A35956">
        <w:rPr>
          <w:sz w:val="28"/>
          <w:szCs w:val="28"/>
          <w:lang w:val="en-GB"/>
        </w:rPr>
        <w:t>Mua gia hạn bản quyền để duy trì và nâng cấp phần mềm diệt virus Kaspersky cho máy trạm, máy chủ vật lý của toàn ngành năm 2025 - 2026</w:t>
      </w:r>
      <w:r w:rsidR="00AE27E3">
        <w:rPr>
          <w:sz w:val="28"/>
          <w:szCs w:val="28"/>
          <w:lang w:val="en-GB"/>
        </w:rPr>
        <w:t>”</w:t>
      </w:r>
      <w:r w:rsidR="00F42544">
        <w:rPr>
          <w:sz w:val="28"/>
          <w:szCs w:val="28"/>
          <w:lang w:val="en-GB"/>
        </w:rPr>
        <w:t xml:space="preserve">. </w:t>
      </w:r>
    </w:p>
    <w:p w14:paraId="36FAD6D2" w14:textId="2AA44089" w:rsidR="008565BD" w:rsidRDefault="009452F4" w:rsidP="00634ED3">
      <w:pPr>
        <w:widowControl w:val="0"/>
        <w:spacing w:before="120" w:after="120"/>
        <w:ind w:firstLine="720"/>
        <w:jc w:val="both"/>
        <w:rPr>
          <w:sz w:val="28"/>
          <w:szCs w:val="28"/>
          <w:lang w:val="en-GB"/>
        </w:rPr>
      </w:pPr>
      <w:r w:rsidRPr="009452F4">
        <w:rPr>
          <w:sz w:val="28"/>
          <w:szCs w:val="28"/>
          <w:lang w:val="en-GB"/>
        </w:rPr>
        <w:t>Cục Công nghệ thông tin và Thống kê hải quan</w:t>
      </w:r>
      <w:r w:rsidR="00F42544">
        <w:rPr>
          <w:sz w:val="28"/>
          <w:szCs w:val="28"/>
          <w:lang w:val="en-GB"/>
        </w:rPr>
        <w:t xml:space="preserve"> đề nghị Quý công ty gửi 01 báo giá tới </w:t>
      </w:r>
      <w:r w:rsidRPr="009452F4">
        <w:rPr>
          <w:sz w:val="28"/>
          <w:szCs w:val="28"/>
          <w:lang w:val="en-GB"/>
        </w:rPr>
        <w:t>Cục Công nghệ thông tin và Thống kê hải quan</w:t>
      </w:r>
      <w:r w:rsidR="00F42544">
        <w:rPr>
          <w:sz w:val="28"/>
          <w:szCs w:val="28"/>
          <w:lang w:val="en-GB"/>
        </w:rPr>
        <w:t>, nội dung cung cấp cụ thể như sau:</w:t>
      </w:r>
    </w:p>
    <w:p w14:paraId="08B003D8" w14:textId="4A466B07" w:rsidR="00F42544" w:rsidRDefault="00F42544" w:rsidP="00634ED3">
      <w:pPr>
        <w:widowControl w:val="0"/>
        <w:spacing w:before="120" w:after="120"/>
        <w:ind w:firstLine="720"/>
        <w:jc w:val="both"/>
        <w:rPr>
          <w:sz w:val="28"/>
          <w:szCs w:val="28"/>
          <w:lang w:val="en-GB"/>
        </w:rPr>
      </w:pPr>
      <w:r>
        <w:rPr>
          <w:sz w:val="28"/>
          <w:szCs w:val="28"/>
          <w:lang w:val="en-GB"/>
        </w:rPr>
        <w:t>- Báo giá cho nội dung nêu trên với đầy đủ các loại chi phí cần thiết chi tiết theo yêu cầu kỹ thuật tại Phụ lục;</w:t>
      </w:r>
    </w:p>
    <w:p w14:paraId="03FF44BB" w14:textId="7BFF2944" w:rsidR="00F42544" w:rsidRDefault="00F42544" w:rsidP="00634ED3">
      <w:pPr>
        <w:widowControl w:val="0"/>
        <w:spacing w:before="120" w:after="120"/>
        <w:ind w:firstLine="720"/>
        <w:jc w:val="both"/>
        <w:rPr>
          <w:sz w:val="28"/>
          <w:szCs w:val="28"/>
          <w:lang w:val="en-GB"/>
        </w:rPr>
      </w:pPr>
      <w:r>
        <w:rPr>
          <w:sz w:val="28"/>
          <w:szCs w:val="28"/>
          <w:lang w:val="en-GB"/>
        </w:rPr>
        <w:t>- Báo giá do người đại diện có thẩm quyền của Công ty ký tên đóng dấu, ghi rõ ngày báo giá và hiệu lực của báo giá.</w:t>
      </w:r>
    </w:p>
    <w:p w14:paraId="06DEFEFB" w14:textId="4E5F0AF8" w:rsidR="00F42544" w:rsidRPr="002E0E2C" w:rsidRDefault="00F42544" w:rsidP="00634ED3">
      <w:pPr>
        <w:widowControl w:val="0"/>
        <w:spacing w:before="120" w:after="120"/>
        <w:ind w:firstLine="720"/>
        <w:jc w:val="both"/>
        <w:rPr>
          <w:sz w:val="28"/>
          <w:szCs w:val="28"/>
          <w:lang w:val="en-GB"/>
        </w:rPr>
      </w:pPr>
      <w:r>
        <w:rPr>
          <w:sz w:val="28"/>
          <w:szCs w:val="28"/>
          <w:lang w:val="en-GB"/>
        </w:rPr>
        <w:t xml:space="preserve">Báo giá của Quý công ty gửi về </w:t>
      </w:r>
      <w:r w:rsidR="009452F4" w:rsidRPr="009452F4">
        <w:rPr>
          <w:sz w:val="28"/>
          <w:szCs w:val="28"/>
          <w:lang w:val="en-GB"/>
        </w:rPr>
        <w:t xml:space="preserve">Cục Công nghệ thông tin và Thống kê hải quan </w:t>
      </w:r>
      <w:r>
        <w:rPr>
          <w:sz w:val="28"/>
          <w:szCs w:val="28"/>
          <w:lang w:val="en-GB"/>
        </w:rPr>
        <w:t xml:space="preserve">(Tầng 5, Tòa nhà Tổng cục Hải quan, số 9 Dương Đình Nghệ, phường Yên Hòa, quận Cầu Giấy, Hà Nội) </w:t>
      </w:r>
      <w:r w:rsidRPr="00FB23B5">
        <w:rPr>
          <w:b/>
          <w:bCs/>
          <w:sz w:val="28"/>
          <w:szCs w:val="28"/>
          <w:lang w:val="en-GB"/>
        </w:rPr>
        <w:t xml:space="preserve">chậm nhất ngày </w:t>
      </w:r>
      <w:r w:rsidR="00A327D2">
        <w:rPr>
          <w:b/>
          <w:bCs/>
          <w:sz w:val="28"/>
          <w:szCs w:val="28"/>
          <w:lang w:val="en-GB"/>
        </w:rPr>
        <w:t>18</w:t>
      </w:r>
      <w:r w:rsidR="00D82B2B">
        <w:rPr>
          <w:b/>
          <w:bCs/>
          <w:sz w:val="28"/>
          <w:szCs w:val="28"/>
          <w:lang w:val="en-GB"/>
        </w:rPr>
        <w:t>/03</w:t>
      </w:r>
      <w:r w:rsidR="00E569EA">
        <w:rPr>
          <w:b/>
          <w:bCs/>
          <w:sz w:val="28"/>
          <w:szCs w:val="28"/>
          <w:lang w:val="en-GB"/>
        </w:rPr>
        <w:t>/2024</w:t>
      </w:r>
      <w:r>
        <w:rPr>
          <w:sz w:val="28"/>
          <w:szCs w:val="28"/>
          <w:lang w:val="en-GB"/>
        </w:rPr>
        <w:t>.</w:t>
      </w:r>
    </w:p>
    <w:p w14:paraId="160EF6FF" w14:textId="22B46510" w:rsidR="002E0E2C" w:rsidRPr="002E0E2C" w:rsidRDefault="00F42544" w:rsidP="00634ED3">
      <w:pPr>
        <w:widowControl w:val="0"/>
        <w:spacing w:before="120" w:after="120"/>
        <w:ind w:firstLine="720"/>
        <w:jc w:val="both"/>
        <w:rPr>
          <w:sz w:val="28"/>
          <w:szCs w:val="28"/>
          <w:lang w:val="en-GB"/>
        </w:rPr>
      </w:pPr>
      <w:r>
        <w:rPr>
          <w:sz w:val="28"/>
          <w:szCs w:val="28"/>
          <w:lang w:val="en-GB"/>
        </w:rPr>
        <w:t xml:space="preserve">Rất mong nhận được sự phối hợp của </w:t>
      </w:r>
      <w:r w:rsidRPr="00F42544">
        <w:rPr>
          <w:sz w:val="28"/>
          <w:szCs w:val="28"/>
          <w:lang w:val="en-GB"/>
        </w:rPr>
        <w:t>Quý Công ty</w:t>
      </w:r>
      <w:r>
        <w:rPr>
          <w:sz w:val="28"/>
          <w:szCs w:val="28"/>
          <w:lang w:val="en-GB"/>
        </w:rPr>
        <w:t>.</w:t>
      </w:r>
    </w:p>
    <w:p w14:paraId="10DAAF99" w14:textId="7D95DC31" w:rsidR="008565BD" w:rsidRDefault="008565BD" w:rsidP="00634ED3">
      <w:pPr>
        <w:widowControl w:val="0"/>
        <w:spacing w:before="120" w:after="120"/>
        <w:jc w:val="both"/>
        <w:rPr>
          <w:sz w:val="28"/>
          <w:szCs w:val="28"/>
          <w:lang w:val="en-GB"/>
        </w:rPr>
      </w:pPr>
      <w:r w:rsidRPr="002E0E2C">
        <w:rPr>
          <w:sz w:val="28"/>
          <w:szCs w:val="28"/>
          <w:lang w:val="en-GB"/>
        </w:rPr>
        <w:tab/>
        <w:t>Trân trọng./.</w:t>
      </w:r>
    </w:p>
    <w:p w14:paraId="16E5BE8A" w14:textId="77777777" w:rsidR="000B13B7" w:rsidRPr="002E0E2C" w:rsidRDefault="000B13B7" w:rsidP="00634ED3">
      <w:pPr>
        <w:widowControl w:val="0"/>
        <w:spacing w:before="120" w:after="120"/>
        <w:jc w:val="both"/>
        <w:rPr>
          <w:sz w:val="28"/>
          <w:szCs w:val="28"/>
          <w:lang w:val="en-GB"/>
        </w:rPr>
      </w:pPr>
    </w:p>
    <w:tbl>
      <w:tblPr>
        <w:tblW w:w="0" w:type="auto"/>
        <w:tblLook w:val="01E0" w:firstRow="1" w:lastRow="1" w:firstColumn="1" w:lastColumn="1" w:noHBand="0" w:noVBand="0"/>
      </w:tblPr>
      <w:tblGrid>
        <w:gridCol w:w="4053"/>
        <w:gridCol w:w="5018"/>
      </w:tblGrid>
      <w:tr w:rsidR="008565BD" w:rsidRPr="002E0E2C" w14:paraId="08D908F1" w14:textId="77777777" w:rsidTr="00E569EA">
        <w:tc>
          <w:tcPr>
            <w:tcW w:w="4053" w:type="dxa"/>
          </w:tcPr>
          <w:p w14:paraId="4460B78B" w14:textId="77777777" w:rsidR="008565BD" w:rsidRDefault="008565BD" w:rsidP="00634ED3">
            <w:pPr>
              <w:widowControl w:val="0"/>
              <w:jc w:val="both"/>
              <w:rPr>
                <w:b/>
                <w:i/>
                <w:lang w:val="en-GB"/>
              </w:rPr>
            </w:pPr>
            <w:r w:rsidRPr="002E0E2C">
              <w:rPr>
                <w:b/>
                <w:i/>
                <w:lang w:val="en-GB"/>
              </w:rPr>
              <w:t>Nơi nhận:</w:t>
            </w:r>
          </w:p>
          <w:p w14:paraId="4D6E3AB8" w14:textId="77777777" w:rsidR="00E569EA" w:rsidRPr="002E0E2C" w:rsidRDefault="00E569EA" w:rsidP="00634ED3">
            <w:pPr>
              <w:widowControl w:val="0"/>
              <w:jc w:val="both"/>
              <w:rPr>
                <w:sz w:val="22"/>
                <w:szCs w:val="22"/>
                <w:lang w:val="en-GB"/>
              </w:rPr>
            </w:pPr>
            <w:r w:rsidRPr="002E0E2C">
              <w:rPr>
                <w:sz w:val="22"/>
                <w:szCs w:val="22"/>
                <w:lang w:val="en-GB"/>
              </w:rPr>
              <w:t>- Như trên;</w:t>
            </w:r>
          </w:p>
          <w:p w14:paraId="3A68903E" w14:textId="58726A9F" w:rsidR="00DA25E7" w:rsidRDefault="00DA25E7" w:rsidP="00634ED3">
            <w:pPr>
              <w:widowControl w:val="0"/>
              <w:jc w:val="both"/>
              <w:rPr>
                <w:sz w:val="22"/>
                <w:szCs w:val="22"/>
                <w:lang w:val="en-GB"/>
              </w:rPr>
            </w:pPr>
            <w:r>
              <w:rPr>
                <w:sz w:val="22"/>
                <w:szCs w:val="22"/>
                <w:lang w:val="en-GB"/>
              </w:rPr>
              <w:t>- Cổng TTĐT Bộ Tài chính (để đăng tải);</w:t>
            </w:r>
          </w:p>
          <w:p w14:paraId="18CF92EB" w14:textId="77777777" w:rsidR="00E569EA" w:rsidRPr="002E0E2C" w:rsidRDefault="00E569EA" w:rsidP="00634ED3">
            <w:pPr>
              <w:widowControl w:val="0"/>
              <w:jc w:val="both"/>
              <w:rPr>
                <w:sz w:val="22"/>
                <w:szCs w:val="22"/>
                <w:lang w:val="en-GB"/>
              </w:rPr>
            </w:pPr>
            <w:r w:rsidRPr="002E0E2C">
              <w:rPr>
                <w:sz w:val="22"/>
                <w:szCs w:val="22"/>
                <w:lang w:val="en-GB"/>
              </w:rPr>
              <w:t>- Phòng QLCTTĐTHQ (để đăng tin);</w:t>
            </w:r>
          </w:p>
          <w:p w14:paraId="308F3B67" w14:textId="6E43EE53" w:rsidR="00E569EA" w:rsidRPr="002E0E2C" w:rsidRDefault="00E569EA" w:rsidP="00634ED3">
            <w:pPr>
              <w:widowControl w:val="0"/>
              <w:jc w:val="both"/>
              <w:rPr>
                <w:b/>
                <w:i/>
                <w:lang w:val="en-GB"/>
              </w:rPr>
            </w:pPr>
            <w:r w:rsidRPr="002E0E2C">
              <w:rPr>
                <w:sz w:val="22"/>
                <w:szCs w:val="22"/>
                <w:lang w:val="en-GB"/>
              </w:rPr>
              <w:t>- Lưu: VT, QLDA</w:t>
            </w:r>
          </w:p>
        </w:tc>
        <w:tc>
          <w:tcPr>
            <w:tcW w:w="5018" w:type="dxa"/>
          </w:tcPr>
          <w:p w14:paraId="3F1AE5C1" w14:textId="77777777" w:rsidR="00E569EA" w:rsidRDefault="00E569EA" w:rsidP="00634ED3">
            <w:pPr>
              <w:widowControl w:val="0"/>
              <w:jc w:val="center"/>
              <w:rPr>
                <w:b/>
                <w:sz w:val="26"/>
                <w:szCs w:val="26"/>
                <w:lang w:val="en-GB"/>
              </w:rPr>
            </w:pPr>
            <w:r>
              <w:rPr>
                <w:b/>
                <w:sz w:val="26"/>
                <w:szCs w:val="26"/>
                <w:lang w:val="en-GB"/>
              </w:rPr>
              <w:t>KT.</w:t>
            </w:r>
            <w:r w:rsidR="008565BD" w:rsidRPr="002E0E2C">
              <w:rPr>
                <w:b/>
                <w:sz w:val="26"/>
                <w:szCs w:val="26"/>
                <w:lang w:val="en-GB"/>
              </w:rPr>
              <w:t>CỤC TRƯỞNG</w:t>
            </w:r>
          </w:p>
          <w:p w14:paraId="145B05E7" w14:textId="77777777" w:rsidR="00E569EA" w:rsidRDefault="00E569EA" w:rsidP="00634ED3">
            <w:pPr>
              <w:widowControl w:val="0"/>
              <w:jc w:val="center"/>
              <w:rPr>
                <w:b/>
                <w:sz w:val="26"/>
                <w:szCs w:val="26"/>
                <w:lang w:val="en-GB"/>
              </w:rPr>
            </w:pPr>
            <w:r>
              <w:rPr>
                <w:b/>
                <w:sz w:val="26"/>
                <w:szCs w:val="26"/>
                <w:lang w:val="en-GB"/>
              </w:rPr>
              <w:t>PHÓ CỤC TRƯỞNG</w:t>
            </w:r>
          </w:p>
          <w:p w14:paraId="02FE3C06" w14:textId="77777777" w:rsidR="00E569EA" w:rsidRDefault="00E569EA" w:rsidP="00634ED3">
            <w:pPr>
              <w:widowControl w:val="0"/>
              <w:jc w:val="center"/>
              <w:rPr>
                <w:b/>
                <w:sz w:val="26"/>
                <w:szCs w:val="26"/>
                <w:lang w:val="en-GB"/>
              </w:rPr>
            </w:pPr>
          </w:p>
          <w:p w14:paraId="6E516222" w14:textId="77777777" w:rsidR="00E569EA" w:rsidRDefault="00E569EA" w:rsidP="00634ED3">
            <w:pPr>
              <w:widowControl w:val="0"/>
              <w:jc w:val="center"/>
              <w:rPr>
                <w:b/>
                <w:sz w:val="26"/>
                <w:szCs w:val="26"/>
                <w:lang w:val="en-GB"/>
              </w:rPr>
            </w:pPr>
          </w:p>
          <w:p w14:paraId="432E95C9" w14:textId="77777777" w:rsidR="00E569EA" w:rsidRDefault="00E569EA" w:rsidP="00634ED3">
            <w:pPr>
              <w:widowControl w:val="0"/>
              <w:jc w:val="center"/>
              <w:rPr>
                <w:b/>
                <w:sz w:val="26"/>
                <w:szCs w:val="26"/>
                <w:lang w:val="en-GB"/>
              </w:rPr>
            </w:pPr>
          </w:p>
          <w:p w14:paraId="6D350BEB" w14:textId="77777777" w:rsidR="00E569EA" w:rsidRDefault="00E569EA" w:rsidP="00634ED3">
            <w:pPr>
              <w:widowControl w:val="0"/>
              <w:jc w:val="center"/>
              <w:rPr>
                <w:b/>
                <w:sz w:val="26"/>
                <w:szCs w:val="26"/>
                <w:lang w:val="en-GB"/>
              </w:rPr>
            </w:pPr>
          </w:p>
          <w:p w14:paraId="271736A6" w14:textId="77777777" w:rsidR="00E569EA" w:rsidRDefault="00E569EA" w:rsidP="00634ED3">
            <w:pPr>
              <w:widowControl w:val="0"/>
              <w:jc w:val="center"/>
              <w:rPr>
                <w:b/>
                <w:sz w:val="26"/>
                <w:szCs w:val="26"/>
                <w:lang w:val="en-GB"/>
              </w:rPr>
            </w:pPr>
          </w:p>
          <w:p w14:paraId="409856F2" w14:textId="77777777" w:rsidR="00E569EA" w:rsidRDefault="00E569EA" w:rsidP="00634ED3">
            <w:pPr>
              <w:widowControl w:val="0"/>
              <w:jc w:val="center"/>
              <w:rPr>
                <w:b/>
                <w:sz w:val="26"/>
                <w:szCs w:val="26"/>
                <w:lang w:val="en-GB"/>
              </w:rPr>
            </w:pPr>
          </w:p>
          <w:p w14:paraId="01E6A874" w14:textId="32480EEE" w:rsidR="00E569EA" w:rsidRPr="002E0E2C" w:rsidRDefault="00E569EA" w:rsidP="00634ED3">
            <w:pPr>
              <w:widowControl w:val="0"/>
              <w:jc w:val="center"/>
              <w:rPr>
                <w:b/>
                <w:sz w:val="26"/>
                <w:szCs w:val="26"/>
                <w:lang w:val="en-GB"/>
              </w:rPr>
            </w:pPr>
            <w:r w:rsidRPr="00E569EA">
              <w:rPr>
                <w:b/>
                <w:sz w:val="28"/>
                <w:szCs w:val="26"/>
                <w:lang w:val="en-GB"/>
              </w:rPr>
              <w:t>Ngô Như An</w:t>
            </w:r>
          </w:p>
        </w:tc>
      </w:tr>
    </w:tbl>
    <w:p w14:paraId="51C2BBBA" w14:textId="77777777" w:rsidR="008565BD" w:rsidRPr="002E0E2C" w:rsidRDefault="008565BD" w:rsidP="00634ED3">
      <w:pPr>
        <w:widowControl w:val="0"/>
        <w:spacing w:before="120" w:after="120"/>
        <w:jc w:val="both"/>
        <w:rPr>
          <w:sz w:val="28"/>
          <w:szCs w:val="28"/>
          <w:lang w:val="en-GB"/>
        </w:rPr>
      </w:pPr>
      <w:r w:rsidRPr="002E0E2C">
        <w:rPr>
          <w:sz w:val="28"/>
          <w:szCs w:val="28"/>
          <w:lang w:val="en-GB"/>
        </w:rPr>
        <w:br w:type="page"/>
      </w:r>
    </w:p>
    <w:p w14:paraId="36A8A557" w14:textId="3B47BDBA" w:rsidR="008565BD" w:rsidRPr="002E0E2C" w:rsidRDefault="008565BD" w:rsidP="00634ED3">
      <w:pPr>
        <w:widowControl w:val="0"/>
        <w:spacing w:before="120" w:after="120" w:line="276" w:lineRule="auto"/>
        <w:jc w:val="center"/>
        <w:rPr>
          <w:b/>
          <w:sz w:val="28"/>
          <w:szCs w:val="28"/>
          <w:lang w:val="en-GB"/>
        </w:rPr>
      </w:pPr>
      <w:r w:rsidRPr="002E0E2C">
        <w:rPr>
          <w:b/>
          <w:sz w:val="28"/>
          <w:szCs w:val="28"/>
          <w:lang w:val="en-GB"/>
        </w:rPr>
        <w:lastRenderedPageBreak/>
        <w:t>Phụ lục</w:t>
      </w:r>
      <w:r w:rsidR="00F42544">
        <w:rPr>
          <w:b/>
          <w:sz w:val="28"/>
          <w:szCs w:val="28"/>
          <w:lang w:val="en-GB"/>
        </w:rPr>
        <w:t xml:space="preserve"> </w:t>
      </w:r>
    </w:p>
    <w:p w14:paraId="7EDBBB1D" w14:textId="0E38461D" w:rsidR="008565BD" w:rsidRPr="002E0E2C" w:rsidRDefault="000B13B7" w:rsidP="00634ED3">
      <w:pPr>
        <w:widowControl w:val="0"/>
        <w:spacing w:before="120" w:after="120" w:line="276" w:lineRule="auto"/>
        <w:jc w:val="center"/>
        <w:rPr>
          <w:b/>
          <w:sz w:val="28"/>
          <w:szCs w:val="28"/>
          <w:lang w:val="en-GB"/>
        </w:rPr>
      </w:pPr>
      <w:r>
        <w:rPr>
          <w:b/>
          <w:sz w:val="28"/>
          <w:szCs w:val="28"/>
          <w:lang w:val="en-GB"/>
        </w:rPr>
        <w:t>YÊU CẦU KỸ THUẬT</w:t>
      </w:r>
    </w:p>
    <w:p w14:paraId="4EA656CC" w14:textId="1E524B3C" w:rsidR="008565BD" w:rsidRDefault="008565BD" w:rsidP="00634ED3">
      <w:pPr>
        <w:widowControl w:val="0"/>
        <w:spacing w:before="120" w:after="120" w:line="276" w:lineRule="auto"/>
        <w:jc w:val="center"/>
        <w:rPr>
          <w:i/>
          <w:sz w:val="28"/>
          <w:szCs w:val="28"/>
          <w:lang w:val="en-GB"/>
        </w:rPr>
      </w:pPr>
      <w:r w:rsidRPr="002E0E2C">
        <w:rPr>
          <w:i/>
          <w:sz w:val="28"/>
          <w:szCs w:val="28"/>
          <w:lang w:val="en-GB"/>
        </w:rPr>
        <w:t xml:space="preserve">(Kèm theo </w:t>
      </w:r>
      <w:r w:rsidR="009452F4">
        <w:rPr>
          <w:i/>
          <w:sz w:val="28"/>
          <w:szCs w:val="28"/>
          <w:lang w:val="en-GB"/>
        </w:rPr>
        <w:t>C</w:t>
      </w:r>
      <w:r w:rsidRPr="002E0E2C">
        <w:rPr>
          <w:i/>
          <w:sz w:val="28"/>
          <w:szCs w:val="28"/>
          <w:lang w:val="en-GB"/>
        </w:rPr>
        <w:t xml:space="preserve">ông văn số </w:t>
      </w:r>
      <w:r w:rsidR="00A327D2">
        <w:rPr>
          <w:b/>
          <w:bCs/>
          <w:i/>
          <w:sz w:val="28"/>
          <w:szCs w:val="28"/>
          <w:lang w:val="en-GB"/>
        </w:rPr>
        <w:t>164</w:t>
      </w:r>
      <w:r w:rsidRPr="002E0E2C">
        <w:rPr>
          <w:i/>
          <w:sz w:val="28"/>
          <w:szCs w:val="28"/>
          <w:lang w:val="en-GB"/>
        </w:rPr>
        <w:t>/CNTT-QLDA ngày</w:t>
      </w:r>
      <w:r w:rsidR="00FB23B5">
        <w:rPr>
          <w:i/>
          <w:sz w:val="28"/>
          <w:szCs w:val="28"/>
          <w:lang w:val="en-GB"/>
        </w:rPr>
        <w:t xml:space="preserve"> </w:t>
      </w:r>
      <w:r w:rsidR="00D82B2B">
        <w:rPr>
          <w:i/>
          <w:sz w:val="28"/>
          <w:szCs w:val="28"/>
          <w:lang w:val="en-GB"/>
        </w:rPr>
        <w:t xml:space="preserve"> </w:t>
      </w:r>
      <w:r w:rsidR="00A327D2">
        <w:rPr>
          <w:i/>
          <w:sz w:val="28"/>
          <w:szCs w:val="28"/>
          <w:lang w:val="en-GB"/>
        </w:rPr>
        <w:t>12</w:t>
      </w:r>
      <w:bookmarkStart w:id="1" w:name="_GoBack"/>
      <w:bookmarkEnd w:id="1"/>
      <w:r w:rsidR="00D82B2B">
        <w:rPr>
          <w:i/>
          <w:sz w:val="28"/>
          <w:szCs w:val="28"/>
          <w:lang w:val="en-GB"/>
        </w:rPr>
        <w:t>/03</w:t>
      </w:r>
      <w:r w:rsidR="00E569EA">
        <w:rPr>
          <w:i/>
          <w:sz w:val="28"/>
          <w:szCs w:val="28"/>
          <w:lang w:val="en-GB"/>
        </w:rPr>
        <w:t>/2024</w:t>
      </w:r>
      <w:r w:rsidR="009452F4">
        <w:rPr>
          <w:i/>
          <w:sz w:val="28"/>
          <w:szCs w:val="28"/>
          <w:lang w:val="en-GB"/>
        </w:rPr>
        <w:t xml:space="preserve"> của Cục Công nghệ thông tin và Thống kê hải quan</w:t>
      </w:r>
      <w:r w:rsidRPr="002E0E2C">
        <w:rPr>
          <w:i/>
          <w:sz w:val="28"/>
          <w:szCs w:val="28"/>
          <w:lang w:val="en-GB"/>
        </w:rPr>
        <w:t>)</w:t>
      </w:r>
    </w:p>
    <w:p w14:paraId="678904AA" w14:textId="77777777" w:rsidR="00A459DC" w:rsidRDefault="00A459DC" w:rsidP="00A459DC">
      <w:pPr>
        <w:widowControl w:val="0"/>
        <w:spacing w:before="120" w:after="120" w:line="276" w:lineRule="auto"/>
        <w:jc w:val="both"/>
        <w:rPr>
          <w:b/>
          <w:sz w:val="28"/>
          <w:szCs w:val="28"/>
          <w:lang w:val="nl-NL"/>
        </w:rPr>
      </w:pPr>
    </w:p>
    <w:p w14:paraId="5E3D49A0" w14:textId="1C4AEC4F" w:rsidR="00A459DC" w:rsidRPr="00A459DC" w:rsidRDefault="00A459DC" w:rsidP="00A459DC">
      <w:pPr>
        <w:widowControl w:val="0"/>
        <w:spacing w:before="120" w:after="120" w:line="276" w:lineRule="auto"/>
        <w:ind w:firstLine="720"/>
        <w:jc w:val="both"/>
        <w:rPr>
          <w:b/>
          <w:sz w:val="28"/>
          <w:szCs w:val="28"/>
          <w:lang w:val="nl-NL"/>
        </w:rPr>
      </w:pPr>
      <w:r>
        <w:rPr>
          <w:b/>
          <w:sz w:val="28"/>
          <w:szCs w:val="28"/>
          <w:lang w:val="nl-NL"/>
        </w:rPr>
        <w:t xml:space="preserve">I. </w:t>
      </w:r>
      <w:r w:rsidRPr="00A459DC">
        <w:rPr>
          <w:b/>
          <w:sz w:val="28"/>
          <w:szCs w:val="28"/>
          <w:lang w:val="nl-NL"/>
        </w:rPr>
        <w:t>Hiện trạng bộ phần mềm Antivirus Kaspersky đang được sử dụng</w:t>
      </w:r>
    </w:p>
    <w:p w14:paraId="703E6254" w14:textId="77777777" w:rsidR="00A459DC" w:rsidRPr="00A459DC" w:rsidRDefault="00A459DC" w:rsidP="00A459DC">
      <w:pPr>
        <w:widowControl w:val="0"/>
        <w:spacing w:before="120" w:after="120" w:line="276" w:lineRule="auto"/>
        <w:jc w:val="both"/>
        <w:rPr>
          <w:bCs/>
          <w:sz w:val="28"/>
          <w:szCs w:val="28"/>
          <w:lang w:val="en-US"/>
        </w:rPr>
      </w:pPr>
      <w:r w:rsidRPr="00A459DC">
        <w:rPr>
          <w:bCs/>
          <w:sz w:val="28"/>
          <w:szCs w:val="28"/>
          <w:lang w:val="en-US"/>
        </w:rPr>
        <w:tab/>
        <w:t>Hiện nay, hầu hết các máy trạm, máy chủ đang hoạt động trên mạng trong toàn ngành Hải quan được trang bị tập trung phần mềm diệt virus của hãng Kaspersky (trừ các máy sử dụng Hệ điều hành Unix). Mô hình triển khai phần mềm AntiVirus Kaspersky ngành Hải quan là mô hình quản trị tập trung với máy chủ Master tại Tổng cục Hải quan và phân cấp quản lý với các máy chủ Slave tại các Cục/Chi cục Hải quan; quản lý License tập trung tại máy chủ Master cấp Tổng cục. Thông qua hệ thống quản trị tập trung, cán bộ quản trị có thể thực hiện:</w:t>
      </w:r>
    </w:p>
    <w:p w14:paraId="244F1D3D" w14:textId="77777777" w:rsidR="00A459DC" w:rsidRPr="00A459DC" w:rsidRDefault="00A459DC" w:rsidP="00A459DC">
      <w:pPr>
        <w:widowControl w:val="0"/>
        <w:spacing w:before="120" w:after="120" w:line="276" w:lineRule="auto"/>
        <w:ind w:firstLine="720"/>
        <w:jc w:val="both"/>
        <w:rPr>
          <w:bCs/>
          <w:sz w:val="28"/>
          <w:szCs w:val="28"/>
          <w:lang w:val="en-US"/>
        </w:rPr>
      </w:pPr>
      <w:r w:rsidRPr="00A459DC">
        <w:rPr>
          <w:bCs/>
          <w:sz w:val="28"/>
          <w:szCs w:val="28"/>
          <w:lang w:val="en-US"/>
        </w:rPr>
        <w:t>- Cài đặt tự động phần mềm AntiVirus cho người dùng cuối;</w:t>
      </w:r>
    </w:p>
    <w:p w14:paraId="0A217638" w14:textId="77777777" w:rsidR="00A459DC" w:rsidRPr="00A459DC" w:rsidRDefault="00A459DC" w:rsidP="00A459DC">
      <w:pPr>
        <w:widowControl w:val="0"/>
        <w:spacing w:before="120" w:after="120" w:line="276" w:lineRule="auto"/>
        <w:ind w:firstLine="720"/>
        <w:jc w:val="both"/>
        <w:rPr>
          <w:bCs/>
          <w:sz w:val="28"/>
          <w:szCs w:val="28"/>
          <w:lang w:val="en-US"/>
        </w:rPr>
      </w:pPr>
      <w:r w:rsidRPr="00A459DC">
        <w:rPr>
          <w:bCs/>
          <w:sz w:val="28"/>
          <w:szCs w:val="28"/>
          <w:lang w:val="en-US"/>
        </w:rPr>
        <w:t>- Thiết lập các chính sách về bảo vệ, chính sách về cập nhật, nâng cấp;</w:t>
      </w:r>
    </w:p>
    <w:p w14:paraId="40C0F9A4" w14:textId="77777777" w:rsidR="00A459DC" w:rsidRPr="00A459DC" w:rsidRDefault="00A459DC" w:rsidP="00A459DC">
      <w:pPr>
        <w:widowControl w:val="0"/>
        <w:spacing w:before="120" w:after="120" w:line="276" w:lineRule="auto"/>
        <w:ind w:firstLine="720"/>
        <w:jc w:val="both"/>
        <w:rPr>
          <w:bCs/>
          <w:sz w:val="28"/>
          <w:szCs w:val="28"/>
          <w:lang w:val="en-US"/>
        </w:rPr>
      </w:pPr>
      <w:r w:rsidRPr="00A459DC">
        <w:rPr>
          <w:bCs/>
          <w:sz w:val="28"/>
          <w:szCs w:val="28"/>
          <w:lang w:val="en-US"/>
        </w:rPr>
        <w:t>- Cấp phát và quản lý License tự động;</w:t>
      </w:r>
    </w:p>
    <w:p w14:paraId="4635E45D" w14:textId="77777777" w:rsidR="00A459DC" w:rsidRPr="00A459DC" w:rsidRDefault="00A459DC" w:rsidP="00A459DC">
      <w:pPr>
        <w:widowControl w:val="0"/>
        <w:spacing w:before="120" w:after="120" w:line="276" w:lineRule="auto"/>
        <w:ind w:firstLine="720"/>
        <w:jc w:val="both"/>
        <w:rPr>
          <w:bCs/>
          <w:sz w:val="28"/>
          <w:szCs w:val="28"/>
          <w:lang w:val="en-US"/>
        </w:rPr>
      </w:pPr>
      <w:r w:rsidRPr="00A459DC">
        <w:rPr>
          <w:bCs/>
          <w:sz w:val="28"/>
          <w:szCs w:val="28"/>
          <w:lang w:val="en-US"/>
        </w:rPr>
        <w:t>- Tự động sinh ra các báo cáo về tình hình hoạt động.</w:t>
      </w:r>
    </w:p>
    <w:p w14:paraId="1C86B12F" w14:textId="647DA324" w:rsidR="00A459DC" w:rsidRPr="00A459DC" w:rsidRDefault="00A459DC" w:rsidP="00A459DC">
      <w:pPr>
        <w:widowControl w:val="0"/>
        <w:spacing w:before="120" w:after="120" w:line="276" w:lineRule="auto"/>
        <w:jc w:val="both"/>
        <w:rPr>
          <w:sz w:val="28"/>
          <w:szCs w:val="28"/>
          <w:lang w:val="en-US"/>
        </w:rPr>
      </w:pPr>
      <w:r>
        <w:rPr>
          <w:sz w:val="28"/>
          <w:szCs w:val="28"/>
          <w:lang w:val="nl-NL"/>
        </w:rPr>
        <w:tab/>
      </w:r>
      <w:r w:rsidRPr="00A459DC">
        <w:rPr>
          <w:sz w:val="28"/>
          <w:szCs w:val="28"/>
          <w:lang w:val="nl-NL"/>
        </w:rPr>
        <w:t xml:space="preserve">Mô hình triển khai hệ thống Kaspersky của Tổng cục Hải quan thực hiện theo mô hình phân cấp Master - Slave. Hai máy chủ Master Kaspersky Security Center (KSC hay có thể gọi là máy chủ Admin Kit) đặt tại Tổng cục có khả năng quản lý một hoặc nhiều máy chủ KSC và Clients tại các đơn vị Hải quan địa phương. </w:t>
      </w:r>
      <w:r w:rsidRPr="00A459DC">
        <w:rPr>
          <w:sz w:val="28"/>
          <w:szCs w:val="28"/>
          <w:lang w:val="en-US"/>
        </w:rPr>
        <w:t xml:space="preserve">Mô hình hệ thống: </w:t>
      </w:r>
    </w:p>
    <w:p w14:paraId="7648130A" w14:textId="77777777" w:rsidR="00A459DC" w:rsidRPr="00A459DC" w:rsidRDefault="00A459DC" w:rsidP="00A459DC">
      <w:pPr>
        <w:widowControl w:val="0"/>
        <w:spacing w:before="120" w:after="120" w:line="276" w:lineRule="auto"/>
        <w:jc w:val="both"/>
        <w:rPr>
          <w:b/>
          <w:sz w:val="28"/>
          <w:szCs w:val="28"/>
          <w:lang w:val="en-US"/>
        </w:rPr>
      </w:pPr>
      <w:r w:rsidRPr="00A459DC">
        <w:rPr>
          <w:sz w:val="28"/>
          <w:szCs w:val="28"/>
          <w:lang w:val="en-US"/>
        </w:rPr>
        <w:object w:dxaOrig="10845" w:dyaOrig="10935" w14:anchorId="2CDABA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417.75pt" o:ole="">
            <v:imagedata r:id="rId8" o:title=""/>
          </v:shape>
          <o:OLEObject Type="Embed" ProgID="Visio.Drawing.15" ShapeID="_x0000_i1025" DrawAspect="Content" ObjectID="_1771765461" r:id="rId9"/>
        </w:object>
      </w:r>
    </w:p>
    <w:p w14:paraId="460F64F6" w14:textId="77777777" w:rsidR="00A459DC" w:rsidRPr="00A459DC" w:rsidRDefault="00A459DC" w:rsidP="00A459DC">
      <w:pPr>
        <w:widowControl w:val="0"/>
        <w:spacing w:before="120" w:after="120" w:line="276" w:lineRule="auto"/>
        <w:jc w:val="both"/>
        <w:rPr>
          <w:b/>
          <w:i/>
          <w:sz w:val="28"/>
          <w:szCs w:val="28"/>
          <w:lang w:val="en-US"/>
        </w:rPr>
      </w:pPr>
      <w:r w:rsidRPr="00A459DC">
        <w:rPr>
          <w:b/>
          <w:i/>
          <w:sz w:val="28"/>
          <w:szCs w:val="28"/>
          <w:lang w:val="en-US"/>
        </w:rPr>
        <w:t xml:space="preserve"> Giải thích các thành phần thuộc mô hình</w:t>
      </w:r>
    </w:p>
    <w:p w14:paraId="57A114CC" w14:textId="77777777" w:rsidR="00A459DC" w:rsidRPr="00A459DC" w:rsidRDefault="00A459DC" w:rsidP="00A459DC">
      <w:pPr>
        <w:widowControl w:val="0"/>
        <w:numPr>
          <w:ilvl w:val="0"/>
          <w:numId w:val="13"/>
        </w:numPr>
        <w:spacing w:before="120" w:after="120" w:line="276" w:lineRule="auto"/>
        <w:jc w:val="both"/>
        <w:rPr>
          <w:b/>
          <w:sz w:val="28"/>
          <w:szCs w:val="28"/>
          <w:lang w:val="en-US"/>
        </w:rPr>
      </w:pPr>
      <w:r w:rsidRPr="00A459DC">
        <w:rPr>
          <w:b/>
          <w:sz w:val="28"/>
          <w:szCs w:val="28"/>
          <w:lang w:val="en-US"/>
        </w:rPr>
        <w:t xml:space="preserve">Internet: </w:t>
      </w:r>
    </w:p>
    <w:p w14:paraId="59A7B15F" w14:textId="77777777" w:rsidR="00A459DC" w:rsidRPr="00A459DC" w:rsidRDefault="00A459DC" w:rsidP="00A459DC">
      <w:pPr>
        <w:widowControl w:val="0"/>
        <w:numPr>
          <w:ilvl w:val="1"/>
          <w:numId w:val="13"/>
        </w:numPr>
        <w:spacing w:before="120" w:after="120" w:line="276" w:lineRule="auto"/>
        <w:jc w:val="both"/>
        <w:rPr>
          <w:sz w:val="28"/>
          <w:szCs w:val="28"/>
          <w:lang w:val="en-US"/>
        </w:rPr>
      </w:pPr>
      <w:r w:rsidRPr="00A459DC">
        <w:rPr>
          <w:sz w:val="28"/>
          <w:szCs w:val="28"/>
          <w:lang w:val="en-US"/>
        </w:rPr>
        <w:t>Môi trường kết nối để KSC Master có thể kết nối tới máy chủ Kaspersky Lab phục vụ việc cập nhật.</w:t>
      </w:r>
    </w:p>
    <w:p w14:paraId="114C6C7F" w14:textId="77777777" w:rsidR="00A459DC" w:rsidRPr="00A459DC" w:rsidRDefault="00A459DC" w:rsidP="00A459DC">
      <w:pPr>
        <w:widowControl w:val="0"/>
        <w:numPr>
          <w:ilvl w:val="0"/>
          <w:numId w:val="10"/>
        </w:numPr>
        <w:spacing w:before="120" w:after="120" w:line="276" w:lineRule="auto"/>
        <w:jc w:val="both"/>
        <w:rPr>
          <w:b/>
          <w:sz w:val="28"/>
          <w:szCs w:val="28"/>
          <w:lang w:val="en-US"/>
        </w:rPr>
      </w:pPr>
      <w:r w:rsidRPr="00A459DC">
        <w:rPr>
          <w:b/>
          <w:sz w:val="28"/>
          <w:szCs w:val="28"/>
          <w:lang w:val="en-US"/>
        </w:rPr>
        <w:t xml:space="preserve">KSC Master: </w:t>
      </w:r>
    </w:p>
    <w:p w14:paraId="3BEAF597" w14:textId="77777777" w:rsidR="00A459DC" w:rsidRPr="00A459DC" w:rsidRDefault="00A459DC" w:rsidP="00A459DC">
      <w:pPr>
        <w:widowControl w:val="0"/>
        <w:numPr>
          <w:ilvl w:val="0"/>
          <w:numId w:val="9"/>
        </w:numPr>
        <w:spacing w:before="120" w:after="120" w:line="276" w:lineRule="auto"/>
        <w:jc w:val="both"/>
        <w:rPr>
          <w:sz w:val="28"/>
          <w:szCs w:val="28"/>
          <w:lang w:val="en-US"/>
        </w:rPr>
      </w:pPr>
      <w:r w:rsidRPr="00A459DC">
        <w:rPr>
          <w:sz w:val="28"/>
          <w:szCs w:val="28"/>
          <w:lang w:val="en-US"/>
        </w:rPr>
        <w:t>Kết nối tới máy chủ Kaspersky Lab để tải về cập nhật cơ sở dữ liệu virus và các phiên bản mới của KES, KSC. Phiên bản được KSC tại Tổng cục và cục đang chạy là KSC 11.x.x</w:t>
      </w:r>
    </w:p>
    <w:p w14:paraId="3FDC7733" w14:textId="77777777" w:rsidR="00A459DC" w:rsidRPr="00A459DC" w:rsidRDefault="00A459DC" w:rsidP="00A459DC">
      <w:pPr>
        <w:widowControl w:val="0"/>
        <w:numPr>
          <w:ilvl w:val="0"/>
          <w:numId w:val="9"/>
        </w:numPr>
        <w:spacing w:before="120" w:after="120" w:line="276" w:lineRule="auto"/>
        <w:jc w:val="both"/>
        <w:rPr>
          <w:sz w:val="28"/>
          <w:szCs w:val="28"/>
          <w:lang w:val="en-US"/>
        </w:rPr>
      </w:pPr>
      <w:r w:rsidRPr="00A459DC">
        <w:rPr>
          <w:sz w:val="28"/>
          <w:szCs w:val="28"/>
          <w:lang w:val="en-US"/>
        </w:rPr>
        <w:t>Quản trị các máy chủ KSC Slave.</w:t>
      </w:r>
    </w:p>
    <w:p w14:paraId="07D5B519" w14:textId="77777777" w:rsidR="00A459DC" w:rsidRPr="00A459DC" w:rsidRDefault="00A459DC" w:rsidP="00A459DC">
      <w:pPr>
        <w:widowControl w:val="0"/>
        <w:numPr>
          <w:ilvl w:val="0"/>
          <w:numId w:val="12"/>
        </w:numPr>
        <w:spacing w:before="120" w:after="120" w:line="276" w:lineRule="auto"/>
        <w:jc w:val="both"/>
        <w:rPr>
          <w:b/>
          <w:sz w:val="28"/>
          <w:szCs w:val="28"/>
          <w:lang w:val="en-US"/>
        </w:rPr>
      </w:pPr>
      <w:r w:rsidRPr="00A459DC">
        <w:rPr>
          <w:b/>
          <w:sz w:val="28"/>
          <w:szCs w:val="28"/>
          <w:lang w:val="en-US"/>
        </w:rPr>
        <w:t>KSC Slave:</w:t>
      </w:r>
    </w:p>
    <w:p w14:paraId="2C914432" w14:textId="77777777" w:rsidR="00A459DC" w:rsidRPr="00A459DC" w:rsidRDefault="00A459DC" w:rsidP="00A459DC">
      <w:pPr>
        <w:widowControl w:val="0"/>
        <w:numPr>
          <w:ilvl w:val="0"/>
          <w:numId w:val="9"/>
        </w:numPr>
        <w:spacing w:before="120" w:after="120" w:line="276" w:lineRule="auto"/>
        <w:jc w:val="both"/>
        <w:rPr>
          <w:sz w:val="28"/>
          <w:szCs w:val="28"/>
          <w:lang w:val="en-US"/>
        </w:rPr>
      </w:pPr>
      <w:r w:rsidRPr="00A459DC">
        <w:rPr>
          <w:sz w:val="28"/>
          <w:szCs w:val="28"/>
          <w:lang w:val="en-US"/>
        </w:rPr>
        <w:t>Kết nối tới máy chủ Kaspersky Master để tải về cập nhật cơ sở dữ liệu virus và các phiên bản mới của KES, KSC.</w:t>
      </w:r>
    </w:p>
    <w:p w14:paraId="5BF1E9E9" w14:textId="77777777" w:rsidR="00A459DC" w:rsidRPr="00A459DC" w:rsidRDefault="00A459DC" w:rsidP="00A459DC">
      <w:pPr>
        <w:widowControl w:val="0"/>
        <w:numPr>
          <w:ilvl w:val="0"/>
          <w:numId w:val="9"/>
        </w:numPr>
        <w:spacing w:before="120" w:after="120" w:line="276" w:lineRule="auto"/>
        <w:jc w:val="both"/>
        <w:rPr>
          <w:sz w:val="28"/>
          <w:szCs w:val="28"/>
          <w:lang w:val="en-US"/>
        </w:rPr>
      </w:pPr>
      <w:r w:rsidRPr="00A459DC">
        <w:rPr>
          <w:sz w:val="28"/>
          <w:szCs w:val="28"/>
          <w:lang w:val="en-US"/>
        </w:rPr>
        <w:lastRenderedPageBreak/>
        <w:t>Cập nhật cơ sở dữ liệu virus và quản trị các máy trạm.</w:t>
      </w:r>
    </w:p>
    <w:p w14:paraId="6AA76EE0" w14:textId="77777777" w:rsidR="00A459DC" w:rsidRPr="00A459DC" w:rsidRDefault="00A459DC" w:rsidP="00A459DC">
      <w:pPr>
        <w:widowControl w:val="0"/>
        <w:numPr>
          <w:ilvl w:val="0"/>
          <w:numId w:val="12"/>
        </w:numPr>
        <w:spacing w:before="120" w:after="120" w:line="276" w:lineRule="auto"/>
        <w:jc w:val="both"/>
        <w:rPr>
          <w:b/>
          <w:sz w:val="28"/>
          <w:szCs w:val="28"/>
          <w:lang w:val="en-US"/>
        </w:rPr>
      </w:pPr>
      <w:r w:rsidRPr="00A459DC">
        <w:rPr>
          <w:b/>
          <w:sz w:val="28"/>
          <w:szCs w:val="28"/>
          <w:lang w:val="en-US"/>
        </w:rPr>
        <w:t xml:space="preserve">Client: </w:t>
      </w:r>
    </w:p>
    <w:p w14:paraId="34558269" w14:textId="77777777" w:rsidR="00A459DC" w:rsidRPr="00A459DC" w:rsidRDefault="00A459DC" w:rsidP="00A459DC">
      <w:pPr>
        <w:widowControl w:val="0"/>
        <w:numPr>
          <w:ilvl w:val="0"/>
          <w:numId w:val="11"/>
        </w:numPr>
        <w:spacing w:before="120" w:after="120" w:line="276" w:lineRule="auto"/>
        <w:jc w:val="both"/>
        <w:rPr>
          <w:sz w:val="28"/>
          <w:szCs w:val="28"/>
          <w:lang w:val="en-US"/>
        </w:rPr>
      </w:pPr>
      <w:r w:rsidRPr="00A459DC">
        <w:rPr>
          <w:sz w:val="28"/>
          <w:szCs w:val="28"/>
          <w:lang w:val="en-US"/>
        </w:rPr>
        <w:t>Các máy trạm được cài đặt Kaspersky Endpoint Security 11.x.x (KES 11)</w:t>
      </w:r>
    </w:p>
    <w:p w14:paraId="4F78B35C" w14:textId="77777777" w:rsidR="00A459DC" w:rsidRPr="00A459DC" w:rsidRDefault="00A459DC" w:rsidP="0006359F">
      <w:pPr>
        <w:widowControl w:val="0"/>
        <w:spacing w:before="120" w:after="120" w:line="276" w:lineRule="auto"/>
        <w:ind w:firstLine="720"/>
        <w:jc w:val="both"/>
        <w:rPr>
          <w:sz w:val="28"/>
          <w:szCs w:val="28"/>
          <w:lang w:val="en-GB"/>
        </w:rPr>
      </w:pPr>
      <w:r w:rsidRPr="00A459DC">
        <w:rPr>
          <w:sz w:val="28"/>
          <w:szCs w:val="28"/>
          <w:lang w:val="en-GB"/>
        </w:rPr>
        <w:t>Hai máy chủ KSC ở chế độ Master quản lý trực tiếp các máy chủ KSC tại các Cục. KSC tại Cục kết nối và chịu sự quản lý từ KSC Master tại Tổng cục Hải quan. Các Chi cục có triển khai KSC và Update Agent trung tâm miền thông qua KSC tại Cục.</w:t>
      </w:r>
    </w:p>
    <w:p w14:paraId="6485B99F" w14:textId="77777777" w:rsidR="00A459DC" w:rsidRPr="00A459DC" w:rsidRDefault="00A459DC" w:rsidP="0006359F">
      <w:pPr>
        <w:widowControl w:val="0"/>
        <w:spacing w:before="120" w:after="120" w:line="276" w:lineRule="auto"/>
        <w:ind w:firstLine="720"/>
        <w:jc w:val="both"/>
        <w:rPr>
          <w:sz w:val="28"/>
          <w:szCs w:val="28"/>
          <w:lang w:val="en-GB"/>
        </w:rPr>
      </w:pPr>
      <w:r w:rsidRPr="00A459DC">
        <w:rPr>
          <w:sz w:val="28"/>
          <w:szCs w:val="28"/>
          <w:lang w:val="en-GB"/>
        </w:rPr>
        <w:t>Các máy trạm được quản lý theo kiến trúc của hệ thống AD, phân cấp theo các OU/Cục - Chi cục.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2417"/>
        <w:gridCol w:w="2663"/>
        <w:gridCol w:w="2215"/>
      </w:tblGrid>
      <w:tr w:rsidR="00A459DC" w:rsidRPr="00A459DC" w14:paraId="291E30A3" w14:textId="77777777" w:rsidTr="00AA1D30">
        <w:tc>
          <w:tcPr>
            <w:tcW w:w="0" w:type="auto"/>
            <w:shd w:val="clear" w:color="auto" w:fill="auto"/>
          </w:tcPr>
          <w:p w14:paraId="792EE37F" w14:textId="77777777" w:rsidR="00A459DC" w:rsidRPr="00A459DC" w:rsidRDefault="00A459DC" w:rsidP="0006359F">
            <w:pPr>
              <w:widowControl w:val="0"/>
              <w:spacing w:before="120" w:after="120" w:line="276" w:lineRule="auto"/>
              <w:jc w:val="center"/>
              <w:rPr>
                <w:b/>
                <w:sz w:val="28"/>
                <w:szCs w:val="28"/>
                <w:lang w:val="en-US"/>
              </w:rPr>
            </w:pPr>
            <w:r w:rsidRPr="00A459DC">
              <w:rPr>
                <w:b/>
                <w:sz w:val="28"/>
                <w:szCs w:val="28"/>
                <w:lang w:val="en-US"/>
              </w:rPr>
              <w:t>Kaspersky tại cấp:</w:t>
            </w:r>
          </w:p>
        </w:tc>
        <w:tc>
          <w:tcPr>
            <w:tcW w:w="0" w:type="auto"/>
            <w:shd w:val="clear" w:color="auto" w:fill="auto"/>
          </w:tcPr>
          <w:p w14:paraId="16DA7E11" w14:textId="77777777" w:rsidR="00A459DC" w:rsidRPr="00A459DC" w:rsidRDefault="00A459DC" w:rsidP="0006359F">
            <w:pPr>
              <w:widowControl w:val="0"/>
              <w:spacing w:before="120" w:after="120" w:line="276" w:lineRule="auto"/>
              <w:jc w:val="center"/>
              <w:rPr>
                <w:b/>
                <w:sz w:val="28"/>
                <w:szCs w:val="28"/>
                <w:lang w:val="en-US"/>
              </w:rPr>
            </w:pPr>
            <w:r w:rsidRPr="00A459DC">
              <w:rPr>
                <w:b/>
                <w:sz w:val="28"/>
                <w:szCs w:val="28"/>
                <w:lang w:val="en-US"/>
              </w:rPr>
              <w:t>Số lượng</w:t>
            </w:r>
          </w:p>
        </w:tc>
        <w:tc>
          <w:tcPr>
            <w:tcW w:w="0" w:type="auto"/>
            <w:shd w:val="clear" w:color="auto" w:fill="auto"/>
          </w:tcPr>
          <w:p w14:paraId="572320A0" w14:textId="77777777" w:rsidR="00A459DC" w:rsidRPr="00A459DC" w:rsidRDefault="00A459DC" w:rsidP="0006359F">
            <w:pPr>
              <w:widowControl w:val="0"/>
              <w:spacing w:before="120" w:after="120" w:line="276" w:lineRule="auto"/>
              <w:jc w:val="center"/>
              <w:rPr>
                <w:b/>
                <w:sz w:val="28"/>
                <w:szCs w:val="28"/>
                <w:lang w:val="en-US"/>
              </w:rPr>
            </w:pPr>
            <w:r w:rsidRPr="00A459DC">
              <w:rPr>
                <w:b/>
                <w:sz w:val="28"/>
                <w:szCs w:val="28"/>
                <w:lang w:val="en-US"/>
              </w:rPr>
              <w:t>Chức năng</w:t>
            </w:r>
          </w:p>
        </w:tc>
        <w:tc>
          <w:tcPr>
            <w:tcW w:w="0" w:type="auto"/>
            <w:shd w:val="clear" w:color="auto" w:fill="auto"/>
          </w:tcPr>
          <w:p w14:paraId="79A77AC8" w14:textId="77777777" w:rsidR="00A459DC" w:rsidRPr="00A459DC" w:rsidRDefault="00A459DC" w:rsidP="0006359F">
            <w:pPr>
              <w:widowControl w:val="0"/>
              <w:spacing w:before="120" w:after="120" w:line="276" w:lineRule="auto"/>
              <w:jc w:val="center"/>
              <w:rPr>
                <w:b/>
                <w:sz w:val="28"/>
                <w:szCs w:val="28"/>
                <w:lang w:val="en-US"/>
              </w:rPr>
            </w:pPr>
            <w:r w:rsidRPr="00A459DC">
              <w:rPr>
                <w:b/>
                <w:sz w:val="28"/>
                <w:szCs w:val="28"/>
                <w:lang w:val="en-US"/>
              </w:rPr>
              <w:t>Phiên bản</w:t>
            </w:r>
          </w:p>
        </w:tc>
      </w:tr>
      <w:tr w:rsidR="00A459DC" w:rsidRPr="00A459DC" w14:paraId="02EEA495" w14:textId="77777777" w:rsidTr="00AA1D30">
        <w:tc>
          <w:tcPr>
            <w:tcW w:w="0" w:type="auto"/>
            <w:shd w:val="clear" w:color="auto" w:fill="auto"/>
          </w:tcPr>
          <w:p w14:paraId="063C98F0" w14:textId="77777777" w:rsidR="00A459DC" w:rsidRPr="00A459DC" w:rsidRDefault="00A459DC" w:rsidP="00A459DC">
            <w:pPr>
              <w:widowControl w:val="0"/>
              <w:spacing w:before="120" w:after="120" w:line="276" w:lineRule="auto"/>
              <w:jc w:val="both"/>
              <w:rPr>
                <w:sz w:val="28"/>
                <w:szCs w:val="28"/>
                <w:lang w:val="en-US"/>
              </w:rPr>
            </w:pPr>
            <w:r w:rsidRPr="00A459DC">
              <w:rPr>
                <w:sz w:val="28"/>
                <w:szCs w:val="28"/>
                <w:lang w:val="en-US"/>
              </w:rPr>
              <w:t>KSC Master</w:t>
            </w:r>
          </w:p>
        </w:tc>
        <w:tc>
          <w:tcPr>
            <w:tcW w:w="0" w:type="auto"/>
            <w:shd w:val="clear" w:color="auto" w:fill="auto"/>
          </w:tcPr>
          <w:p w14:paraId="5DC3D9BF" w14:textId="77777777" w:rsidR="00A459DC" w:rsidRPr="00A459DC" w:rsidRDefault="00A459DC" w:rsidP="00A459DC">
            <w:pPr>
              <w:widowControl w:val="0"/>
              <w:spacing w:before="120" w:after="120" w:line="276" w:lineRule="auto"/>
              <w:jc w:val="both"/>
              <w:rPr>
                <w:sz w:val="28"/>
                <w:szCs w:val="28"/>
                <w:lang w:val="en-US"/>
              </w:rPr>
            </w:pPr>
            <w:r w:rsidRPr="00A459DC">
              <w:rPr>
                <w:sz w:val="28"/>
                <w:szCs w:val="28"/>
                <w:lang w:val="en-US"/>
              </w:rPr>
              <w:t>2</w:t>
            </w:r>
          </w:p>
        </w:tc>
        <w:tc>
          <w:tcPr>
            <w:tcW w:w="0" w:type="auto"/>
            <w:shd w:val="clear" w:color="auto" w:fill="auto"/>
          </w:tcPr>
          <w:p w14:paraId="3D8554D2" w14:textId="77777777" w:rsidR="00A459DC" w:rsidRPr="00A459DC" w:rsidRDefault="00A459DC" w:rsidP="00A459DC">
            <w:pPr>
              <w:widowControl w:val="0"/>
              <w:spacing w:before="120" w:after="120" w:line="276" w:lineRule="auto"/>
              <w:jc w:val="both"/>
              <w:rPr>
                <w:sz w:val="28"/>
                <w:szCs w:val="28"/>
                <w:lang w:val="en-US"/>
              </w:rPr>
            </w:pPr>
            <w:r w:rsidRPr="00A459DC">
              <w:rPr>
                <w:sz w:val="28"/>
                <w:szCs w:val="28"/>
                <w:lang w:val="en-US"/>
              </w:rPr>
              <w:t>- Quản lý các máy chủ KSC slave.</w:t>
            </w:r>
          </w:p>
          <w:p w14:paraId="3F13CD5D" w14:textId="77777777" w:rsidR="00A459DC" w:rsidRPr="00A459DC" w:rsidRDefault="00A459DC" w:rsidP="00A459DC">
            <w:pPr>
              <w:widowControl w:val="0"/>
              <w:spacing w:before="120" w:after="120" w:line="276" w:lineRule="auto"/>
              <w:jc w:val="both"/>
              <w:rPr>
                <w:sz w:val="28"/>
                <w:szCs w:val="28"/>
                <w:lang w:val="en-US"/>
              </w:rPr>
            </w:pPr>
            <w:r w:rsidRPr="00A459DC">
              <w:rPr>
                <w:sz w:val="28"/>
                <w:szCs w:val="28"/>
                <w:lang w:val="en-US"/>
              </w:rPr>
              <w:t>- Quản lý các máy chủ/ máy trạm tại Tổng cục</w:t>
            </w:r>
          </w:p>
        </w:tc>
        <w:tc>
          <w:tcPr>
            <w:tcW w:w="0" w:type="auto"/>
            <w:shd w:val="clear" w:color="auto" w:fill="auto"/>
          </w:tcPr>
          <w:p w14:paraId="75BA30CA" w14:textId="77777777" w:rsidR="00A459DC" w:rsidRPr="00A459DC" w:rsidRDefault="00A459DC" w:rsidP="00A459DC">
            <w:pPr>
              <w:widowControl w:val="0"/>
              <w:spacing w:before="120" w:after="120" w:line="276" w:lineRule="auto"/>
              <w:jc w:val="both"/>
              <w:rPr>
                <w:sz w:val="28"/>
                <w:szCs w:val="28"/>
                <w:lang w:val="en-US"/>
              </w:rPr>
            </w:pPr>
            <w:r w:rsidRPr="00A459DC">
              <w:rPr>
                <w:sz w:val="28"/>
                <w:szCs w:val="28"/>
                <w:lang w:val="en-US"/>
              </w:rPr>
              <w:t>Kaspersky Security Center 11.x.x</w:t>
            </w:r>
          </w:p>
        </w:tc>
      </w:tr>
      <w:tr w:rsidR="00A459DC" w:rsidRPr="00A459DC" w14:paraId="6F6BE18A" w14:textId="77777777" w:rsidTr="00AA1D30">
        <w:tc>
          <w:tcPr>
            <w:tcW w:w="0" w:type="auto"/>
            <w:shd w:val="clear" w:color="auto" w:fill="auto"/>
          </w:tcPr>
          <w:p w14:paraId="182C8A86" w14:textId="77777777" w:rsidR="00A459DC" w:rsidRPr="00A459DC" w:rsidRDefault="00A459DC" w:rsidP="00A459DC">
            <w:pPr>
              <w:widowControl w:val="0"/>
              <w:spacing w:before="120" w:after="120" w:line="276" w:lineRule="auto"/>
              <w:jc w:val="both"/>
              <w:rPr>
                <w:sz w:val="28"/>
                <w:szCs w:val="28"/>
                <w:lang w:val="en-US"/>
              </w:rPr>
            </w:pPr>
            <w:r w:rsidRPr="00A459DC">
              <w:rPr>
                <w:sz w:val="28"/>
                <w:szCs w:val="28"/>
                <w:lang w:val="en-US"/>
              </w:rPr>
              <w:t>KSC slave tại Cục</w:t>
            </w:r>
          </w:p>
        </w:tc>
        <w:tc>
          <w:tcPr>
            <w:tcW w:w="0" w:type="auto"/>
            <w:shd w:val="clear" w:color="auto" w:fill="auto"/>
          </w:tcPr>
          <w:p w14:paraId="7FCAF877" w14:textId="77777777" w:rsidR="00A459DC" w:rsidRPr="00A459DC" w:rsidRDefault="00A459DC" w:rsidP="00A459DC">
            <w:pPr>
              <w:widowControl w:val="0"/>
              <w:spacing w:before="120" w:after="120" w:line="276" w:lineRule="auto"/>
              <w:jc w:val="both"/>
              <w:rPr>
                <w:sz w:val="28"/>
                <w:szCs w:val="28"/>
                <w:lang w:val="en-US"/>
              </w:rPr>
            </w:pPr>
            <w:r w:rsidRPr="00A459DC">
              <w:rPr>
                <w:sz w:val="28"/>
                <w:szCs w:val="28"/>
                <w:lang w:val="en-US"/>
              </w:rPr>
              <w:t>35</w:t>
            </w:r>
          </w:p>
        </w:tc>
        <w:tc>
          <w:tcPr>
            <w:tcW w:w="0" w:type="auto"/>
            <w:shd w:val="clear" w:color="auto" w:fill="auto"/>
          </w:tcPr>
          <w:p w14:paraId="28AAF082" w14:textId="77777777" w:rsidR="00A459DC" w:rsidRPr="00A459DC" w:rsidRDefault="00A459DC" w:rsidP="00A459DC">
            <w:pPr>
              <w:widowControl w:val="0"/>
              <w:spacing w:before="120" w:after="120" w:line="276" w:lineRule="auto"/>
              <w:jc w:val="both"/>
              <w:rPr>
                <w:sz w:val="28"/>
                <w:szCs w:val="28"/>
                <w:lang w:val="en-US"/>
              </w:rPr>
            </w:pPr>
            <w:r w:rsidRPr="00A459DC">
              <w:rPr>
                <w:sz w:val="28"/>
                <w:szCs w:val="28"/>
                <w:lang w:val="en-US"/>
              </w:rPr>
              <w:t>Quản lý máy chủ/ máy trạm tại cấp Cục/ Chi cục Hải quan</w:t>
            </w:r>
          </w:p>
        </w:tc>
        <w:tc>
          <w:tcPr>
            <w:tcW w:w="0" w:type="auto"/>
            <w:shd w:val="clear" w:color="auto" w:fill="auto"/>
          </w:tcPr>
          <w:p w14:paraId="40D967B2" w14:textId="77777777" w:rsidR="00A459DC" w:rsidRPr="00A459DC" w:rsidRDefault="00A459DC" w:rsidP="00A459DC">
            <w:pPr>
              <w:widowControl w:val="0"/>
              <w:spacing w:before="120" w:after="120" w:line="276" w:lineRule="auto"/>
              <w:jc w:val="both"/>
              <w:rPr>
                <w:sz w:val="28"/>
                <w:szCs w:val="28"/>
                <w:lang w:val="en-US"/>
              </w:rPr>
            </w:pPr>
            <w:r w:rsidRPr="00A459DC">
              <w:rPr>
                <w:sz w:val="28"/>
                <w:szCs w:val="28"/>
                <w:lang w:val="en-US"/>
              </w:rPr>
              <w:t>Kaspersky Security Center 11.x.x</w:t>
            </w:r>
          </w:p>
        </w:tc>
      </w:tr>
      <w:tr w:rsidR="00A459DC" w:rsidRPr="00A459DC" w14:paraId="7689EA8F" w14:textId="77777777" w:rsidTr="00AA1D30">
        <w:tc>
          <w:tcPr>
            <w:tcW w:w="0" w:type="auto"/>
            <w:shd w:val="clear" w:color="auto" w:fill="auto"/>
          </w:tcPr>
          <w:p w14:paraId="18B86F16" w14:textId="77777777" w:rsidR="00A459DC" w:rsidRPr="00A459DC" w:rsidRDefault="00A459DC" w:rsidP="00A459DC">
            <w:pPr>
              <w:widowControl w:val="0"/>
              <w:spacing w:before="120" w:after="120" w:line="276" w:lineRule="auto"/>
              <w:jc w:val="both"/>
              <w:rPr>
                <w:sz w:val="28"/>
                <w:szCs w:val="28"/>
                <w:lang w:val="en-US"/>
              </w:rPr>
            </w:pPr>
            <w:r w:rsidRPr="00A459DC">
              <w:rPr>
                <w:sz w:val="28"/>
                <w:szCs w:val="28"/>
                <w:lang w:val="en-US"/>
              </w:rPr>
              <w:t>Client</w:t>
            </w:r>
          </w:p>
        </w:tc>
        <w:tc>
          <w:tcPr>
            <w:tcW w:w="0" w:type="auto"/>
            <w:shd w:val="clear" w:color="auto" w:fill="auto"/>
          </w:tcPr>
          <w:p w14:paraId="768A4D85" w14:textId="77777777" w:rsidR="00A459DC" w:rsidRPr="00A459DC" w:rsidRDefault="00A459DC" w:rsidP="00A459DC">
            <w:pPr>
              <w:widowControl w:val="0"/>
              <w:spacing w:before="120" w:after="120" w:line="276" w:lineRule="auto"/>
              <w:jc w:val="both"/>
              <w:rPr>
                <w:sz w:val="28"/>
                <w:szCs w:val="28"/>
                <w:lang w:val="en-US"/>
              </w:rPr>
            </w:pPr>
            <w:r w:rsidRPr="00A459DC">
              <w:rPr>
                <w:sz w:val="28"/>
                <w:szCs w:val="28"/>
                <w:lang w:val="en-US"/>
              </w:rPr>
              <w:t>~1.000 Server và 9.441 PC (trên phần mềm QLTS)</w:t>
            </w:r>
          </w:p>
        </w:tc>
        <w:tc>
          <w:tcPr>
            <w:tcW w:w="0" w:type="auto"/>
            <w:shd w:val="clear" w:color="auto" w:fill="auto"/>
          </w:tcPr>
          <w:p w14:paraId="32CCDFCD" w14:textId="77777777" w:rsidR="00A459DC" w:rsidRPr="00A459DC" w:rsidRDefault="00A459DC" w:rsidP="00A459DC">
            <w:pPr>
              <w:widowControl w:val="0"/>
              <w:spacing w:before="120" w:after="120" w:line="276" w:lineRule="auto"/>
              <w:jc w:val="both"/>
              <w:rPr>
                <w:sz w:val="28"/>
                <w:szCs w:val="28"/>
                <w:lang w:val="en-US"/>
              </w:rPr>
            </w:pPr>
            <w:r w:rsidRPr="00A459DC">
              <w:rPr>
                <w:sz w:val="28"/>
                <w:szCs w:val="28"/>
                <w:lang w:val="en-US"/>
              </w:rPr>
              <w:t>Update từ KSC</w:t>
            </w:r>
          </w:p>
        </w:tc>
        <w:tc>
          <w:tcPr>
            <w:tcW w:w="0" w:type="auto"/>
            <w:shd w:val="clear" w:color="auto" w:fill="auto"/>
          </w:tcPr>
          <w:p w14:paraId="78B2984E" w14:textId="77777777" w:rsidR="00A459DC" w:rsidRPr="00A459DC" w:rsidRDefault="00A459DC" w:rsidP="00A459DC">
            <w:pPr>
              <w:widowControl w:val="0"/>
              <w:spacing w:before="120" w:after="120" w:line="276" w:lineRule="auto"/>
              <w:jc w:val="both"/>
              <w:rPr>
                <w:sz w:val="28"/>
                <w:szCs w:val="28"/>
                <w:lang w:val="en-US"/>
              </w:rPr>
            </w:pPr>
            <w:r w:rsidRPr="00A459DC">
              <w:rPr>
                <w:sz w:val="28"/>
                <w:szCs w:val="28"/>
                <w:lang w:val="en-US"/>
              </w:rPr>
              <w:t>Kaspersky Endpoint Security 11.x.x</w:t>
            </w:r>
          </w:p>
        </w:tc>
      </w:tr>
    </w:tbl>
    <w:p w14:paraId="0B32EE18" w14:textId="60C035F3" w:rsidR="00A459DC" w:rsidRPr="00A459DC" w:rsidRDefault="0006359F" w:rsidP="0006359F">
      <w:pPr>
        <w:widowControl w:val="0"/>
        <w:spacing w:before="120" w:after="120" w:line="276" w:lineRule="auto"/>
        <w:ind w:firstLine="360"/>
        <w:jc w:val="both"/>
        <w:rPr>
          <w:b/>
          <w:sz w:val="28"/>
          <w:szCs w:val="28"/>
          <w:lang w:val="nl-NL"/>
        </w:rPr>
      </w:pPr>
      <w:r>
        <w:rPr>
          <w:b/>
          <w:sz w:val="28"/>
          <w:szCs w:val="28"/>
          <w:lang w:val="nl-NL"/>
        </w:rPr>
        <w:t xml:space="preserve">II. </w:t>
      </w:r>
      <w:r w:rsidR="00A459DC" w:rsidRPr="00A459DC">
        <w:rPr>
          <w:b/>
          <w:sz w:val="28"/>
          <w:szCs w:val="28"/>
          <w:lang w:val="nl-NL"/>
        </w:rPr>
        <w:t>Yêu cầu về cấu hinh kỹ thuật và triển khai</w:t>
      </w:r>
    </w:p>
    <w:p w14:paraId="3BE4BF6C" w14:textId="77777777" w:rsidR="00A459DC" w:rsidRPr="00A459DC" w:rsidRDefault="00A459DC" w:rsidP="00A459DC">
      <w:pPr>
        <w:widowControl w:val="0"/>
        <w:numPr>
          <w:ilvl w:val="0"/>
          <w:numId w:val="8"/>
        </w:numPr>
        <w:spacing w:before="120" w:after="120" w:line="276" w:lineRule="auto"/>
        <w:jc w:val="both"/>
        <w:rPr>
          <w:b/>
          <w:sz w:val="28"/>
          <w:szCs w:val="28"/>
          <w:lang w:val="nl-NL"/>
        </w:rPr>
      </w:pPr>
      <w:r w:rsidRPr="00A459DC">
        <w:rPr>
          <w:b/>
          <w:sz w:val="28"/>
          <w:szCs w:val="28"/>
          <w:lang w:val="nl-NL"/>
        </w:rPr>
        <w:t>Yêu cầu về kỹ thuật nội dung mua sắm</w:t>
      </w:r>
    </w:p>
    <w:p w14:paraId="51906E9F" w14:textId="77777777" w:rsidR="00A459DC" w:rsidRPr="00A459DC" w:rsidRDefault="00A459DC" w:rsidP="0006359F">
      <w:pPr>
        <w:widowControl w:val="0"/>
        <w:spacing w:before="120" w:after="120" w:line="276" w:lineRule="auto"/>
        <w:ind w:firstLine="360"/>
        <w:jc w:val="both"/>
        <w:rPr>
          <w:b/>
          <w:sz w:val="28"/>
          <w:szCs w:val="28"/>
          <w:lang w:val="nl-NL"/>
        </w:rPr>
      </w:pPr>
      <w:r w:rsidRPr="00A459DC">
        <w:rPr>
          <w:sz w:val="28"/>
          <w:szCs w:val="28"/>
          <w:lang w:val="pt-PT"/>
        </w:rPr>
        <w:t xml:space="preserve">- Mua gia hạn bản quyền phần mềm (license) Antivirus Kaspersky sử dụng cho hệ điều hành Windows, Linux để thực hiện triển khai cho các đơn vị trong toàn ngành. </w:t>
      </w:r>
    </w:p>
    <w:tbl>
      <w:tblPr>
        <w:tblW w:w="5000" w:type="pct"/>
        <w:tblLook w:val="04A0" w:firstRow="1" w:lastRow="0" w:firstColumn="1" w:lastColumn="0" w:noHBand="0" w:noVBand="1"/>
      </w:tblPr>
      <w:tblGrid>
        <w:gridCol w:w="9061"/>
      </w:tblGrid>
      <w:tr w:rsidR="00A459DC" w:rsidRPr="00A459DC" w14:paraId="268A7F14" w14:textId="77777777" w:rsidTr="00AA1D30">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0A22E" w14:textId="77777777" w:rsidR="00A459DC" w:rsidRPr="00A459DC" w:rsidRDefault="00A459DC" w:rsidP="00A459DC">
            <w:pPr>
              <w:widowControl w:val="0"/>
              <w:spacing w:before="120" w:after="120" w:line="276" w:lineRule="auto"/>
              <w:jc w:val="both"/>
              <w:rPr>
                <w:b/>
                <w:bCs/>
                <w:sz w:val="28"/>
                <w:szCs w:val="28"/>
                <w:lang w:val="en-US"/>
              </w:rPr>
            </w:pPr>
            <w:r w:rsidRPr="00A459DC">
              <w:rPr>
                <w:b/>
                <w:bCs/>
                <w:sz w:val="28"/>
                <w:szCs w:val="28"/>
                <w:lang w:val="en-US"/>
              </w:rPr>
              <w:t>License Antivirus Kaspersky</w:t>
            </w:r>
          </w:p>
        </w:tc>
      </w:tr>
      <w:tr w:rsidR="00A459DC" w:rsidRPr="00A459DC" w14:paraId="779F1677" w14:textId="77777777" w:rsidTr="00AA1D30">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39D6DE" w14:textId="77777777" w:rsidR="00A459DC" w:rsidRPr="00A459DC" w:rsidRDefault="00A459DC" w:rsidP="00A459DC">
            <w:pPr>
              <w:widowControl w:val="0"/>
              <w:spacing w:before="120" w:after="120" w:line="276" w:lineRule="auto"/>
              <w:jc w:val="both"/>
              <w:rPr>
                <w:bCs/>
                <w:sz w:val="28"/>
                <w:szCs w:val="28"/>
                <w:lang w:val="en-US"/>
              </w:rPr>
            </w:pPr>
            <w:r w:rsidRPr="00A459DC">
              <w:rPr>
                <w:bCs/>
                <w:sz w:val="28"/>
                <w:szCs w:val="28"/>
                <w:lang w:val="en-US"/>
              </w:rPr>
              <w:t>- Hỗ trợ hệ điều hành: Windows, Linux</w:t>
            </w:r>
          </w:p>
          <w:p w14:paraId="07F4C9C2" w14:textId="77777777" w:rsidR="00A459DC" w:rsidRPr="00A459DC" w:rsidRDefault="00A459DC" w:rsidP="00A459DC">
            <w:pPr>
              <w:widowControl w:val="0"/>
              <w:spacing w:before="120" w:after="120" w:line="276" w:lineRule="auto"/>
              <w:jc w:val="both"/>
              <w:rPr>
                <w:bCs/>
                <w:sz w:val="28"/>
                <w:szCs w:val="28"/>
                <w:lang w:val="en-US"/>
              </w:rPr>
            </w:pPr>
            <w:r w:rsidRPr="00A459DC">
              <w:rPr>
                <w:bCs/>
                <w:sz w:val="28"/>
                <w:szCs w:val="28"/>
                <w:lang w:val="en-US"/>
              </w:rPr>
              <w:lastRenderedPageBreak/>
              <w:t>- Tính năng Anti-Malware: cho File, Email, Web;</w:t>
            </w:r>
          </w:p>
          <w:p w14:paraId="54ECD96A" w14:textId="77777777" w:rsidR="00A459DC" w:rsidRPr="00A459DC" w:rsidRDefault="00A459DC" w:rsidP="00A459DC">
            <w:pPr>
              <w:widowControl w:val="0"/>
              <w:spacing w:before="120" w:after="120" w:line="276" w:lineRule="auto"/>
              <w:jc w:val="both"/>
              <w:rPr>
                <w:bCs/>
                <w:sz w:val="28"/>
                <w:szCs w:val="28"/>
                <w:lang w:val="en-US"/>
              </w:rPr>
            </w:pPr>
            <w:r w:rsidRPr="00A459DC">
              <w:rPr>
                <w:bCs/>
                <w:sz w:val="28"/>
                <w:szCs w:val="28"/>
                <w:lang w:val="en-US"/>
              </w:rPr>
              <w:t xml:space="preserve">- Các tính năng Endpoint: </w:t>
            </w:r>
          </w:p>
          <w:p w14:paraId="1D5D8B5B" w14:textId="77777777" w:rsidR="00A459DC" w:rsidRPr="00A459DC" w:rsidRDefault="00A459DC" w:rsidP="00A459DC">
            <w:pPr>
              <w:widowControl w:val="0"/>
              <w:spacing w:before="120" w:after="120" w:line="276" w:lineRule="auto"/>
              <w:jc w:val="both"/>
              <w:rPr>
                <w:bCs/>
                <w:sz w:val="28"/>
                <w:szCs w:val="28"/>
                <w:lang w:val="en-US"/>
              </w:rPr>
            </w:pPr>
            <w:r w:rsidRPr="00A459DC">
              <w:rPr>
                <w:bCs/>
                <w:sz w:val="28"/>
                <w:szCs w:val="28"/>
                <w:lang w:val="en-US"/>
              </w:rPr>
              <w:t>+ Tường lửa cá nhân: Firewall;</w:t>
            </w:r>
          </w:p>
          <w:p w14:paraId="28B7DF5A" w14:textId="77777777" w:rsidR="00A459DC" w:rsidRPr="00A459DC" w:rsidRDefault="00A459DC" w:rsidP="00A459DC">
            <w:pPr>
              <w:widowControl w:val="0"/>
              <w:spacing w:before="120" w:after="120" w:line="276" w:lineRule="auto"/>
              <w:jc w:val="both"/>
              <w:rPr>
                <w:bCs/>
                <w:sz w:val="28"/>
                <w:szCs w:val="28"/>
                <w:lang w:val="en-US"/>
              </w:rPr>
            </w:pPr>
            <w:r w:rsidRPr="00A459DC">
              <w:rPr>
                <w:bCs/>
                <w:sz w:val="28"/>
                <w:szCs w:val="28"/>
                <w:lang w:val="en-US"/>
              </w:rPr>
              <w:t>+ Phòng chống tấn công:  IPS hoặc Network Attack Blocker; HIPS hoặc Host Intrustion Prevention;</w:t>
            </w:r>
          </w:p>
          <w:p w14:paraId="31004980" w14:textId="77777777" w:rsidR="00A459DC" w:rsidRPr="00A459DC" w:rsidRDefault="00A459DC" w:rsidP="00A459DC">
            <w:pPr>
              <w:widowControl w:val="0"/>
              <w:spacing w:before="120" w:after="120" w:line="276" w:lineRule="auto"/>
              <w:jc w:val="both"/>
              <w:rPr>
                <w:bCs/>
                <w:sz w:val="28"/>
                <w:szCs w:val="28"/>
                <w:lang w:val="en-US"/>
              </w:rPr>
            </w:pPr>
            <w:r w:rsidRPr="00A459DC">
              <w:rPr>
                <w:bCs/>
                <w:sz w:val="28"/>
                <w:szCs w:val="28"/>
                <w:lang w:val="en-US"/>
              </w:rPr>
              <w:t>+ Kiểm soát thiết bị: Device Control;</w:t>
            </w:r>
          </w:p>
          <w:p w14:paraId="73108A1D" w14:textId="77777777" w:rsidR="00A459DC" w:rsidRPr="00A459DC" w:rsidRDefault="00A459DC" w:rsidP="00A459DC">
            <w:pPr>
              <w:widowControl w:val="0"/>
              <w:spacing w:before="120" w:after="120" w:line="276" w:lineRule="auto"/>
              <w:jc w:val="both"/>
              <w:rPr>
                <w:bCs/>
                <w:sz w:val="28"/>
                <w:szCs w:val="28"/>
                <w:lang w:val="en-US"/>
              </w:rPr>
            </w:pPr>
            <w:r w:rsidRPr="00A459DC">
              <w:rPr>
                <w:bCs/>
                <w:sz w:val="28"/>
                <w:szCs w:val="28"/>
                <w:lang w:val="en-US"/>
              </w:rPr>
              <w:t>+ Kiểm soát truy nhập Web:Web Control;</w:t>
            </w:r>
          </w:p>
          <w:p w14:paraId="5C8F79D6" w14:textId="77777777" w:rsidR="00A459DC" w:rsidRPr="00A459DC" w:rsidRDefault="00A459DC" w:rsidP="00A459DC">
            <w:pPr>
              <w:widowControl w:val="0"/>
              <w:spacing w:before="120" w:after="120" w:line="276" w:lineRule="auto"/>
              <w:jc w:val="both"/>
              <w:rPr>
                <w:bCs/>
                <w:sz w:val="28"/>
                <w:szCs w:val="28"/>
                <w:lang w:val="en-US"/>
              </w:rPr>
            </w:pPr>
            <w:r w:rsidRPr="00A459DC">
              <w:rPr>
                <w:bCs/>
                <w:sz w:val="28"/>
                <w:szCs w:val="28"/>
                <w:lang w:val="en-US"/>
              </w:rPr>
              <w:t xml:space="preserve">+ Kiểm soát ứng dụng: Application Control; </w:t>
            </w:r>
          </w:p>
          <w:p w14:paraId="0741F7F6" w14:textId="77777777" w:rsidR="00A459DC" w:rsidRPr="00A459DC" w:rsidRDefault="00A459DC" w:rsidP="00A459DC">
            <w:pPr>
              <w:widowControl w:val="0"/>
              <w:spacing w:before="120" w:after="120" w:line="276" w:lineRule="auto"/>
              <w:jc w:val="both"/>
              <w:rPr>
                <w:bCs/>
                <w:sz w:val="28"/>
                <w:szCs w:val="28"/>
                <w:lang w:val="en-US"/>
              </w:rPr>
            </w:pPr>
            <w:r w:rsidRPr="00A459DC">
              <w:rPr>
                <w:bCs/>
                <w:sz w:val="28"/>
                <w:szCs w:val="28"/>
                <w:lang w:val="en-US"/>
              </w:rPr>
              <w:t>- Tính năng quản trị tập trung: quản trị chính sách - Policy, quản trị lập lịch – Task, quản trị thiết bị - Device;</w:t>
            </w:r>
          </w:p>
          <w:p w14:paraId="08D25D74" w14:textId="77777777" w:rsidR="00A459DC" w:rsidRPr="00A459DC" w:rsidRDefault="00A459DC" w:rsidP="00A459DC">
            <w:pPr>
              <w:widowControl w:val="0"/>
              <w:spacing w:before="120" w:after="120" w:line="276" w:lineRule="auto"/>
              <w:jc w:val="both"/>
              <w:rPr>
                <w:bCs/>
                <w:sz w:val="28"/>
                <w:szCs w:val="28"/>
                <w:lang w:val="en-US"/>
              </w:rPr>
            </w:pPr>
            <w:r w:rsidRPr="00A459DC">
              <w:rPr>
                <w:bCs/>
                <w:sz w:val="28"/>
                <w:szCs w:val="28"/>
                <w:lang w:val="en-US"/>
              </w:rPr>
              <w:t>- Tính năng lập báo cáo, thống kê tình hình mã độc.</w:t>
            </w:r>
          </w:p>
          <w:p w14:paraId="0957F0C1" w14:textId="77777777" w:rsidR="00A459DC" w:rsidRPr="00A459DC" w:rsidRDefault="00A459DC" w:rsidP="00A459DC">
            <w:pPr>
              <w:widowControl w:val="0"/>
              <w:spacing w:before="120" w:after="120" w:line="276" w:lineRule="auto"/>
              <w:jc w:val="both"/>
              <w:rPr>
                <w:bCs/>
                <w:sz w:val="28"/>
                <w:szCs w:val="28"/>
                <w:lang w:val="en-US"/>
              </w:rPr>
            </w:pPr>
            <w:r w:rsidRPr="00A459DC">
              <w:rPr>
                <w:bCs/>
                <w:sz w:val="28"/>
                <w:szCs w:val="28"/>
                <w:lang w:val="en-US"/>
              </w:rPr>
              <w:t>- Số lượng License: 9.000, quản trị tập trung tại Tổng cục Hải quan;</w:t>
            </w:r>
          </w:p>
          <w:p w14:paraId="0DBBC5C7" w14:textId="77777777" w:rsidR="00A459DC" w:rsidRPr="00A459DC" w:rsidRDefault="00A459DC" w:rsidP="00A459DC">
            <w:pPr>
              <w:widowControl w:val="0"/>
              <w:spacing w:before="120" w:after="120" w:line="276" w:lineRule="auto"/>
              <w:jc w:val="both"/>
              <w:rPr>
                <w:bCs/>
                <w:sz w:val="28"/>
                <w:szCs w:val="28"/>
                <w:lang w:val="en-US"/>
              </w:rPr>
            </w:pPr>
            <w:r w:rsidRPr="00A459DC">
              <w:rPr>
                <w:bCs/>
                <w:sz w:val="28"/>
                <w:szCs w:val="28"/>
                <w:lang w:val="en-US"/>
              </w:rPr>
              <w:t>- Bảo hành (hỗ trợ kỹ thuật) trong thời gian sử dụng (02 năm) theo tiêu chuẩn của nhà sản xuất.</w:t>
            </w:r>
          </w:p>
        </w:tc>
      </w:tr>
    </w:tbl>
    <w:p w14:paraId="2D2DD5C2" w14:textId="77777777" w:rsidR="00A459DC" w:rsidRPr="00A459DC" w:rsidRDefault="00A459DC" w:rsidP="00A459DC">
      <w:pPr>
        <w:widowControl w:val="0"/>
        <w:spacing w:before="120" w:after="120" w:line="276" w:lineRule="auto"/>
        <w:jc w:val="both"/>
        <w:rPr>
          <w:iCs/>
          <w:sz w:val="28"/>
          <w:szCs w:val="28"/>
          <w:lang w:val="nl-NL"/>
        </w:rPr>
      </w:pPr>
      <w:r w:rsidRPr="00A459DC">
        <w:rPr>
          <w:sz w:val="28"/>
          <w:szCs w:val="28"/>
          <w:lang w:val="nl-NL"/>
        </w:rPr>
        <w:lastRenderedPageBreak/>
        <w:tab/>
      </w:r>
      <w:r w:rsidRPr="00A459DC">
        <w:rPr>
          <w:iCs/>
          <w:sz w:val="28"/>
          <w:szCs w:val="28"/>
          <w:lang w:val="nl-NL"/>
        </w:rPr>
        <w:t>- Dịch vụ triển khai.</w:t>
      </w:r>
    </w:p>
    <w:p w14:paraId="526E3723" w14:textId="23D4DDC4" w:rsidR="00A459DC" w:rsidRPr="00151B0B" w:rsidRDefault="00A459DC" w:rsidP="00151B0B">
      <w:pPr>
        <w:pStyle w:val="ListParagraph"/>
        <w:widowControl w:val="0"/>
        <w:numPr>
          <w:ilvl w:val="0"/>
          <w:numId w:val="8"/>
        </w:numPr>
        <w:spacing w:before="120" w:after="120" w:line="276" w:lineRule="auto"/>
        <w:jc w:val="both"/>
        <w:rPr>
          <w:b/>
          <w:iCs/>
          <w:sz w:val="28"/>
          <w:szCs w:val="28"/>
          <w:lang w:val="nl-NL"/>
        </w:rPr>
      </w:pPr>
      <w:r w:rsidRPr="00151B0B">
        <w:rPr>
          <w:b/>
          <w:iCs/>
          <w:sz w:val="28"/>
          <w:szCs w:val="28"/>
          <w:lang w:val="nl-NL"/>
        </w:rPr>
        <w:t>Các nội dung triển khai đối với Nhà thầu trúng thầu</w:t>
      </w:r>
    </w:p>
    <w:p w14:paraId="69461460" w14:textId="77777777" w:rsidR="00A459DC" w:rsidRPr="00A459DC" w:rsidRDefault="00A459DC" w:rsidP="00A459DC">
      <w:pPr>
        <w:widowControl w:val="0"/>
        <w:numPr>
          <w:ilvl w:val="1"/>
          <w:numId w:val="8"/>
        </w:numPr>
        <w:spacing w:before="120" w:after="120" w:line="276" w:lineRule="auto"/>
        <w:jc w:val="both"/>
        <w:rPr>
          <w:b/>
          <w:i/>
          <w:sz w:val="28"/>
          <w:szCs w:val="28"/>
          <w:lang w:val="nl-NL"/>
        </w:rPr>
      </w:pPr>
      <w:r w:rsidRPr="00A459DC">
        <w:rPr>
          <w:b/>
          <w:i/>
          <w:sz w:val="28"/>
          <w:szCs w:val="28"/>
          <w:lang w:val="nl-NL"/>
        </w:rPr>
        <w:t>Yêu cầu chung về triển khai</w:t>
      </w:r>
    </w:p>
    <w:p w14:paraId="40889ED6" w14:textId="77777777" w:rsidR="00A459DC" w:rsidRPr="00A459DC" w:rsidRDefault="00A459DC" w:rsidP="00151B0B">
      <w:pPr>
        <w:widowControl w:val="0"/>
        <w:spacing w:before="120" w:after="120" w:line="276" w:lineRule="auto"/>
        <w:ind w:firstLine="720"/>
        <w:jc w:val="both"/>
        <w:rPr>
          <w:sz w:val="28"/>
          <w:szCs w:val="28"/>
          <w:lang w:val="nl-NL"/>
        </w:rPr>
      </w:pPr>
      <w:r w:rsidRPr="00A459DC">
        <w:rPr>
          <w:sz w:val="28"/>
          <w:szCs w:val="28"/>
          <w:lang w:val="nl-NL"/>
        </w:rPr>
        <w:t>- Triển khai không được ảnh hưởng hoặc gián đoạn đến vận hành của các hệ thống công nghệ thông tin (máy chủ, máy trạm, chương trình ứng dụng).</w:t>
      </w:r>
    </w:p>
    <w:p w14:paraId="54424A2A" w14:textId="77777777" w:rsidR="00A459DC" w:rsidRPr="00A459DC" w:rsidRDefault="00A459DC" w:rsidP="00151B0B">
      <w:pPr>
        <w:widowControl w:val="0"/>
        <w:spacing w:before="120" w:after="120" w:line="276" w:lineRule="auto"/>
        <w:ind w:firstLine="720"/>
        <w:jc w:val="both"/>
        <w:rPr>
          <w:sz w:val="28"/>
          <w:szCs w:val="28"/>
          <w:lang w:val="nl-NL"/>
        </w:rPr>
      </w:pPr>
      <w:r w:rsidRPr="00A459DC">
        <w:rPr>
          <w:sz w:val="28"/>
          <w:szCs w:val="28"/>
          <w:lang w:val="nl-NL"/>
        </w:rPr>
        <w:t>- Đội ngũ cán bộ triển khai của nhà thầu phải có chứng chỉ theo yêu cầu của HSMT. Trong quá trình nhà thầu triển khai phải có sự tham gia và hỗ trợ kỹ thuật của cán bộ kỹ thuật của hãng sản xuất sản phẩm chào thầu. Trước thời điểm xây dựng quy trình chi tiết, nhà thầu phải cung cấp thư hoặc tài liệu của đại diện nhà sản xuất (theo định nghĩa về đại diện nhà sản xuất tại HSMT) có nội dung xác nhận về việc cử cán bộ kỹ thuật của hãng sản xuất tham gia hỗ trợ kỹ thuật trong quá trình triển khai.</w:t>
      </w:r>
    </w:p>
    <w:p w14:paraId="0E23FF9B" w14:textId="77777777" w:rsidR="00A459DC" w:rsidRPr="00A459DC" w:rsidRDefault="00A459DC" w:rsidP="00A459DC">
      <w:pPr>
        <w:widowControl w:val="0"/>
        <w:numPr>
          <w:ilvl w:val="1"/>
          <w:numId w:val="8"/>
        </w:numPr>
        <w:spacing w:before="120" w:after="120" w:line="276" w:lineRule="auto"/>
        <w:jc w:val="both"/>
        <w:rPr>
          <w:b/>
          <w:i/>
          <w:sz w:val="28"/>
          <w:szCs w:val="28"/>
          <w:lang w:val="nl-NL"/>
        </w:rPr>
      </w:pPr>
      <w:r w:rsidRPr="00A459DC">
        <w:rPr>
          <w:b/>
          <w:i/>
          <w:sz w:val="28"/>
          <w:szCs w:val="28"/>
          <w:lang w:val="nl-NL"/>
        </w:rPr>
        <w:t>Yêu cầu về khảo sát:</w:t>
      </w:r>
    </w:p>
    <w:p w14:paraId="1611A8B0" w14:textId="77777777" w:rsidR="00A459DC" w:rsidRPr="00A459DC" w:rsidRDefault="00A459DC" w:rsidP="00151B0B">
      <w:pPr>
        <w:widowControl w:val="0"/>
        <w:spacing w:before="120" w:after="120" w:line="276" w:lineRule="auto"/>
        <w:ind w:firstLine="720"/>
        <w:jc w:val="both"/>
        <w:rPr>
          <w:sz w:val="28"/>
          <w:szCs w:val="28"/>
          <w:lang w:val="nl-NL"/>
        </w:rPr>
      </w:pPr>
      <w:r w:rsidRPr="00A459DC">
        <w:rPr>
          <w:sz w:val="28"/>
          <w:szCs w:val="28"/>
          <w:lang w:val="nl-NL"/>
        </w:rPr>
        <w:t>- Khảo sát hiện trạng của hệ thống diệt Virus hiện tại của Tổng cục Hải quan.</w:t>
      </w:r>
    </w:p>
    <w:p w14:paraId="3E813770" w14:textId="77777777" w:rsidR="00A459DC" w:rsidRPr="00A459DC" w:rsidRDefault="00A459DC" w:rsidP="00151B0B">
      <w:pPr>
        <w:widowControl w:val="0"/>
        <w:spacing w:before="120" w:after="120" w:line="276" w:lineRule="auto"/>
        <w:ind w:firstLine="720"/>
        <w:jc w:val="both"/>
        <w:rPr>
          <w:sz w:val="28"/>
          <w:szCs w:val="28"/>
          <w:lang w:val="nl-NL"/>
        </w:rPr>
      </w:pPr>
      <w:r w:rsidRPr="00A459DC">
        <w:rPr>
          <w:sz w:val="28"/>
          <w:szCs w:val="28"/>
          <w:lang w:val="nl-NL"/>
        </w:rPr>
        <w:t>- Xây dựng báo cáo khảo sát chi tiết.</w:t>
      </w:r>
    </w:p>
    <w:p w14:paraId="7E3892CF" w14:textId="77777777" w:rsidR="00A459DC" w:rsidRPr="00A459DC" w:rsidRDefault="00A459DC" w:rsidP="00A459DC">
      <w:pPr>
        <w:widowControl w:val="0"/>
        <w:numPr>
          <w:ilvl w:val="1"/>
          <w:numId w:val="8"/>
        </w:numPr>
        <w:spacing w:before="120" w:after="120" w:line="276" w:lineRule="auto"/>
        <w:jc w:val="both"/>
        <w:rPr>
          <w:b/>
          <w:i/>
          <w:sz w:val="28"/>
          <w:szCs w:val="28"/>
          <w:lang w:val="nl-NL"/>
        </w:rPr>
      </w:pPr>
      <w:r w:rsidRPr="00A459DC">
        <w:rPr>
          <w:b/>
          <w:i/>
          <w:sz w:val="28"/>
          <w:szCs w:val="28"/>
          <w:lang w:val="nl-NL"/>
        </w:rPr>
        <w:t>Yêu cầu về triển khai:</w:t>
      </w:r>
    </w:p>
    <w:p w14:paraId="5B650835" w14:textId="77777777" w:rsidR="00A459DC" w:rsidRPr="00A459DC" w:rsidRDefault="00A459DC" w:rsidP="00151B0B">
      <w:pPr>
        <w:widowControl w:val="0"/>
        <w:spacing w:before="120" w:after="120" w:line="276" w:lineRule="auto"/>
        <w:ind w:firstLine="720"/>
        <w:jc w:val="both"/>
        <w:rPr>
          <w:sz w:val="28"/>
          <w:szCs w:val="28"/>
          <w:lang w:val="nl-NL"/>
        </w:rPr>
      </w:pPr>
      <w:r w:rsidRPr="00A459DC">
        <w:rPr>
          <w:sz w:val="28"/>
          <w:szCs w:val="28"/>
          <w:lang w:val="nl-NL"/>
        </w:rPr>
        <w:lastRenderedPageBreak/>
        <w:t>Căn cứ hàng hóa chào thầu và giải pháp đề xuất tại HSDT, nhà thầu thực hiện xây dựng tài liệu triển khai chi tiết gồm:</w:t>
      </w:r>
    </w:p>
    <w:p w14:paraId="4DF8C094" w14:textId="77777777" w:rsidR="00A459DC" w:rsidRPr="00A459DC" w:rsidRDefault="00A459DC" w:rsidP="00151B0B">
      <w:pPr>
        <w:widowControl w:val="0"/>
        <w:spacing w:before="120" w:after="120" w:line="276" w:lineRule="auto"/>
        <w:ind w:firstLine="720"/>
        <w:jc w:val="both"/>
        <w:rPr>
          <w:sz w:val="28"/>
          <w:szCs w:val="28"/>
          <w:lang w:val="nl-NL"/>
        </w:rPr>
      </w:pPr>
      <w:r w:rsidRPr="00A459DC">
        <w:rPr>
          <w:sz w:val="28"/>
          <w:szCs w:val="28"/>
          <w:lang w:val="nl-NL"/>
        </w:rPr>
        <w:t>- Xây dựng quy trình nâng cấp, cập nhật hệ thống diệt Virus hiện tại lên phiên bản mới nhất (nếu có hoặc nếu tương thích) đối với máy chủ quản trị và máy đầu cuối;</w:t>
      </w:r>
    </w:p>
    <w:p w14:paraId="5B00DA1C" w14:textId="77777777" w:rsidR="00A459DC" w:rsidRPr="00A459DC" w:rsidRDefault="00A459DC" w:rsidP="00151B0B">
      <w:pPr>
        <w:widowControl w:val="0"/>
        <w:spacing w:before="120" w:after="120" w:line="276" w:lineRule="auto"/>
        <w:ind w:firstLine="720"/>
        <w:jc w:val="both"/>
        <w:rPr>
          <w:sz w:val="28"/>
          <w:szCs w:val="28"/>
          <w:lang w:val="nl-NL"/>
        </w:rPr>
      </w:pPr>
      <w:r w:rsidRPr="00A459DC">
        <w:rPr>
          <w:sz w:val="28"/>
          <w:szCs w:val="28"/>
          <w:lang w:val="nl-NL"/>
        </w:rPr>
        <w:t>- Xây dựng quy trình cập nhật, kiểm tra License vào hệ thống;</w:t>
      </w:r>
    </w:p>
    <w:p w14:paraId="4ABC5709" w14:textId="77777777" w:rsidR="00A459DC" w:rsidRPr="00A459DC" w:rsidRDefault="00A459DC" w:rsidP="00151B0B">
      <w:pPr>
        <w:widowControl w:val="0"/>
        <w:spacing w:before="120" w:after="120" w:line="276" w:lineRule="auto"/>
        <w:ind w:firstLine="720"/>
        <w:jc w:val="both"/>
        <w:rPr>
          <w:sz w:val="28"/>
          <w:szCs w:val="28"/>
          <w:lang w:val="nl-NL"/>
        </w:rPr>
      </w:pPr>
      <w:r w:rsidRPr="00A459DC">
        <w:rPr>
          <w:sz w:val="28"/>
          <w:szCs w:val="28"/>
          <w:lang w:val="nl-NL"/>
        </w:rPr>
        <w:t>- Thực hiện triển khai hệ thống theo tài liệu quy trình đã được phê duyệt;</w:t>
      </w:r>
    </w:p>
    <w:p w14:paraId="3663DF91" w14:textId="77777777" w:rsidR="00A459DC" w:rsidRPr="00A459DC" w:rsidRDefault="00A459DC" w:rsidP="00151B0B">
      <w:pPr>
        <w:widowControl w:val="0"/>
        <w:spacing w:before="120" w:after="120" w:line="276" w:lineRule="auto"/>
        <w:ind w:firstLine="720"/>
        <w:jc w:val="both"/>
        <w:rPr>
          <w:sz w:val="28"/>
          <w:szCs w:val="28"/>
          <w:lang w:val="nl-NL"/>
        </w:rPr>
      </w:pPr>
      <w:r w:rsidRPr="00A459DC">
        <w:rPr>
          <w:sz w:val="28"/>
          <w:szCs w:val="28"/>
          <w:lang w:val="nl-NL"/>
        </w:rPr>
        <w:t>-Thực hiện kiểm tra hệ thống sau triển khai, đảm bảo hoạt động đúng theo tài liệu đã được Chủ đầu tư phê duyệt;</w:t>
      </w:r>
    </w:p>
    <w:p w14:paraId="30849BB6" w14:textId="77777777" w:rsidR="00A459DC" w:rsidRPr="00A459DC" w:rsidRDefault="00A459DC" w:rsidP="00151B0B">
      <w:pPr>
        <w:widowControl w:val="0"/>
        <w:spacing w:before="120" w:after="120" w:line="276" w:lineRule="auto"/>
        <w:ind w:firstLine="720"/>
        <w:jc w:val="both"/>
        <w:rPr>
          <w:sz w:val="28"/>
          <w:szCs w:val="28"/>
          <w:lang w:val="nl-NL"/>
        </w:rPr>
      </w:pPr>
      <w:r w:rsidRPr="00A459DC">
        <w:rPr>
          <w:sz w:val="28"/>
          <w:szCs w:val="28"/>
          <w:lang w:val="nl-NL"/>
        </w:rPr>
        <w:t>- Lập tài liệu hoàn công hệ thống; tài liệu hướng dẫn quản trị, vận hành hệ thống.</w:t>
      </w:r>
    </w:p>
    <w:p w14:paraId="6A566D61" w14:textId="77777777" w:rsidR="00A459DC" w:rsidRPr="00A459DC" w:rsidRDefault="00A459DC" w:rsidP="00A459DC">
      <w:pPr>
        <w:widowControl w:val="0"/>
        <w:numPr>
          <w:ilvl w:val="1"/>
          <w:numId w:val="8"/>
        </w:numPr>
        <w:spacing w:before="120" w:after="120" w:line="276" w:lineRule="auto"/>
        <w:jc w:val="both"/>
        <w:rPr>
          <w:b/>
          <w:i/>
          <w:sz w:val="28"/>
          <w:szCs w:val="28"/>
          <w:lang w:val="nl-NL"/>
        </w:rPr>
      </w:pPr>
      <w:r w:rsidRPr="00A459DC">
        <w:rPr>
          <w:b/>
          <w:i/>
          <w:sz w:val="28"/>
          <w:szCs w:val="28"/>
          <w:lang w:val="nl-NL"/>
        </w:rPr>
        <w:t>Yêu cầu hỗ trợ kỹ thuật trong thời gian hiệu lực License:</w:t>
      </w:r>
    </w:p>
    <w:p w14:paraId="499E41BE" w14:textId="10AF2165" w:rsidR="00BD6EA2" w:rsidRPr="00A459DC" w:rsidRDefault="00A459DC" w:rsidP="00151B0B">
      <w:pPr>
        <w:widowControl w:val="0"/>
        <w:spacing w:before="120" w:after="120" w:line="276" w:lineRule="auto"/>
        <w:ind w:firstLine="720"/>
        <w:jc w:val="both"/>
        <w:rPr>
          <w:sz w:val="28"/>
          <w:szCs w:val="28"/>
          <w:lang w:val="en-GB"/>
        </w:rPr>
      </w:pPr>
      <w:r w:rsidRPr="00A459DC">
        <w:rPr>
          <w:sz w:val="28"/>
          <w:szCs w:val="28"/>
          <w:lang w:val="nl-NL"/>
        </w:rPr>
        <w:t>- Cung cấp đầu mối, nhân sự hỗ trợ kỹ thuật trực tiếp tại Tổng cục Hải quan khi có sự cố hoặc nguy cơ bùng phát Virus trong suốt thời gian License có hiệu lực.</w:t>
      </w:r>
    </w:p>
    <w:sectPr w:rsidR="00BD6EA2" w:rsidRPr="00A459DC" w:rsidSect="00416942">
      <w:headerReference w:type="default" r:id="rId10"/>
      <w:pgSz w:w="11906" w:h="16838" w:code="9"/>
      <w:pgMar w:top="1418" w:right="1134" w:bottom="1418" w:left="1701" w:header="283"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6FF59" w14:textId="77777777" w:rsidR="00BB7408" w:rsidRDefault="00BB7408" w:rsidP="00416942">
      <w:r>
        <w:separator/>
      </w:r>
    </w:p>
  </w:endnote>
  <w:endnote w:type="continuationSeparator" w:id="0">
    <w:p w14:paraId="5CA7DABE" w14:textId="77777777" w:rsidR="00BB7408" w:rsidRDefault="00BB7408" w:rsidP="0041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0873E" w14:textId="77777777" w:rsidR="00BB7408" w:rsidRDefault="00BB7408" w:rsidP="00416942">
      <w:r>
        <w:separator/>
      </w:r>
    </w:p>
  </w:footnote>
  <w:footnote w:type="continuationSeparator" w:id="0">
    <w:p w14:paraId="41AB33C1" w14:textId="77777777" w:rsidR="00BB7408" w:rsidRDefault="00BB7408" w:rsidP="00416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264288"/>
      <w:docPartObj>
        <w:docPartGallery w:val="Page Numbers (Top of Page)"/>
        <w:docPartUnique/>
      </w:docPartObj>
    </w:sdtPr>
    <w:sdtEndPr>
      <w:rPr>
        <w:noProof/>
      </w:rPr>
    </w:sdtEndPr>
    <w:sdtContent>
      <w:p w14:paraId="328BB7B6" w14:textId="4C9C95A2" w:rsidR="00416942" w:rsidRDefault="00416942">
        <w:pPr>
          <w:pStyle w:val="Header"/>
          <w:jc w:val="center"/>
        </w:pPr>
        <w:r>
          <w:fldChar w:fldCharType="begin"/>
        </w:r>
        <w:r>
          <w:instrText xml:space="preserve"> PAGE   \* MERGEFORMAT </w:instrText>
        </w:r>
        <w:r>
          <w:fldChar w:fldCharType="separate"/>
        </w:r>
        <w:r w:rsidR="00A327D2">
          <w:rPr>
            <w:noProof/>
          </w:rPr>
          <w:t>6</w:t>
        </w:r>
        <w:r>
          <w:rPr>
            <w:noProof/>
          </w:rPr>
          <w:fldChar w:fldCharType="end"/>
        </w:r>
      </w:p>
    </w:sdtContent>
  </w:sdt>
  <w:p w14:paraId="60D3E81C" w14:textId="77777777" w:rsidR="00416942" w:rsidRDefault="004169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345E4"/>
    <w:multiLevelType w:val="hybridMultilevel"/>
    <w:tmpl w:val="F15AC0C0"/>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281B76"/>
    <w:multiLevelType w:val="hybridMultilevel"/>
    <w:tmpl w:val="9E5E23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E736B2"/>
    <w:multiLevelType w:val="hybridMultilevel"/>
    <w:tmpl w:val="5B845E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51568A"/>
    <w:multiLevelType w:val="multilevel"/>
    <w:tmpl w:val="43209F4A"/>
    <w:lvl w:ilvl="0">
      <w:start w:val="1"/>
      <w:numFmt w:val="decimal"/>
      <w:lvlText w:val="%1."/>
      <w:lvlJc w:val="left"/>
      <w:pPr>
        <w:ind w:left="720" w:hanging="360"/>
      </w:pPr>
      <w:rPr>
        <w:b/>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nsid w:val="20615C5F"/>
    <w:multiLevelType w:val="hybridMultilevel"/>
    <w:tmpl w:val="0FCC7D64"/>
    <w:lvl w:ilvl="0" w:tplc="197E484C">
      <w:start w:val="1"/>
      <w:numFmt w:val="lowerLetter"/>
      <w:suff w:val="space"/>
      <w:lvlText w:val="%1)"/>
      <w:lvlJc w:val="left"/>
      <w:pPr>
        <w:ind w:left="709" w:firstLine="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26EC6696"/>
    <w:multiLevelType w:val="hybridMultilevel"/>
    <w:tmpl w:val="AB2C4F8C"/>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6">
    <w:nsid w:val="310D02E6"/>
    <w:multiLevelType w:val="hybridMultilevel"/>
    <w:tmpl w:val="B538AC6C"/>
    <w:lvl w:ilvl="0" w:tplc="0409000F">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nsid w:val="425A43D8"/>
    <w:multiLevelType w:val="hybridMultilevel"/>
    <w:tmpl w:val="EB325E5A"/>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3A5408"/>
    <w:multiLevelType w:val="hybridMultilevel"/>
    <w:tmpl w:val="F4921B84"/>
    <w:lvl w:ilvl="0" w:tplc="D37CB502">
      <w:start w:val="1"/>
      <w:numFmt w:val="bullet"/>
      <w:suff w:val="space"/>
      <w:lvlText w:val="-"/>
      <w:lvlJc w:val="left"/>
      <w:pPr>
        <w:ind w:left="0" w:firstLine="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568317C8"/>
    <w:multiLevelType w:val="hybridMultilevel"/>
    <w:tmpl w:val="A4723EF4"/>
    <w:lvl w:ilvl="0" w:tplc="04090009">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7005261"/>
    <w:multiLevelType w:val="hybridMultilevel"/>
    <w:tmpl w:val="34D4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9D6616"/>
    <w:multiLevelType w:val="hybridMultilevel"/>
    <w:tmpl w:val="67A23E0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0F41722"/>
    <w:multiLevelType w:val="hybridMultilevel"/>
    <w:tmpl w:val="5E50794A"/>
    <w:lvl w:ilvl="0" w:tplc="19FC43E0">
      <w:start w:val="1"/>
      <w:numFmt w:val="bullet"/>
      <w:lvlText w:val="+"/>
      <w:lvlJc w:val="left"/>
      <w:pPr>
        <w:ind w:left="1400" w:hanging="360"/>
      </w:pPr>
      <w:rPr>
        <w:rFonts w:ascii="Times New Roman" w:eastAsia="Arial" w:hAnsi="Times New Roman" w:cs="Times New Roman" w:hint="default"/>
      </w:rPr>
    </w:lvl>
    <w:lvl w:ilvl="1" w:tplc="042A0003" w:tentative="1">
      <w:start w:val="1"/>
      <w:numFmt w:val="bullet"/>
      <w:lvlText w:val="o"/>
      <w:lvlJc w:val="left"/>
      <w:pPr>
        <w:ind w:left="2120" w:hanging="360"/>
      </w:pPr>
      <w:rPr>
        <w:rFonts w:ascii="Courier New" w:hAnsi="Courier New" w:cs="Courier New" w:hint="default"/>
      </w:rPr>
    </w:lvl>
    <w:lvl w:ilvl="2" w:tplc="042A0005" w:tentative="1">
      <w:start w:val="1"/>
      <w:numFmt w:val="bullet"/>
      <w:lvlText w:val=""/>
      <w:lvlJc w:val="left"/>
      <w:pPr>
        <w:ind w:left="2840" w:hanging="360"/>
      </w:pPr>
      <w:rPr>
        <w:rFonts w:ascii="Wingdings" w:hAnsi="Wingdings" w:hint="default"/>
      </w:rPr>
    </w:lvl>
    <w:lvl w:ilvl="3" w:tplc="042A0001" w:tentative="1">
      <w:start w:val="1"/>
      <w:numFmt w:val="bullet"/>
      <w:lvlText w:val=""/>
      <w:lvlJc w:val="left"/>
      <w:pPr>
        <w:ind w:left="3560" w:hanging="360"/>
      </w:pPr>
      <w:rPr>
        <w:rFonts w:ascii="Symbol" w:hAnsi="Symbol" w:hint="default"/>
      </w:rPr>
    </w:lvl>
    <w:lvl w:ilvl="4" w:tplc="042A0003" w:tentative="1">
      <w:start w:val="1"/>
      <w:numFmt w:val="bullet"/>
      <w:lvlText w:val="o"/>
      <w:lvlJc w:val="left"/>
      <w:pPr>
        <w:ind w:left="4280" w:hanging="360"/>
      </w:pPr>
      <w:rPr>
        <w:rFonts w:ascii="Courier New" w:hAnsi="Courier New" w:cs="Courier New" w:hint="default"/>
      </w:rPr>
    </w:lvl>
    <w:lvl w:ilvl="5" w:tplc="042A0005" w:tentative="1">
      <w:start w:val="1"/>
      <w:numFmt w:val="bullet"/>
      <w:lvlText w:val=""/>
      <w:lvlJc w:val="left"/>
      <w:pPr>
        <w:ind w:left="5000" w:hanging="360"/>
      </w:pPr>
      <w:rPr>
        <w:rFonts w:ascii="Wingdings" w:hAnsi="Wingdings" w:hint="default"/>
      </w:rPr>
    </w:lvl>
    <w:lvl w:ilvl="6" w:tplc="042A0001" w:tentative="1">
      <w:start w:val="1"/>
      <w:numFmt w:val="bullet"/>
      <w:lvlText w:val=""/>
      <w:lvlJc w:val="left"/>
      <w:pPr>
        <w:ind w:left="5720" w:hanging="360"/>
      </w:pPr>
      <w:rPr>
        <w:rFonts w:ascii="Symbol" w:hAnsi="Symbol" w:hint="default"/>
      </w:rPr>
    </w:lvl>
    <w:lvl w:ilvl="7" w:tplc="042A0003" w:tentative="1">
      <w:start w:val="1"/>
      <w:numFmt w:val="bullet"/>
      <w:lvlText w:val="o"/>
      <w:lvlJc w:val="left"/>
      <w:pPr>
        <w:ind w:left="6440" w:hanging="360"/>
      </w:pPr>
      <w:rPr>
        <w:rFonts w:ascii="Courier New" w:hAnsi="Courier New" w:cs="Courier New" w:hint="default"/>
      </w:rPr>
    </w:lvl>
    <w:lvl w:ilvl="8" w:tplc="042A0005" w:tentative="1">
      <w:start w:val="1"/>
      <w:numFmt w:val="bullet"/>
      <w:lvlText w:val=""/>
      <w:lvlJc w:val="left"/>
      <w:pPr>
        <w:ind w:left="7160" w:hanging="360"/>
      </w:pPr>
      <w:rPr>
        <w:rFonts w:ascii="Wingdings" w:hAnsi="Wingdings" w:hint="default"/>
      </w:rPr>
    </w:lvl>
  </w:abstractNum>
  <w:num w:numId="1">
    <w:abstractNumId w:val="5"/>
  </w:num>
  <w:num w:numId="2">
    <w:abstractNumId w:val="4"/>
  </w:num>
  <w:num w:numId="3">
    <w:abstractNumId w:val="6"/>
  </w:num>
  <w:num w:numId="4">
    <w:abstractNumId w:val="8"/>
  </w:num>
  <w:num w:numId="5">
    <w:abstractNumId w:val="12"/>
  </w:num>
  <w:num w:numId="6">
    <w:abstractNumId w:val="7"/>
  </w:num>
  <w:num w:numId="7">
    <w:abstractNumId w:val="0"/>
  </w:num>
  <w:num w:numId="8">
    <w:abstractNumId w:val="3"/>
  </w:num>
  <w:num w:numId="9">
    <w:abstractNumId w:val="10"/>
  </w:num>
  <w:num w:numId="10">
    <w:abstractNumId w:val="11"/>
  </w:num>
  <w:num w:numId="11">
    <w:abstractNumId w:val="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BD"/>
    <w:rsid w:val="0006359F"/>
    <w:rsid w:val="000B13B7"/>
    <w:rsid w:val="00151B0B"/>
    <w:rsid w:val="002107C4"/>
    <w:rsid w:val="002C388D"/>
    <w:rsid w:val="002E0E2C"/>
    <w:rsid w:val="00416942"/>
    <w:rsid w:val="00490CD7"/>
    <w:rsid w:val="004F4CC0"/>
    <w:rsid w:val="005526FE"/>
    <w:rsid w:val="005760E5"/>
    <w:rsid w:val="005B369E"/>
    <w:rsid w:val="00634ED3"/>
    <w:rsid w:val="006A4855"/>
    <w:rsid w:val="006D5279"/>
    <w:rsid w:val="007278C3"/>
    <w:rsid w:val="0075213A"/>
    <w:rsid w:val="0079100D"/>
    <w:rsid w:val="008565BD"/>
    <w:rsid w:val="008B2EB1"/>
    <w:rsid w:val="008D3540"/>
    <w:rsid w:val="009452F4"/>
    <w:rsid w:val="009D6598"/>
    <w:rsid w:val="00A17506"/>
    <w:rsid w:val="00A25B73"/>
    <w:rsid w:val="00A327D2"/>
    <w:rsid w:val="00A35956"/>
    <w:rsid w:val="00A459DC"/>
    <w:rsid w:val="00AE27E3"/>
    <w:rsid w:val="00B130A0"/>
    <w:rsid w:val="00BB7408"/>
    <w:rsid w:val="00BD6EA2"/>
    <w:rsid w:val="00C52E2D"/>
    <w:rsid w:val="00CA0226"/>
    <w:rsid w:val="00D82B2B"/>
    <w:rsid w:val="00DA25E7"/>
    <w:rsid w:val="00E569EA"/>
    <w:rsid w:val="00E96111"/>
    <w:rsid w:val="00F0695A"/>
    <w:rsid w:val="00F21E3B"/>
    <w:rsid w:val="00F42544"/>
    <w:rsid w:val="00FB2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6A3AC"/>
  <w15:chartTrackingRefBased/>
  <w15:docId w15:val="{F349E8D2-1109-4005-9DBF-3FC264B0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5BD"/>
    <w:pPr>
      <w:spacing w:before="0" w:after="0"/>
      <w:jc w:val="left"/>
    </w:pPr>
    <w:rPr>
      <w:rFonts w:eastAsia="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13B7"/>
    <w:pPr>
      <w:spacing w:before="0" w:after="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2544"/>
    <w:pPr>
      <w:ind w:left="720"/>
      <w:contextualSpacing/>
    </w:pPr>
  </w:style>
  <w:style w:type="paragraph" w:styleId="Header">
    <w:name w:val="header"/>
    <w:basedOn w:val="Normal"/>
    <w:link w:val="HeaderChar"/>
    <w:uiPriority w:val="99"/>
    <w:unhideWhenUsed/>
    <w:rsid w:val="00416942"/>
    <w:pPr>
      <w:tabs>
        <w:tab w:val="center" w:pos="4680"/>
        <w:tab w:val="right" w:pos="9360"/>
      </w:tabs>
    </w:pPr>
  </w:style>
  <w:style w:type="character" w:customStyle="1" w:styleId="HeaderChar">
    <w:name w:val="Header Char"/>
    <w:basedOn w:val="DefaultParagraphFont"/>
    <w:link w:val="Header"/>
    <w:uiPriority w:val="99"/>
    <w:rsid w:val="00416942"/>
    <w:rPr>
      <w:rFonts w:eastAsia="Times New Roman" w:cs="Times New Roman"/>
      <w:sz w:val="24"/>
      <w:szCs w:val="24"/>
      <w:lang w:val="hr-HR" w:eastAsia="hr-HR"/>
    </w:rPr>
  </w:style>
  <w:style w:type="paragraph" w:styleId="Footer">
    <w:name w:val="footer"/>
    <w:basedOn w:val="Normal"/>
    <w:link w:val="FooterChar"/>
    <w:uiPriority w:val="99"/>
    <w:unhideWhenUsed/>
    <w:rsid w:val="00416942"/>
    <w:pPr>
      <w:tabs>
        <w:tab w:val="center" w:pos="4680"/>
        <w:tab w:val="right" w:pos="9360"/>
      </w:tabs>
    </w:pPr>
  </w:style>
  <w:style w:type="character" w:customStyle="1" w:styleId="FooterChar">
    <w:name w:val="Footer Char"/>
    <w:basedOn w:val="DefaultParagraphFont"/>
    <w:link w:val="Footer"/>
    <w:uiPriority w:val="99"/>
    <w:rsid w:val="00416942"/>
    <w:rPr>
      <w:rFonts w:eastAsia="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11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1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E566A-708D-4D85-966A-7DC47DF0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 Thi  Phuong Lien</dc:creator>
  <cp:keywords/>
  <dc:description/>
  <cp:lastModifiedBy>Dao Thi  Phuong Lien</cp:lastModifiedBy>
  <cp:revision>17</cp:revision>
  <cp:lastPrinted>2022-03-01T02:46:00Z</cp:lastPrinted>
  <dcterms:created xsi:type="dcterms:W3CDTF">2021-04-26T02:26:00Z</dcterms:created>
  <dcterms:modified xsi:type="dcterms:W3CDTF">2024-03-12T09:18:00Z</dcterms:modified>
</cp:coreProperties>
</file>