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183F8" w14:textId="77777777" w:rsidR="00383DE8" w:rsidRPr="005A7B0D" w:rsidRDefault="00383DE8" w:rsidP="007566CA">
      <w:pPr>
        <w:spacing w:before="0" w:after="0" w:line="276" w:lineRule="auto"/>
        <w:jc w:val="center"/>
        <w:rPr>
          <w:b/>
          <w:szCs w:val="24"/>
        </w:rPr>
      </w:pPr>
      <w:bookmarkStart w:id="0" w:name="_GoBack"/>
      <w:bookmarkEnd w:id="0"/>
      <w:r w:rsidRPr="005A7B0D">
        <w:rPr>
          <w:b/>
          <w:szCs w:val="24"/>
        </w:rPr>
        <w:t>QUY TẮC VÀ ĐIỀU KHOẢN BẢO HIỂM BỔ SUNG</w:t>
      </w:r>
    </w:p>
    <w:p w14:paraId="4F70A3C6" w14:textId="77777777" w:rsidR="00383DE8" w:rsidRPr="005A7B0D" w:rsidRDefault="00383DE8" w:rsidP="007566CA">
      <w:pPr>
        <w:spacing w:before="0" w:after="0" w:line="276" w:lineRule="auto"/>
        <w:jc w:val="center"/>
        <w:rPr>
          <w:b/>
          <w:szCs w:val="24"/>
        </w:rPr>
      </w:pPr>
      <w:r w:rsidRPr="005A7B0D">
        <w:rPr>
          <w:b/>
          <w:szCs w:val="24"/>
        </w:rPr>
        <w:t xml:space="preserve"> BẢO HIỂM </w:t>
      </w:r>
      <w:r w:rsidR="006570CD" w:rsidRPr="005A7B0D">
        <w:rPr>
          <w:b/>
          <w:szCs w:val="24"/>
        </w:rPr>
        <w:t>HỖ TRỢ ĐIỀU TRỊ BỆNH UNG THƯ</w:t>
      </w:r>
      <w:r w:rsidR="0040585C" w:rsidRPr="005A7B0D">
        <w:rPr>
          <w:b/>
          <w:szCs w:val="24"/>
        </w:rPr>
        <w:t xml:space="preserve"> </w:t>
      </w:r>
    </w:p>
    <w:p w14:paraId="2F47C53D" w14:textId="77777777" w:rsidR="00383DE8" w:rsidRPr="005A7B0D" w:rsidRDefault="00383DE8" w:rsidP="007566CA">
      <w:pPr>
        <w:spacing w:before="120" w:after="0" w:line="276" w:lineRule="auto"/>
        <w:jc w:val="center"/>
        <w:rPr>
          <w:b/>
          <w:i/>
          <w:color w:val="000000"/>
          <w:szCs w:val="24"/>
        </w:rPr>
      </w:pPr>
      <w:r w:rsidRPr="005A7B0D">
        <w:rPr>
          <w:i/>
          <w:color w:val="000000"/>
          <w:szCs w:val="24"/>
        </w:rPr>
        <w:t>(</w:t>
      </w:r>
      <w:r w:rsidR="007566CA" w:rsidRPr="005A7B0D">
        <w:rPr>
          <w:i/>
          <w:color w:val="000000"/>
          <w:szCs w:val="24"/>
        </w:rPr>
        <w:t>T</w:t>
      </w:r>
      <w:r w:rsidRPr="005A7B0D">
        <w:rPr>
          <w:i/>
          <w:color w:val="000000"/>
          <w:szCs w:val="24"/>
        </w:rPr>
        <w:t xml:space="preserve">heo </w:t>
      </w:r>
      <w:proofErr w:type="spellStart"/>
      <w:r w:rsidRPr="005A7B0D">
        <w:rPr>
          <w:i/>
          <w:color w:val="000000"/>
          <w:szCs w:val="24"/>
        </w:rPr>
        <w:t>công</w:t>
      </w:r>
      <w:proofErr w:type="spellEnd"/>
      <w:r w:rsidRPr="005A7B0D">
        <w:rPr>
          <w:i/>
          <w:color w:val="000000"/>
          <w:szCs w:val="24"/>
        </w:rPr>
        <w:t xml:space="preserve"> </w:t>
      </w:r>
      <w:proofErr w:type="spellStart"/>
      <w:r w:rsidRPr="005A7B0D">
        <w:rPr>
          <w:i/>
          <w:color w:val="000000"/>
          <w:szCs w:val="24"/>
        </w:rPr>
        <w:t>văn</w:t>
      </w:r>
      <w:proofErr w:type="spellEnd"/>
      <w:r w:rsidRPr="005A7B0D">
        <w:rPr>
          <w:i/>
          <w:color w:val="000000"/>
          <w:szCs w:val="24"/>
        </w:rPr>
        <w:t xml:space="preserve"> </w:t>
      </w:r>
      <w:proofErr w:type="spellStart"/>
      <w:r w:rsidRPr="005A7B0D">
        <w:rPr>
          <w:i/>
          <w:color w:val="000000"/>
          <w:szCs w:val="24"/>
        </w:rPr>
        <w:t>số</w:t>
      </w:r>
      <w:proofErr w:type="spellEnd"/>
      <w:r w:rsidRPr="005A7B0D">
        <w:rPr>
          <w:i/>
          <w:color w:val="000000"/>
          <w:szCs w:val="24"/>
        </w:rPr>
        <w:t xml:space="preserve"> </w:t>
      </w:r>
      <w:r w:rsidR="003D0E2C" w:rsidRPr="005A7B0D">
        <w:rPr>
          <w:i/>
          <w:color w:val="000000"/>
          <w:szCs w:val="24"/>
        </w:rPr>
        <w:t xml:space="preserve">    </w:t>
      </w:r>
      <w:r w:rsidR="00416C8C" w:rsidRPr="005A7B0D">
        <w:rPr>
          <w:i/>
          <w:color w:val="000000"/>
          <w:szCs w:val="24"/>
        </w:rPr>
        <w:t xml:space="preserve">  </w:t>
      </w:r>
      <w:r w:rsidR="003D0E2C" w:rsidRPr="005A7B0D">
        <w:rPr>
          <w:i/>
          <w:color w:val="000000"/>
          <w:szCs w:val="24"/>
        </w:rPr>
        <w:t xml:space="preserve">     </w:t>
      </w:r>
      <w:r w:rsidR="00A44135" w:rsidRPr="005A7B0D">
        <w:rPr>
          <w:i/>
          <w:color w:val="000000"/>
          <w:szCs w:val="24"/>
        </w:rPr>
        <w:t xml:space="preserve">/BTC-QLBH </w:t>
      </w:r>
      <w:proofErr w:type="spellStart"/>
      <w:r w:rsidRPr="005A7B0D">
        <w:rPr>
          <w:i/>
          <w:color w:val="000000"/>
          <w:szCs w:val="24"/>
        </w:rPr>
        <w:t>ngày</w:t>
      </w:r>
      <w:proofErr w:type="spellEnd"/>
      <w:r w:rsidR="003D0E2C" w:rsidRPr="005A7B0D">
        <w:rPr>
          <w:i/>
          <w:color w:val="000000"/>
          <w:szCs w:val="24"/>
        </w:rPr>
        <w:t xml:space="preserve">     </w:t>
      </w:r>
      <w:r w:rsidR="00416C8C" w:rsidRPr="005A7B0D">
        <w:rPr>
          <w:i/>
          <w:color w:val="000000"/>
          <w:szCs w:val="24"/>
        </w:rPr>
        <w:t xml:space="preserve">                </w:t>
      </w:r>
      <w:r w:rsidR="003D0E2C" w:rsidRPr="005A7B0D">
        <w:rPr>
          <w:i/>
          <w:color w:val="000000"/>
          <w:szCs w:val="24"/>
        </w:rPr>
        <w:t xml:space="preserve">   </w:t>
      </w:r>
      <w:r w:rsidRPr="005A7B0D">
        <w:rPr>
          <w:i/>
          <w:color w:val="000000"/>
          <w:szCs w:val="24"/>
        </w:rPr>
        <w:t xml:space="preserve"> </w:t>
      </w:r>
      <w:r w:rsidR="003D0E2C" w:rsidRPr="005A7B0D">
        <w:rPr>
          <w:i/>
          <w:color w:val="000000"/>
          <w:szCs w:val="24"/>
        </w:rPr>
        <w:t xml:space="preserve"> </w:t>
      </w:r>
      <w:proofErr w:type="spellStart"/>
      <w:r w:rsidRPr="005A7B0D">
        <w:rPr>
          <w:i/>
          <w:color w:val="000000"/>
          <w:szCs w:val="24"/>
        </w:rPr>
        <w:t>của</w:t>
      </w:r>
      <w:proofErr w:type="spellEnd"/>
      <w:r w:rsidRPr="005A7B0D">
        <w:rPr>
          <w:i/>
          <w:color w:val="000000"/>
          <w:szCs w:val="24"/>
        </w:rPr>
        <w:t xml:space="preserve"> </w:t>
      </w:r>
      <w:proofErr w:type="spellStart"/>
      <w:r w:rsidRPr="005A7B0D">
        <w:rPr>
          <w:i/>
          <w:color w:val="000000"/>
          <w:szCs w:val="24"/>
        </w:rPr>
        <w:t>Bộ</w:t>
      </w:r>
      <w:proofErr w:type="spellEnd"/>
      <w:r w:rsidRPr="005A7B0D">
        <w:rPr>
          <w:i/>
          <w:color w:val="000000"/>
          <w:szCs w:val="24"/>
        </w:rPr>
        <w:t xml:space="preserve"> </w:t>
      </w:r>
      <w:proofErr w:type="spellStart"/>
      <w:r w:rsidRPr="005A7B0D">
        <w:rPr>
          <w:i/>
          <w:color w:val="000000"/>
          <w:szCs w:val="24"/>
        </w:rPr>
        <w:t>Tài</w:t>
      </w:r>
      <w:proofErr w:type="spellEnd"/>
      <w:r w:rsidRPr="005A7B0D">
        <w:rPr>
          <w:i/>
          <w:color w:val="000000"/>
          <w:szCs w:val="24"/>
        </w:rPr>
        <w:t xml:space="preserve"> </w:t>
      </w:r>
      <w:proofErr w:type="spellStart"/>
      <w:r w:rsidR="00FD04FD" w:rsidRPr="005A7B0D">
        <w:rPr>
          <w:i/>
          <w:color w:val="000000"/>
          <w:szCs w:val="24"/>
        </w:rPr>
        <w:t>c</w:t>
      </w:r>
      <w:r w:rsidRPr="005A7B0D">
        <w:rPr>
          <w:i/>
          <w:color w:val="000000"/>
          <w:szCs w:val="24"/>
        </w:rPr>
        <w:t>hính</w:t>
      </w:r>
      <w:proofErr w:type="spellEnd"/>
      <w:r w:rsidRPr="005A7B0D">
        <w:rPr>
          <w:i/>
          <w:color w:val="000000"/>
          <w:szCs w:val="24"/>
        </w:rPr>
        <w:t>)</w:t>
      </w:r>
    </w:p>
    <w:p w14:paraId="6F66749F" w14:textId="77777777" w:rsidR="00383DE8" w:rsidRPr="005A7B0D" w:rsidRDefault="00383DE8" w:rsidP="007566CA">
      <w:pPr>
        <w:spacing w:before="0" w:after="0" w:line="276" w:lineRule="auto"/>
        <w:jc w:val="left"/>
        <w:rPr>
          <w:b/>
          <w:szCs w:val="24"/>
        </w:rPr>
      </w:pPr>
    </w:p>
    <w:p w14:paraId="4894F232" w14:textId="77777777" w:rsidR="00C262A8" w:rsidRPr="005A7B0D" w:rsidRDefault="00C262A8" w:rsidP="007566CA">
      <w:pPr>
        <w:spacing w:line="276" w:lineRule="auto"/>
        <w:rPr>
          <w:szCs w:val="24"/>
          <w:lang w:val="en-US"/>
        </w:rPr>
      </w:pPr>
      <w:r w:rsidRPr="005A7B0D">
        <w:rPr>
          <w:szCs w:val="24"/>
          <w:lang w:val="en-US"/>
        </w:rPr>
        <w:t xml:space="preserve">Quy </w:t>
      </w:r>
      <w:proofErr w:type="spellStart"/>
      <w:r w:rsidRPr="005A7B0D">
        <w:rPr>
          <w:szCs w:val="24"/>
          <w:lang w:val="en-US"/>
        </w:rPr>
        <w:t>tắc</w:t>
      </w:r>
      <w:proofErr w:type="spellEnd"/>
      <w:r w:rsidRPr="005A7B0D">
        <w:rPr>
          <w:szCs w:val="24"/>
          <w:lang w:val="en-US"/>
        </w:rPr>
        <w:t xml:space="preserve"> </w:t>
      </w:r>
      <w:proofErr w:type="spellStart"/>
      <w:r w:rsidRPr="005A7B0D">
        <w:rPr>
          <w:szCs w:val="24"/>
          <w:lang w:val="en-US"/>
        </w:rPr>
        <w:t>và</w:t>
      </w:r>
      <w:proofErr w:type="spellEnd"/>
      <w:r w:rsidRPr="005A7B0D">
        <w:rPr>
          <w:szCs w:val="24"/>
          <w:lang w:val="en-US"/>
        </w:rPr>
        <w:t xml:space="preserve"> </w:t>
      </w:r>
      <w:proofErr w:type="spellStart"/>
      <w:r w:rsidRPr="005A7B0D">
        <w:rPr>
          <w:szCs w:val="24"/>
          <w:lang w:val="en-US"/>
        </w:rPr>
        <w:t>Điều</w:t>
      </w:r>
      <w:proofErr w:type="spellEnd"/>
      <w:r w:rsidRPr="005A7B0D">
        <w:rPr>
          <w:szCs w:val="24"/>
          <w:lang w:val="en-US"/>
        </w:rPr>
        <w:t xml:space="preserve"> </w:t>
      </w:r>
      <w:proofErr w:type="spellStart"/>
      <w:r w:rsidRPr="005A7B0D">
        <w:rPr>
          <w:szCs w:val="24"/>
          <w:lang w:val="en-US"/>
        </w:rPr>
        <w:t>khoản</w:t>
      </w:r>
      <w:proofErr w:type="spellEnd"/>
      <w:r w:rsidRPr="005A7B0D">
        <w:rPr>
          <w:szCs w:val="24"/>
          <w:lang w:val="en-US"/>
        </w:rPr>
        <w:t xml:space="preserve"> </w:t>
      </w:r>
      <w:proofErr w:type="spellStart"/>
      <w:r w:rsidRPr="005A7B0D">
        <w:rPr>
          <w:szCs w:val="24"/>
          <w:lang w:val="en-US"/>
        </w:rPr>
        <w:t>này</w:t>
      </w:r>
      <w:proofErr w:type="spellEnd"/>
      <w:r w:rsidRPr="005A7B0D">
        <w:rPr>
          <w:szCs w:val="24"/>
          <w:lang w:val="en-US"/>
        </w:rPr>
        <w:t xml:space="preserve"> </w:t>
      </w:r>
      <w:proofErr w:type="spellStart"/>
      <w:r w:rsidRPr="005A7B0D">
        <w:rPr>
          <w:szCs w:val="24"/>
          <w:lang w:val="en-US"/>
        </w:rPr>
        <w:t>là</w:t>
      </w:r>
      <w:proofErr w:type="spellEnd"/>
      <w:r w:rsidRPr="005A7B0D">
        <w:rPr>
          <w:szCs w:val="24"/>
          <w:lang w:val="en-US"/>
        </w:rPr>
        <w:t xml:space="preserve"> </w:t>
      </w:r>
      <w:proofErr w:type="spellStart"/>
      <w:r w:rsidRPr="005A7B0D">
        <w:rPr>
          <w:szCs w:val="24"/>
          <w:lang w:val="en-US"/>
        </w:rPr>
        <w:t>một</w:t>
      </w:r>
      <w:proofErr w:type="spellEnd"/>
      <w:r w:rsidRPr="005A7B0D">
        <w:rPr>
          <w:szCs w:val="24"/>
          <w:lang w:val="en-US"/>
        </w:rPr>
        <w:t xml:space="preserve"> </w:t>
      </w:r>
      <w:proofErr w:type="spellStart"/>
      <w:r w:rsidRPr="005A7B0D">
        <w:rPr>
          <w:szCs w:val="24"/>
          <w:lang w:val="en-US"/>
        </w:rPr>
        <w:t>phần</w:t>
      </w:r>
      <w:proofErr w:type="spellEnd"/>
      <w:r w:rsidRPr="005A7B0D">
        <w:rPr>
          <w:szCs w:val="24"/>
          <w:lang w:val="en-US"/>
        </w:rPr>
        <w:t xml:space="preserve"> </w:t>
      </w:r>
      <w:proofErr w:type="spellStart"/>
      <w:r w:rsidRPr="005A7B0D">
        <w:rPr>
          <w:szCs w:val="24"/>
          <w:lang w:val="en-US"/>
        </w:rPr>
        <w:t>không</w:t>
      </w:r>
      <w:proofErr w:type="spellEnd"/>
      <w:r w:rsidRPr="005A7B0D">
        <w:rPr>
          <w:szCs w:val="24"/>
          <w:lang w:val="en-US"/>
        </w:rPr>
        <w:t xml:space="preserve"> </w:t>
      </w:r>
      <w:proofErr w:type="spellStart"/>
      <w:r w:rsidRPr="005A7B0D">
        <w:rPr>
          <w:szCs w:val="24"/>
          <w:lang w:val="en-US"/>
        </w:rPr>
        <w:t>thể</w:t>
      </w:r>
      <w:proofErr w:type="spellEnd"/>
      <w:r w:rsidRPr="005A7B0D">
        <w:rPr>
          <w:szCs w:val="24"/>
          <w:lang w:val="en-US"/>
        </w:rPr>
        <w:t xml:space="preserve"> </w:t>
      </w:r>
      <w:proofErr w:type="spellStart"/>
      <w:r w:rsidRPr="005A7B0D">
        <w:rPr>
          <w:szCs w:val="24"/>
          <w:lang w:val="en-US"/>
        </w:rPr>
        <w:t>tách</w:t>
      </w:r>
      <w:proofErr w:type="spellEnd"/>
      <w:r w:rsidRPr="005A7B0D">
        <w:rPr>
          <w:szCs w:val="24"/>
          <w:lang w:val="en-US"/>
        </w:rPr>
        <w:t xml:space="preserve"> </w:t>
      </w:r>
      <w:proofErr w:type="spellStart"/>
      <w:r w:rsidR="0006131D" w:rsidRPr="005A7B0D">
        <w:rPr>
          <w:szCs w:val="24"/>
          <w:lang w:val="en-US"/>
        </w:rPr>
        <w:t>r</w:t>
      </w:r>
      <w:r w:rsidRPr="005A7B0D">
        <w:rPr>
          <w:szCs w:val="24"/>
          <w:lang w:val="en-US"/>
        </w:rPr>
        <w:t>ời</w:t>
      </w:r>
      <w:proofErr w:type="spellEnd"/>
      <w:r w:rsidRPr="005A7B0D">
        <w:rPr>
          <w:szCs w:val="24"/>
          <w:lang w:val="en-US"/>
        </w:rPr>
        <w:t xml:space="preserve"> </w:t>
      </w:r>
      <w:proofErr w:type="spellStart"/>
      <w:r w:rsidRPr="005A7B0D">
        <w:rPr>
          <w:szCs w:val="24"/>
          <w:lang w:val="en-US"/>
        </w:rPr>
        <w:t>của</w:t>
      </w:r>
      <w:proofErr w:type="spellEnd"/>
      <w:r w:rsidRPr="005A7B0D">
        <w:rPr>
          <w:szCs w:val="24"/>
          <w:lang w:val="en-US"/>
        </w:rPr>
        <w:t xml:space="preserve"> </w:t>
      </w:r>
      <w:proofErr w:type="spellStart"/>
      <w:r w:rsidRPr="005A7B0D">
        <w:rPr>
          <w:szCs w:val="24"/>
          <w:lang w:val="en-US"/>
        </w:rPr>
        <w:t>Hợp</w:t>
      </w:r>
      <w:proofErr w:type="spellEnd"/>
      <w:r w:rsidRPr="005A7B0D">
        <w:rPr>
          <w:szCs w:val="24"/>
          <w:lang w:val="en-US"/>
        </w:rPr>
        <w:t xml:space="preserve"> </w:t>
      </w:r>
      <w:proofErr w:type="spellStart"/>
      <w:r w:rsidRPr="005A7B0D">
        <w:rPr>
          <w:szCs w:val="24"/>
          <w:lang w:val="en-US"/>
        </w:rPr>
        <w:t>đồng</w:t>
      </w:r>
      <w:proofErr w:type="spellEnd"/>
      <w:r w:rsidRPr="005A7B0D">
        <w:rPr>
          <w:szCs w:val="24"/>
          <w:lang w:val="en-US"/>
        </w:rPr>
        <w:t xml:space="preserve"> </w:t>
      </w:r>
      <w:proofErr w:type="spellStart"/>
      <w:r w:rsidRPr="005A7B0D">
        <w:rPr>
          <w:szCs w:val="24"/>
          <w:lang w:val="en-US"/>
        </w:rPr>
        <w:t>bảo</w:t>
      </w:r>
      <w:proofErr w:type="spellEnd"/>
      <w:r w:rsidRPr="005A7B0D">
        <w:rPr>
          <w:szCs w:val="24"/>
          <w:lang w:val="en-US"/>
        </w:rPr>
        <w:t xml:space="preserve"> </w:t>
      </w:r>
      <w:proofErr w:type="spellStart"/>
      <w:r w:rsidRPr="005A7B0D">
        <w:rPr>
          <w:szCs w:val="24"/>
          <w:lang w:val="en-US"/>
        </w:rPr>
        <w:t>hiểm</w:t>
      </w:r>
      <w:proofErr w:type="spellEnd"/>
      <w:r w:rsidRPr="005A7B0D">
        <w:rPr>
          <w:szCs w:val="24"/>
          <w:lang w:val="en-US"/>
        </w:rPr>
        <w:t xml:space="preserve"> </w:t>
      </w:r>
      <w:proofErr w:type="spellStart"/>
      <w:r w:rsidRPr="005A7B0D">
        <w:rPr>
          <w:szCs w:val="24"/>
          <w:lang w:val="en-US"/>
        </w:rPr>
        <w:t>nếu</w:t>
      </w:r>
      <w:proofErr w:type="spellEnd"/>
      <w:r w:rsidRPr="005A7B0D">
        <w:rPr>
          <w:szCs w:val="24"/>
          <w:lang w:val="en-US"/>
        </w:rPr>
        <w:t xml:space="preserve"> </w:t>
      </w:r>
      <w:proofErr w:type="spellStart"/>
      <w:r w:rsidRPr="005A7B0D">
        <w:rPr>
          <w:szCs w:val="24"/>
          <w:lang w:val="en-US"/>
        </w:rPr>
        <w:t>Giấy</w:t>
      </w:r>
      <w:proofErr w:type="spellEnd"/>
      <w:r w:rsidRPr="005A7B0D">
        <w:rPr>
          <w:szCs w:val="24"/>
          <w:lang w:val="en-US"/>
        </w:rPr>
        <w:t xml:space="preserve"> </w:t>
      </w:r>
      <w:proofErr w:type="spellStart"/>
      <w:r w:rsidRPr="005A7B0D">
        <w:rPr>
          <w:szCs w:val="24"/>
          <w:lang w:val="en-US"/>
        </w:rPr>
        <w:t>chứng</w:t>
      </w:r>
      <w:proofErr w:type="spellEnd"/>
      <w:r w:rsidRPr="005A7B0D">
        <w:rPr>
          <w:szCs w:val="24"/>
          <w:lang w:val="en-US"/>
        </w:rPr>
        <w:t xml:space="preserve"> </w:t>
      </w:r>
      <w:proofErr w:type="spellStart"/>
      <w:r w:rsidRPr="005A7B0D">
        <w:rPr>
          <w:szCs w:val="24"/>
          <w:lang w:val="en-US"/>
        </w:rPr>
        <w:t>nhận</w:t>
      </w:r>
      <w:proofErr w:type="spellEnd"/>
      <w:r w:rsidRPr="005A7B0D">
        <w:rPr>
          <w:szCs w:val="24"/>
          <w:lang w:val="en-US"/>
        </w:rPr>
        <w:t xml:space="preserve"> </w:t>
      </w:r>
      <w:proofErr w:type="spellStart"/>
      <w:r w:rsidRPr="005A7B0D">
        <w:rPr>
          <w:szCs w:val="24"/>
          <w:lang w:val="en-US"/>
        </w:rPr>
        <w:t>bảo</w:t>
      </w:r>
      <w:proofErr w:type="spellEnd"/>
      <w:r w:rsidRPr="005A7B0D">
        <w:rPr>
          <w:szCs w:val="24"/>
          <w:lang w:val="en-US"/>
        </w:rPr>
        <w:t xml:space="preserve"> </w:t>
      </w:r>
      <w:proofErr w:type="spellStart"/>
      <w:r w:rsidRPr="005A7B0D">
        <w:rPr>
          <w:szCs w:val="24"/>
          <w:lang w:val="en-US"/>
        </w:rPr>
        <w:t>hiểm</w:t>
      </w:r>
      <w:proofErr w:type="spellEnd"/>
      <w:r w:rsidRPr="005A7B0D">
        <w:rPr>
          <w:szCs w:val="24"/>
          <w:lang w:val="en-US"/>
        </w:rPr>
        <w:t xml:space="preserve"> </w:t>
      </w:r>
      <w:proofErr w:type="spellStart"/>
      <w:r w:rsidRPr="005A7B0D">
        <w:rPr>
          <w:szCs w:val="24"/>
          <w:lang w:val="en-US"/>
        </w:rPr>
        <w:t>hoặc</w:t>
      </w:r>
      <w:proofErr w:type="spellEnd"/>
      <w:r w:rsidRPr="005A7B0D">
        <w:rPr>
          <w:szCs w:val="24"/>
          <w:lang w:val="en-US"/>
        </w:rPr>
        <w:t xml:space="preserve"> </w:t>
      </w:r>
      <w:r w:rsidR="001031F0" w:rsidRPr="005A7B0D">
        <w:rPr>
          <w:szCs w:val="24"/>
          <w:lang w:val="en-US"/>
        </w:rPr>
        <w:t>(</w:t>
      </w:r>
      <w:proofErr w:type="spellStart"/>
      <w:r w:rsidRPr="005A7B0D">
        <w:rPr>
          <w:szCs w:val="24"/>
          <w:lang w:val="en-US"/>
        </w:rPr>
        <w:t>các</w:t>
      </w:r>
      <w:proofErr w:type="spellEnd"/>
      <w:r w:rsidR="001031F0" w:rsidRPr="005A7B0D">
        <w:rPr>
          <w:szCs w:val="24"/>
          <w:lang w:val="en-US"/>
        </w:rPr>
        <w:t>)</w:t>
      </w:r>
      <w:r w:rsidRPr="005A7B0D">
        <w:rPr>
          <w:szCs w:val="24"/>
          <w:lang w:val="en-US"/>
        </w:rPr>
        <w:t xml:space="preserve"> </w:t>
      </w:r>
      <w:proofErr w:type="spellStart"/>
      <w:r w:rsidRPr="005A7B0D">
        <w:rPr>
          <w:szCs w:val="24"/>
          <w:lang w:val="en-US"/>
        </w:rPr>
        <w:t>thỏa</w:t>
      </w:r>
      <w:proofErr w:type="spellEnd"/>
      <w:r w:rsidRPr="005A7B0D">
        <w:rPr>
          <w:szCs w:val="24"/>
          <w:lang w:val="en-US"/>
        </w:rPr>
        <w:t xml:space="preserve"> </w:t>
      </w:r>
      <w:proofErr w:type="spellStart"/>
      <w:r w:rsidRPr="005A7B0D">
        <w:rPr>
          <w:szCs w:val="24"/>
          <w:lang w:val="en-US"/>
        </w:rPr>
        <w:t>thuận</w:t>
      </w:r>
      <w:proofErr w:type="spellEnd"/>
      <w:r w:rsidRPr="005A7B0D">
        <w:rPr>
          <w:szCs w:val="24"/>
          <w:lang w:val="en-US"/>
        </w:rPr>
        <w:t xml:space="preserve"> </w:t>
      </w:r>
      <w:proofErr w:type="spellStart"/>
      <w:r w:rsidRPr="005A7B0D">
        <w:rPr>
          <w:szCs w:val="24"/>
          <w:lang w:val="en-US"/>
        </w:rPr>
        <w:t>sửa</w:t>
      </w:r>
      <w:proofErr w:type="spellEnd"/>
      <w:r w:rsidRPr="005A7B0D">
        <w:rPr>
          <w:szCs w:val="24"/>
          <w:lang w:val="en-US"/>
        </w:rPr>
        <w:t xml:space="preserve"> </w:t>
      </w:r>
      <w:proofErr w:type="spellStart"/>
      <w:r w:rsidRPr="005A7B0D">
        <w:rPr>
          <w:szCs w:val="24"/>
          <w:lang w:val="en-US"/>
        </w:rPr>
        <w:t>đổi</w:t>
      </w:r>
      <w:proofErr w:type="spellEnd"/>
      <w:r w:rsidRPr="005A7B0D">
        <w:rPr>
          <w:szCs w:val="24"/>
          <w:lang w:val="en-US"/>
        </w:rPr>
        <w:t xml:space="preserve">, </w:t>
      </w:r>
      <w:proofErr w:type="spellStart"/>
      <w:r w:rsidRPr="005A7B0D">
        <w:rPr>
          <w:szCs w:val="24"/>
          <w:lang w:val="en-US"/>
        </w:rPr>
        <w:t>bổ</w:t>
      </w:r>
      <w:proofErr w:type="spellEnd"/>
      <w:r w:rsidRPr="005A7B0D">
        <w:rPr>
          <w:szCs w:val="24"/>
          <w:lang w:val="en-US"/>
        </w:rPr>
        <w:t xml:space="preserve"> sung </w:t>
      </w:r>
      <w:proofErr w:type="spellStart"/>
      <w:r w:rsidR="002A6713" w:rsidRPr="005A7B0D">
        <w:rPr>
          <w:szCs w:val="24"/>
          <w:lang w:val="en-US"/>
        </w:rPr>
        <w:t>bằng</w:t>
      </w:r>
      <w:proofErr w:type="spellEnd"/>
      <w:r w:rsidR="002A6713" w:rsidRPr="005A7B0D">
        <w:rPr>
          <w:szCs w:val="24"/>
          <w:lang w:val="en-US"/>
        </w:rPr>
        <w:t xml:space="preserve"> </w:t>
      </w:r>
      <w:proofErr w:type="spellStart"/>
      <w:r w:rsidR="002A6713" w:rsidRPr="005A7B0D">
        <w:rPr>
          <w:szCs w:val="24"/>
          <w:lang w:val="en-US"/>
        </w:rPr>
        <w:t>văn</w:t>
      </w:r>
      <w:proofErr w:type="spellEnd"/>
      <w:r w:rsidR="002A6713" w:rsidRPr="005A7B0D">
        <w:rPr>
          <w:szCs w:val="24"/>
          <w:lang w:val="en-US"/>
        </w:rPr>
        <w:t xml:space="preserve"> </w:t>
      </w:r>
      <w:proofErr w:type="spellStart"/>
      <w:r w:rsidR="002A6713" w:rsidRPr="005A7B0D">
        <w:rPr>
          <w:szCs w:val="24"/>
          <w:lang w:val="en-US"/>
        </w:rPr>
        <w:t>bản</w:t>
      </w:r>
      <w:proofErr w:type="spellEnd"/>
      <w:r w:rsidR="002A6713" w:rsidRPr="005A7B0D">
        <w:rPr>
          <w:szCs w:val="24"/>
          <w:lang w:val="en-US"/>
        </w:rPr>
        <w:t xml:space="preserve"> </w:t>
      </w:r>
      <w:proofErr w:type="spellStart"/>
      <w:r w:rsidR="002A6713" w:rsidRPr="005A7B0D">
        <w:rPr>
          <w:szCs w:val="24"/>
          <w:lang w:val="en-US"/>
        </w:rPr>
        <w:t>của</w:t>
      </w:r>
      <w:proofErr w:type="spellEnd"/>
      <w:r w:rsidR="002A6713" w:rsidRPr="005A7B0D">
        <w:rPr>
          <w:szCs w:val="24"/>
          <w:lang w:val="en-US"/>
        </w:rPr>
        <w:t xml:space="preserve"> </w:t>
      </w:r>
      <w:proofErr w:type="spellStart"/>
      <w:r w:rsidRPr="005A7B0D">
        <w:rPr>
          <w:szCs w:val="24"/>
          <w:lang w:val="en-US"/>
        </w:rPr>
        <w:t>Hợp</w:t>
      </w:r>
      <w:proofErr w:type="spellEnd"/>
      <w:r w:rsidRPr="005A7B0D">
        <w:rPr>
          <w:szCs w:val="24"/>
          <w:lang w:val="en-US"/>
        </w:rPr>
        <w:t xml:space="preserve"> </w:t>
      </w:r>
      <w:proofErr w:type="spellStart"/>
      <w:r w:rsidRPr="005A7B0D">
        <w:rPr>
          <w:szCs w:val="24"/>
          <w:lang w:val="en-US"/>
        </w:rPr>
        <w:t>đồng</w:t>
      </w:r>
      <w:proofErr w:type="spellEnd"/>
      <w:r w:rsidRPr="005A7B0D">
        <w:rPr>
          <w:szCs w:val="24"/>
          <w:lang w:val="en-US"/>
        </w:rPr>
        <w:t xml:space="preserve"> </w:t>
      </w:r>
      <w:proofErr w:type="spellStart"/>
      <w:r w:rsidRPr="005A7B0D">
        <w:rPr>
          <w:szCs w:val="24"/>
          <w:lang w:val="en-US"/>
        </w:rPr>
        <w:t>bảo</w:t>
      </w:r>
      <w:proofErr w:type="spellEnd"/>
      <w:r w:rsidRPr="005A7B0D">
        <w:rPr>
          <w:szCs w:val="24"/>
          <w:lang w:val="en-US"/>
        </w:rPr>
        <w:t xml:space="preserve"> </w:t>
      </w:r>
      <w:proofErr w:type="spellStart"/>
      <w:r w:rsidRPr="005A7B0D">
        <w:rPr>
          <w:szCs w:val="24"/>
          <w:lang w:val="en-US"/>
        </w:rPr>
        <w:t>hiểm</w:t>
      </w:r>
      <w:proofErr w:type="spellEnd"/>
      <w:r w:rsidRPr="005A7B0D">
        <w:rPr>
          <w:szCs w:val="24"/>
          <w:lang w:val="en-US"/>
        </w:rPr>
        <w:t xml:space="preserve"> </w:t>
      </w:r>
      <w:proofErr w:type="spellStart"/>
      <w:r w:rsidRPr="005A7B0D">
        <w:rPr>
          <w:szCs w:val="24"/>
          <w:lang w:val="en-US"/>
        </w:rPr>
        <w:t>giữa</w:t>
      </w:r>
      <w:proofErr w:type="spellEnd"/>
      <w:r w:rsidRPr="005A7B0D">
        <w:rPr>
          <w:szCs w:val="24"/>
          <w:lang w:val="en-US"/>
        </w:rPr>
        <w:t xml:space="preserve"> </w:t>
      </w:r>
      <w:proofErr w:type="spellStart"/>
      <w:r w:rsidRPr="005A7B0D">
        <w:rPr>
          <w:szCs w:val="24"/>
          <w:lang w:val="en-US"/>
        </w:rPr>
        <w:t>Dai-ichi</w:t>
      </w:r>
      <w:proofErr w:type="spellEnd"/>
      <w:r w:rsidRPr="005A7B0D">
        <w:rPr>
          <w:szCs w:val="24"/>
          <w:lang w:val="en-US"/>
        </w:rPr>
        <w:t xml:space="preserve"> Life </w:t>
      </w:r>
      <w:proofErr w:type="spellStart"/>
      <w:r w:rsidRPr="005A7B0D">
        <w:rPr>
          <w:szCs w:val="24"/>
          <w:lang w:val="en-US"/>
        </w:rPr>
        <w:t>Việt</w:t>
      </w:r>
      <w:proofErr w:type="spellEnd"/>
      <w:r w:rsidRPr="005A7B0D">
        <w:rPr>
          <w:szCs w:val="24"/>
          <w:lang w:val="en-US"/>
        </w:rPr>
        <w:t xml:space="preserve"> Nam </w:t>
      </w:r>
      <w:proofErr w:type="spellStart"/>
      <w:r w:rsidRPr="005A7B0D">
        <w:rPr>
          <w:szCs w:val="24"/>
          <w:lang w:val="en-US"/>
        </w:rPr>
        <w:t>và</w:t>
      </w:r>
      <w:proofErr w:type="spellEnd"/>
      <w:r w:rsidRPr="005A7B0D">
        <w:rPr>
          <w:szCs w:val="24"/>
          <w:lang w:val="en-US"/>
        </w:rPr>
        <w:t xml:space="preserve"> </w:t>
      </w:r>
      <w:proofErr w:type="spellStart"/>
      <w:r w:rsidRPr="005A7B0D">
        <w:rPr>
          <w:szCs w:val="24"/>
          <w:lang w:val="en-US"/>
        </w:rPr>
        <w:t>Bên</w:t>
      </w:r>
      <w:proofErr w:type="spellEnd"/>
      <w:r w:rsidRPr="005A7B0D">
        <w:rPr>
          <w:szCs w:val="24"/>
          <w:lang w:val="en-US"/>
        </w:rPr>
        <w:t xml:space="preserve"> </w:t>
      </w:r>
      <w:proofErr w:type="spellStart"/>
      <w:r w:rsidRPr="005A7B0D">
        <w:rPr>
          <w:szCs w:val="24"/>
          <w:lang w:val="en-US"/>
        </w:rPr>
        <w:t>mua</w:t>
      </w:r>
      <w:proofErr w:type="spellEnd"/>
      <w:r w:rsidRPr="005A7B0D">
        <w:rPr>
          <w:szCs w:val="24"/>
          <w:lang w:val="en-US"/>
        </w:rPr>
        <w:t xml:space="preserve"> </w:t>
      </w:r>
      <w:proofErr w:type="spellStart"/>
      <w:r w:rsidRPr="005A7B0D">
        <w:rPr>
          <w:szCs w:val="24"/>
          <w:lang w:val="en-US"/>
        </w:rPr>
        <w:t>bảo</w:t>
      </w:r>
      <w:proofErr w:type="spellEnd"/>
      <w:r w:rsidRPr="005A7B0D">
        <w:rPr>
          <w:szCs w:val="24"/>
          <w:lang w:val="en-US"/>
        </w:rPr>
        <w:t xml:space="preserve"> </w:t>
      </w:r>
      <w:proofErr w:type="spellStart"/>
      <w:r w:rsidRPr="005A7B0D">
        <w:rPr>
          <w:szCs w:val="24"/>
          <w:lang w:val="en-US"/>
        </w:rPr>
        <w:t>hiểm</w:t>
      </w:r>
      <w:proofErr w:type="spellEnd"/>
      <w:r w:rsidRPr="005A7B0D">
        <w:rPr>
          <w:szCs w:val="24"/>
          <w:lang w:val="en-US"/>
        </w:rPr>
        <w:t xml:space="preserve"> </w:t>
      </w:r>
      <w:proofErr w:type="spellStart"/>
      <w:r w:rsidRPr="005A7B0D">
        <w:rPr>
          <w:szCs w:val="24"/>
          <w:lang w:val="en-US"/>
        </w:rPr>
        <w:t>có</w:t>
      </w:r>
      <w:proofErr w:type="spellEnd"/>
      <w:r w:rsidRPr="005A7B0D">
        <w:rPr>
          <w:szCs w:val="24"/>
          <w:lang w:val="en-US"/>
        </w:rPr>
        <w:t xml:space="preserve"> </w:t>
      </w:r>
      <w:proofErr w:type="spellStart"/>
      <w:r w:rsidRPr="005A7B0D">
        <w:rPr>
          <w:szCs w:val="24"/>
          <w:lang w:val="en-US"/>
        </w:rPr>
        <w:t>kèm</w:t>
      </w:r>
      <w:proofErr w:type="spellEnd"/>
      <w:r w:rsidRPr="005A7B0D">
        <w:rPr>
          <w:szCs w:val="24"/>
          <w:lang w:val="en-US"/>
        </w:rPr>
        <w:t xml:space="preserve"> </w:t>
      </w:r>
      <w:proofErr w:type="spellStart"/>
      <w:r w:rsidRPr="005A7B0D">
        <w:rPr>
          <w:szCs w:val="24"/>
          <w:lang w:val="en-US"/>
        </w:rPr>
        <w:t>theo</w:t>
      </w:r>
      <w:proofErr w:type="spellEnd"/>
      <w:r w:rsidRPr="005A7B0D">
        <w:rPr>
          <w:szCs w:val="24"/>
          <w:lang w:val="en-US"/>
        </w:rPr>
        <w:t xml:space="preserve"> </w:t>
      </w:r>
      <w:proofErr w:type="spellStart"/>
      <w:r w:rsidRPr="005A7B0D">
        <w:rPr>
          <w:szCs w:val="24"/>
          <w:lang w:val="en-US"/>
        </w:rPr>
        <w:t>Quyền</w:t>
      </w:r>
      <w:proofErr w:type="spellEnd"/>
      <w:r w:rsidRPr="005A7B0D">
        <w:rPr>
          <w:szCs w:val="24"/>
          <w:lang w:val="en-US"/>
        </w:rPr>
        <w:t xml:space="preserve"> </w:t>
      </w:r>
      <w:proofErr w:type="spellStart"/>
      <w:r w:rsidRPr="005A7B0D">
        <w:rPr>
          <w:szCs w:val="24"/>
          <w:lang w:val="en-US"/>
        </w:rPr>
        <w:t>lợi</w:t>
      </w:r>
      <w:proofErr w:type="spellEnd"/>
      <w:r w:rsidRPr="005A7B0D">
        <w:rPr>
          <w:szCs w:val="24"/>
          <w:lang w:val="en-US"/>
        </w:rPr>
        <w:t xml:space="preserve"> </w:t>
      </w:r>
      <w:proofErr w:type="spellStart"/>
      <w:r w:rsidRPr="005A7B0D">
        <w:rPr>
          <w:szCs w:val="24"/>
          <w:lang w:val="en-US"/>
        </w:rPr>
        <w:t>bảo</w:t>
      </w:r>
      <w:proofErr w:type="spellEnd"/>
      <w:r w:rsidRPr="005A7B0D">
        <w:rPr>
          <w:szCs w:val="24"/>
          <w:lang w:val="en-US"/>
        </w:rPr>
        <w:t xml:space="preserve"> </w:t>
      </w:r>
      <w:proofErr w:type="spellStart"/>
      <w:r w:rsidRPr="005A7B0D">
        <w:rPr>
          <w:szCs w:val="24"/>
          <w:lang w:val="en-US"/>
        </w:rPr>
        <w:t>hiểm</w:t>
      </w:r>
      <w:proofErr w:type="spellEnd"/>
      <w:r w:rsidRPr="005A7B0D">
        <w:rPr>
          <w:szCs w:val="24"/>
          <w:lang w:val="en-US"/>
        </w:rPr>
        <w:t xml:space="preserve"> </w:t>
      </w:r>
      <w:proofErr w:type="spellStart"/>
      <w:r w:rsidRPr="005A7B0D">
        <w:rPr>
          <w:szCs w:val="24"/>
          <w:lang w:val="en-US"/>
        </w:rPr>
        <w:t>bổ</w:t>
      </w:r>
      <w:proofErr w:type="spellEnd"/>
      <w:r w:rsidRPr="005A7B0D">
        <w:rPr>
          <w:szCs w:val="24"/>
          <w:lang w:val="en-US"/>
        </w:rPr>
        <w:t xml:space="preserve"> sung </w:t>
      </w:r>
      <w:r w:rsidR="009D1211" w:rsidRPr="005A7B0D">
        <w:rPr>
          <w:szCs w:val="24"/>
          <w:lang w:val="en-US"/>
        </w:rPr>
        <w:t>“</w:t>
      </w:r>
      <w:proofErr w:type="spellStart"/>
      <w:r w:rsidR="006570CD" w:rsidRPr="005A7B0D">
        <w:rPr>
          <w:szCs w:val="24"/>
          <w:lang w:val="en-US"/>
        </w:rPr>
        <w:t>Bảo</w:t>
      </w:r>
      <w:proofErr w:type="spellEnd"/>
      <w:r w:rsidR="006570CD" w:rsidRPr="005A7B0D">
        <w:rPr>
          <w:szCs w:val="24"/>
          <w:lang w:val="en-US"/>
        </w:rPr>
        <w:t xml:space="preserve"> </w:t>
      </w:r>
      <w:proofErr w:type="spellStart"/>
      <w:r w:rsidR="006570CD" w:rsidRPr="005A7B0D">
        <w:rPr>
          <w:szCs w:val="24"/>
          <w:lang w:val="en-US"/>
        </w:rPr>
        <w:t>hiểm</w:t>
      </w:r>
      <w:proofErr w:type="spellEnd"/>
      <w:r w:rsidR="006570CD" w:rsidRPr="005A7B0D">
        <w:rPr>
          <w:szCs w:val="24"/>
          <w:lang w:val="en-US"/>
        </w:rPr>
        <w:t xml:space="preserve"> </w:t>
      </w:r>
      <w:proofErr w:type="spellStart"/>
      <w:r w:rsidR="006570CD" w:rsidRPr="005A7B0D">
        <w:rPr>
          <w:szCs w:val="24"/>
          <w:lang w:val="en-US"/>
        </w:rPr>
        <w:t>Hỗ</w:t>
      </w:r>
      <w:proofErr w:type="spellEnd"/>
      <w:r w:rsidR="006570CD" w:rsidRPr="005A7B0D">
        <w:rPr>
          <w:szCs w:val="24"/>
          <w:lang w:val="en-US"/>
        </w:rPr>
        <w:t xml:space="preserve"> </w:t>
      </w:r>
      <w:proofErr w:type="spellStart"/>
      <w:r w:rsidR="006570CD" w:rsidRPr="005A7B0D">
        <w:rPr>
          <w:szCs w:val="24"/>
          <w:lang w:val="en-US"/>
        </w:rPr>
        <w:t>trợ</w:t>
      </w:r>
      <w:proofErr w:type="spellEnd"/>
      <w:r w:rsidR="006570CD" w:rsidRPr="005A7B0D">
        <w:rPr>
          <w:szCs w:val="24"/>
          <w:lang w:val="en-US"/>
        </w:rPr>
        <w:t xml:space="preserve"> </w:t>
      </w:r>
      <w:proofErr w:type="spellStart"/>
      <w:r w:rsidR="006570CD" w:rsidRPr="005A7B0D">
        <w:rPr>
          <w:szCs w:val="24"/>
          <w:lang w:val="en-US"/>
        </w:rPr>
        <w:t>điều</w:t>
      </w:r>
      <w:proofErr w:type="spellEnd"/>
      <w:r w:rsidR="006570CD" w:rsidRPr="005A7B0D">
        <w:rPr>
          <w:szCs w:val="24"/>
          <w:lang w:val="en-US"/>
        </w:rPr>
        <w:t xml:space="preserve"> </w:t>
      </w:r>
      <w:proofErr w:type="spellStart"/>
      <w:r w:rsidR="006570CD" w:rsidRPr="005A7B0D">
        <w:rPr>
          <w:szCs w:val="24"/>
          <w:lang w:val="en-US"/>
        </w:rPr>
        <w:t>trị</w:t>
      </w:r>
      <w:proofErr w:type="spellEnd"/>
      <w:r w:rsidR="006570CD" w:rsidRPr="005A7B0D">
        <w:rPr>
          <w:szCs w:val="24"/>
          <w:lang w:val="en-US"/>
        </w:rPr>
        <w:t xml:space="preserve"> </w:t>
      </w:r>
      <w:proofErr w:type="spellStart"/>
      <w:r w:rsidR="006570CD" w:rsidRPr="005A7B0D">
        <w:rPr>
          <w:szCs w:val="24"/>
          <w:lang w:val="en-US"/>
        </w:rPr>
        <w:t>Bệnh</w:t>
      </w:r>
      <w:proofErr w:type="spellEnd"/>
      <w:r w:rsidR="006570CD" w:rsidRPr="005A7B0D">
        <w:rPr>
          <w:szCs w:val="24"/>
          <w:lang w:val="en-US"/>
        </w:rPr>
        <w:t xml:space="preserve"> </w:t>
      </w:r>
      <w:proofErr w:type="spellStart"/>
      <w:r w:rsidR="006570CD" w:rsidRPr="005A7B0D">
        <w:rPr>
          <w:szCs w:val="24"/>
          <w:lang w:val="en-US"/>
        </w:rPr>
        <w:t>ung</w:t>
      </w:r>
      <w:proofErr w:type="spellEnd"/>
      <w:r w:rsidR="006570CD" w:rsidRPr="005A7B0D">
        <w:rPr>
          <w:szCs w:val="24"/>
          <w:lang w:val="en-US"/>
        </w:rPr>
        <w:t xml:space="preserve"> </w:t>
      </w:r>
      <w:proofErr w:type="spellStart"/>
      <w:r w:rsidR="006570CD" w:rsidRPr="005A7B0D">
        <w:rPr>
          <w:szCs w:val="24"/>
          <w:lang w:val="en-US"/>
        </w:rPr>
        <w:t>thư</w:t>
      </w:r>
      <w:proofErr w:type="spellEnd"/>
      <w:r w:rsidR="006570CD" w:rsidRPr="005A7B0D">
        <w:rPr>
          <w:szCs w:val="24"/>
          <w:lang w:val="en-US"/>
        </w:rPr>
        <w:t>”</w:t>
      </w:r>
      <w:r w:rsidRPr="005A7B0D">
        <w:rPr>
          <w:szCs w:val="24"/>
          <w:lang w:val="en-US"/>
        </w:rPr>
        <w:t>.</w:t>
      </w:r>
    </w:p>
    <w:p w14:paraId="151C3A83" w14:textId="77777777" w:rsidR="00383DE8" w:rsidRPr="005A7B0D" w:rsidRDefault="00383DE8" w:rsidP="007566CA">
      <w:pPr>
        <w:spacing w:line="276" w:lineRule="auto"/>
        <w:rPr>
          <w:szCs w:val="24"/>
          <w:lang w:val="vi-VN"/>
        </w:rPr>
      </w:pPr>
      <w:r w:rsidRPr="005A7B0D">
        <w:rPr>
          <w:szCs w:val="24"/>
          <w:lang w:val="vi-VN"/>
        </w:rPr>
        <w:t>Quy tắc và Điều khoản này bao gồm những thỏa thuận bổ sung giữa Dai-ichi Life Việt Nam và Bên mua bảo hiểm khi Bên mua bảo hiểm yêu cầu được bảo hiểm bổ sung các quyền lợi bảo hiểm cụ thể vào Hợp đồng bảo hiểm.</w:t>
      </w:r>
    </w:p>
    <w:p w14:paraId="76FD7EF7" w14:textId="77777777" w:rsidR="00383DE8" w:rsidRPr="005A7B0D" w:rsidRDefault="00383DE8" w:rsidP="007566CA">
      <w:pPr>
        <w:spacing w:before="120" w:line="276" w:lineRule="auto"/>
        <w:rPr>
          <w:szCs w:val="24"/>
          <w:lang w:val="vi-VN"/>
        </w:rPr>
      </w:pPr>
      <w:r w:rsidRPr="005A7B0D">
        <w:rPr>
          <w:szCs w:val="24"/>
          <w:lang w:val="vi-VN"/>
        </w:rPr>
        <w:t xml:space="preserve">Sản phẩm bảo hiểm bổ sung này sẽ được áp dụng theo những Quy tắc và Điều khoản của </w:t>
      </w:r>
      <w:r w:rsidR="00AB264B" w:rsidRPr="00FE268C">
        <w:rPr>
          <w:szCs w:val="24"/>
          <w:lang w:val="vi-VN"/>
        </w:rPr>
        <w:t>s</w:t>
      </w:r>
      <w:r w:rsidR="00AB264B" w:rsidRPr="005A7B0D">
        <w:rPr>
          <w:szCs w:val="24"/>
          <w:lang w:val="vi-VN"/>
        </w:rPr>
        <w:t>ản phẩm bảo hiểm chính</w:t>
      </w:r>
      <w:r w:rsidRPr="005A7B0D">
        <w:rPr>
          <w:szCs w:val="24"/>
          <w:lang w:val="vi-VN"/>
        </w:rPr>
        <w:t xml:space="preserve">. Tuy nhiên, nếu có những khác biệt giữa Quy tắc và Điều khoản </w:t>
      </w:r>
      <w:r w:rsidR="00AB264B" w:rsidRPr="00FE268C">
        <w:rPr>
          <w:szCs w:val="24"/>
          <w:lang w:val="vi-VN"/>
        </w:rPr>
        <w:t>s</w:t>
      </w:r>
      <w:r w:rsidRPr="005A7B0D">
        <w:rPr>
          <w:szCs w:val="24"/>
          <w:lang w:val="vi-VN"/>
        </w:rPr>
        <w:t xml:space="preserve">ản phẩm bảo hiểm bổ sung này với Quy tắc và Điều khoản </w:t>
      </w:r>
      <w:r w:rsidR="00AB264B" w:rsidRPr="00FE268C">
        <w:rPr>
          <w:szCs w:val="24"/>
          <w:lang w:val="vi-VN"/>
        </w:rPr>
        <w:t>s</w:t>
      </w:r>
      <w:r w:rsidR="00E27538" w:rsidRPr="005A7B0D">
        <w:rPr>
          <w:szCs w:val="24"/>
          <w:lang w:val="vi-VN"/>
        </w:rPr>
        <w:t>ản phẩm bảo hiểm chính</w:t>
      </w:r>
      <w:r w:rsidRPr="005A7B0D">
        <w:rPr>
          <w:szCs w:val="24"/>
          <w:lang w:val="vi-VN"/>
        </w:rPr>
        <w:t xml:space="preserve"> thì quy định </w:t>
      </w:r>
      <w:r w:rsidR="00DF29BA" w:rsidRPr="005A7B0D">
        <w:rPr>
          <w:szCs w:val="24"/>
          <w:lang w:val="vi-VN"/>
        </w:rPr>
        <w:t>t</w:t>
      </w:r>
      <w:r w:rsidR="00DF29BA" w:rsidRPr="00FE268C">
        <w:rPr>
          <w:szCs w:val="24"/>
          <w:lang w:val="vi-VN"/>
        </w:rPr>
        <w:t>ại</w:t>
      </w:r>
      <w:r w:rsidR="00DF29BA" w:rsidRPr="005A7B0D">
        <w:rPr>
          <w:szCs w:val="24"/>
          <w:lang w:val="vi-VN"/>
        </w:rPr>
        <w:t xml:space="preserve"> </w:t>
      </w:r>
      <w:r w:rsidRPr="005A7B0D">
        <w:rPr>
          <w:szCs w:val="24"/>
          <w:lang w:val="vi-VN"/>
        </w:rPr>
        <w:t xml:space="preserve">Quy tắc và Điều khoản </w:t>
      </w:r>
      <w:r w:rsidR="00AB264B" w:rsidRPr="00FE268C">
        <w:rPr>
          <w:szCs w:val="24"/>
          <w:lang w:val="vi-VN"/>
        </w:rPr>
        <w:t>s</w:t>
      </w:r>
      <w:r w:rsidRPr="005A7B0D">
        <w:rPr>
          <w:szCs w:val="24"/>
          <w:lang w:val="vi-VN"/>
        </w:rPr>
        <w:t>ản phẩm bảo hiểm bổ sung này sẽ được ưu tiên áp dụng.</w:t>
      </w:r>
    </w:p>
    <w:p w14:paraId="75FCBF97" w14:textId="77777777" w:rsidR="00383DE8" w:rsidRPr="005A7B0D" w:rsidRDefault="00383DE8" w:rsidP="007566CA">
      <w:pPr>
        <w:spacing w:before="120" w:line="276" w:lineRule="auto"/>
        <w:rPr>
          <w:szCs w:val="24"/>
          <w:lang w:val="vi-VN"/>
        </w:rPr>
      </w:pPr>
      <w:r w:rsidRPr="005A7B0D">
        <w:rPr>
          <w:szCs w:val="24"/>
          <w:lang w:val="vi-VN"/>
        </w:rPr>
        <w:t>Các quy định chung về thủ tục bảo hiểm, thủ tục giải quyết quyền lợi bảo hiểm và giải quyết tranh chấp được áp dụng tương tự như đã nêu trong Quy tắc</w:t>
      </w:r>
      <w:r w:rsidR="00C262A8" w:rsidRPr="00FE268C">
        <w:rPr>
          <w:szCs w:val="24"/>
          <w:lang w:val="vi-VN"/>
        </w:rPr>
        <w:t xml:space="preserve"> và</w:t>
      </w:r>
      <w:r w:rsidR="00C262A8" w:rsidRPr="005A7B0D">
        <w:rPr>
          <w:szCs w:val="24"/>
          <w:lang w:val="vi-VN"/>
        </w:rPr>
        <w:t xml:space="preserve"> </w:t>
      </w:r>
      <w:r w:rsidRPr="005A7B0D">
        <w:rPr>
          <w:szCs w:val="24"/>
          <w:lang w:val="vi-VN"/>
        </w:rPr>
        <w:t xml:space="preserve">Điều khoản </w:t>
      </w:r>
      <w:r w:rsidR="00AB264B" w:rsidRPr="00FE268C">
        <w:rPr>
          <w:szCs w:val="24"/>
          <w:lang w:val="vi-VN"/>
        </w:rPr>
        <w:t>s</w:t>
      </w:r>
      <w:r w:rsidR="00E27538" w:rsidRPr="005A7B0D">
        <w:rPr>
          <w:szCs w:val="24"/>
          <w:lang w:val="vi-VN"/>
        </w:rPr>
        <w:t>ản phẩm bảo hiểm chính</w:t>
      </w:r>
      <w:r w:rsidRPr="005A7B0D">
        <w:rPr>
          <w:szCs w:val="24"/>
          <w:lang w:val="vi-VN"/>
        </w:rPr>
        <w:t>.</w:t>
      </w:r>
    </w:p>
    <w:p w14:paraId="7C4EF96A" w14:textId="77777777" w:rsidR="00383DE8" w:rsidRPr="005A7B0D" w:rsidRDefault="00383DE8" w:rsidP="007566CA">
      <w:pPr>
        <w:spacing w:before="0" w:after="0" w:line="276" w:lineRule="auto"/>
        <w:rPr>
          <w:szCs w:val="24"/>
          <w:lang w:val="vi-VN"/>
        </w:rPr>
      </w:pPr>
    </w:p>
    <w:p w14:paraId="7CC3578F" w14:textId="77777777" w:rsidR="00383DE8" w:rsidRPr="005A7B0D" w:rsidRDefault="00383DE8" w:rsidP="007566CA">
      <w:pPr>
        <w:keepNext/>
        <w:tabs>
          <w:tab w:val="left" w:pos="993"/>
        </w:tabs>
        <w:spacing w:before="0" w:after="0" w:line="276" w:lineRule="auto"/>
        <w:outlineLvl w:val="0"/>
        <w:rPr>
          <w:b/>
          <w:szCs w:val="24"/>
          <w:u w:val="double"/>
          <w:lang w:val="en-GB"/>
        </w:rPr>
      </w:pPr>
      <w:bookmarkStart w:id="1" w:name="_Toc66765349"/>
      <w:bookmarkStart w:id="2" w:name="_Toc143045461"/>
      <w:proofErr w:type="spellStart"/>
      <w:r w:rsidRPr="005A7B0D">
        <w:rPr>
          <w:b/>
          <w:szCs w:val="24"/>
          <w:u w:val="double"/>
          <w:lang w:val="en-GB"/>
        </w:rPr>
        <w:t>Điều</w:t>
      </w:r>
      <w:proofErr w:type="spellEnd"/>
      <w:r w:rsidRPr="005A7B0D">
        <w:rPr>
          <w:b/>
          <w:szCs w:val="24"/>
          <w:u w:val="double"/>
          <w:lang w:val="en-GB"/>
        </w:rPr>
        <w:t xml:space="preserve"> 1:</w:t>
      </w:r>
      <w:r w:rsidRPr="005A7B0D">
        <w:rPr>
          <w:b/>
          <w:szCs w:val="24"/>
          <w:lang w:val="en-GB"/>
        </w:rPr>
        <w:tab/>
        <w:t>CÁC ĐỊNH NGHĨA</w:t>
      </w:r>
      <w:bookmarkEnd w:id="1"/>
      <w:bookmarkEnd w:id="2"/>
    </w:p>
    <w:p w14:paraId="6D02F31F" w14:textId="77777777" w:rsidR="00383DE8" w:rsidRPr="005A7B0D" w:rsidRDefault="00383DE8" w:rsidP="00270556">
      <w:pPr>
        <w:numPr>
          <w:ilvl w:val="0"/>
          <w:numId w:val="4"/>
        </w:numPr>
        <w:spacing w:before="120" w:after="0" w:line="276" w:lineRule="auto"/>
        <w:rPr>
          <w:szCs w:val="24"/>
        </w:rPr>
      </w:pPr>
      <w:proofErr w:type="spellStart"/>
      <w:r w:rsidRPr="005A7B0D">
        <w:rPr>
          <w:b/>
          <w:szCs w:val="24"/>
        </w:rPr>
        <w:t>Người</w:t>
      </w:r>
      <w:proofErr w:type="spellEnd"/>
      <w:r w:rsidRPr="005A7B0D">
        <w:rPr>
          <w:b/>
          <w:szCs w:val="24"/>
        </w:rPr>
        <w:t xml:space="preserve"> </w:t>
      </w:r>
      <w:proofErr w:type="spellStart"/>
      <w:r w:rsidRPr="005A7B0D">
        <w:rPr>
          <w:b/>
          <w:szCs w:val="24"/>
        </w:rPr>
        <w:t>được</w:t>
      </w:r>
      <w:proofErr w:type="spellEnd"/>
      <w:r w:rsidRPr="005A7B0D">
        <w:rPr>
          <w:b/>
          <w:szCs w:val="24"/>
        </w:rPr>
        <w:t xml:space="preserve"> </w:t>
      </w:r>
      <w:proofErr w:type="spellStart"/>
      <w:r w:rsidRPr="005A7B0D">
        <w:rPr>
          <w:b/>
          <w:szCs w:val="24"/>
        </w:rPr>
        <w:t>bảo</w:t>
      </w:r>
      <w:proofErr w:type="spellEnd"/>
      <w:r w:rsidRPr="005A7B0D">
        <w:rPr>
          <w:b/>
          <w:szCs w:val="24"/>
        </w:rPr>
        <w:t xml:space="preserve"> </w:t>
      </w:r>
      <w:proofErr w:type="spellStart"/>
      <w:r w:rsidRPr="005A7B0D">
        <w:rPr>
          <w:b/>
          <w:szCs w:val="24"/>
        </w:rPr>
        <w:t>hiểm</w:t>
      </w:r>
      <w:proofErr w:type="spellEnd"/>
      <w:r w:rsidRPr="005A7B0D">
        <w:rPr>
          <w:b/>
          <w:szCs w:val="24"/>
        </w:rPr>
        <w:t>:</w:t>
      </w:r>
      <w:r w:rsidRPr="005A7B0D">
        <w:rPr>
          <w:szCs w:val="24"/>
        </w:rPr>
        <w:t xml:space="preserve"> </w:t>
      </w:r>
      <w:proofErr w:type="spellStart"/>
      <w:r w:rsidRPr="005A7B0D">
        <w:rPr>
          <w:szCs w:val="24"/>
        </w:rPr>
        <w:t>là</w:t>
      </w:r>
      <w:proofErr w:type="spellEnd"/>
      <w:r w:rsidRPr="005A7B0D">
        <w:rPr>
          <w:szCs w:val="24"/>
        </w:rPr>
        <w:t xml:space="preserve"> </w:t>
      </w:r>
      <w:proofErr w:type="spellStart"/>
      <w:r w:rsidR="008D56A4" w:rsidRPr="005A7B0D">
        <w:rPr>
          <w:szCs w:val="24"/>
        </w:rPr>
        <w:t>N</w:t>
      </w:r>
      <w:r w:rsidRPr="005A7B0D">
        <w:rPr>
          <w:szCs w:val="24"/>
        </w:rPr>
        <w:t>gười</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00AB264B" w:rsidRPr="005A7B0D">
        <w:rPr>
          <w:szCs w:val="24"/>
        </w:rPr>
        <w:t>s</w:t>
      </w:r>
      <w:r w:rsidRPr="005A7B0D">
        <w:rPr>
          <w:szCs w:val="24"/>
        </w:rPr>
        <w:t>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này</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ghi</w:t>
      </w:r>
      <w:proofErr w:type="spellEnd"/>
      <w:r w:rsidRPr="005A7B0D">
        <w:rPr>
          <w:szCs w:val="24"/>
        </w:rPr>
        <w:t xml:space="preserve"> </w:t>
      </w:r>
      <w:proofErr w:type="spellStart"/>
      <w:r w:rsidRPr="005A7B0D">
        <w:rPr>
          <w:szCs w:val="24"/>
        </w:rPr>
        <w:t>tên</w:t>
      </w:r>
      <w:proofErr w:type="spellEnd"/>
      <w:r w:rsidRPr="005A7B0D">
        <w:rPr>
          <w:szCs w:val="24"/>
        </w:rPr>
        <w:t xml:space="preserve"> </w:t>
      </w:r>
      <w:proofErr w:type="spellStart"/>
      <w:r w:rsidRPr="005A7B0D">
        <w:rPr>
          <w:szCs w:val="24"/>
        </w:rPr>
        <w:t>trong</w:t>
      </w:r>
      <w:proofErr w:type="spellEnd"/>
      <w:r w:rsidRPr="005A7B0D">
        <w:rPr>
          <w:szCs w:val="24"/>
        </w:rPr>
        <w:t xml:space="preserve"> </w:t>
      </w:r>
      <w:proofErr w:type="spellStart"/>
      <w:r w:rsidRPr="005A7B0D">
        <w:rPr>
          <w:szCs w:val="24"/>
        </w:rPr>
        <w:t>Giấy</w:t>
      </w:r>
      <w:proofErr w:type="spellEnd"/>
      <w:r w:rsidRPr="005A7B0D">
        <w:rPr>
          <w:szCs w:val="24"/>
        </w:rPr>
        <w:t xml:space="preserve"> </w:t>
      </w:r>
      <w:proofErr w:type="spellStart"/>
      <w:r w:rsidRPr="005A7B0D">
        <w:rPr>
          <w:szCs w:val="24"/>
        </w:rPr>
        <w:t>chứng</w:t>
      </w:r>
      <w:proofErr w:type="spellEnd"/>
      <w:r w:rsidRPr="005A7B0D">
        <w:rPr>
          <w:szCs w:val="24"/>
        </w:rPr>
        <w:t xml:space="preserve"> </w:t>
      </w:r>
      <w:proofErr w:type="spellStart"/>
      <w:r w:rsidRPr="005A7B0D">
        <w:rPr>
          <w:szCs w:val="24"/>
        </w:rPr>
        <w:t>nhận</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hoặc</w:t>
      </w:r>
      <w:proofErr w:type="spellEnd"/>
      <w:r w:rsidRPr="005A7B0D">
        <w:rPr>
          <w:szCs w:val="24"/>
        </w:rPr>
        <w:t xml:space="preserve"> </w:t>
      </w:r>
      <w:r w:rsidR="00945AE7" w:rsidRPr="005A7B0D">
        <w:rPr>
          <w:szCs w:val="24"/>
        </w:rPr>
        <w:t>(</w:t>
      </w:r>
      <w:proofErr w:type="spellStart"/>
      <w:r w:rsidRPr="005A7B0D">
        <w:rPr>
          <w:szCs w:val="24"/>
        </w:rPr>
        <w:t>các</w:t>
      </w:r>
      <w:proofErr w:type="spellEnd"/>
      <w:r w:rsidR="00945AE7" w:rsidRPr="005A7B0D">
        <w:rPr>
          <w:szCs w:val="24"/>
        </w:rPr>
        <w:t>)</w:t>
      </w:r>
      <w:r w:rsidRPr="005A7B0D">
        <w:rPr>
          <w:szCs w:val="24"/>
        </w:rPr>
        <w:t xml:space="preserve"> </w:t>
      </w:r>
      <w:proofErr w:type="spellStart"/>
      <w:r w:rsidRPr="005A7B0D">
        <w:rPr>
          <w:szCs w:val="24"/>
        </w:rPr>
        <w:t>thỏa</w:t>
      </w:r>
      <w:proofErr w:type="spellEnd"/>
      <w:r w:rsidRPr="005A7B0D">
        <w:rPr>
          <w:szCs w:val="24"/>
        </w:rPr>
        <w:t xml:space="preserve"> </w:t>
      </w:r>
      <w:proofErr w:type="spellStart"/>
      <w:r w:rsidRPr="005A7B0D">
        <w:rPr>
          <w:szCs w:val="24"/>
        </w:rPr>
        <w:t>thuận</w:t>
      </w:r>
      <w:proofErr w:type="spellEnd"/>
      <w:r w:rsidRPr="005A7B0D">
        <w:rPr>
          <w:szCs w:val="24"/>
        </w:rPr>
        <w:t xml:space="preserve"> </w:t>
      </w:r>
      <w:proofErr w:type="spellStart"/>
      <w:r w:rsidRPr="005A7B0D">
        <w:rPr>
          <w:szCs w:val="24"/>
        </w:rPr>
        <w:t>sửa</w:t>
      </w:r>
      <w:proofErr w:type="spellEnd"/>
      <w:r w:rsidRPr="005A7B0D">
        <w:rPr>
          <w:szCs w:val="24"/>
        </w:rPr>
        <w:t xml:space="preserve"> </w:t>
      </w:r>
      <w:proofErr w:type="spellStart"/>
      <w:r w:rsidRPr="005A7B0D">
        <w:rPr>
          <w:szCs w:val="24"/>
        </w:rPr>
        <w:t>đổi</w:t>
      </w:r>
      <w:proofErr w:type="spellEnd"/>
      <w:r w:rsidR="00EE3881" w:rsidRPr="005A7B0D">
        <w:rPr>
          <w:szCs w:val="24"/>
        </w:rPr>
        <w:t>,</w:t>
      </w:r>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khác</w:t>
      </w:r>
      <w:proofErr w:type="spellEnd"/>
      <w:r w:rsidRPr="005A7B0D">
        <w:rPr>
          <w:szCs w:val="24"/>
        </w:rPr>
        <w:t xml:space="preserve"> (</w:t>
      </w:r>
      <w:proofErr w:type="spellStart"/>
      <w:r w:rsidRPr="005A7B0D">
        <w:rPr>
          <w:szCs w:val="24"/>
        </w:rPr>
        <w:t>nếu</w:t>
      </w:r>
      <w:proofErr w:type="spellEnd"/>
      <w:r w:rsidRPr="005A7B0D">
        <w:rPr>
          <w:szCs w:val="24"/>
        </w:rPr>
        <w:t xml:space="preserve"> </w:t>
      </w:r>
      <w:proofErr w:type="spellStart"/>
      <w:r w:rsidRPr="005A7B0D">
        <w:rPr>
          <w:szCs w:val="24"/>
        </w:rPr>
        <w:t>có</w:t>
      </w:r>
      <w:proofErr w:type="spellEnd"/>
      <w:r w:rsidRPr="005A7B0D">
        <w:rPr>
          <w:szCs w:val="24"/>
        </w:rPr>
        <w:t xml:space="preserve">). </w:t>
      </w:r>
      <w:proofErr w:type="spellStart"/>
      <w:r w:rsidRPr="005A7B0D">
        <w:rPr>
          <w:szCs w:val="24"/>
        </w:rPr>
        <w:t>Người</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003B762D" w:rsidRPr="005A7B0D">
        <w:rPr>
          <w:szCs w:val="24"/>
        </w:rPr>
        <w:t>sản</w:t>
      </w:r>
      <w:proofErr w:type="spellEnd"/>
      <w:r w:rsidR="003B762D" w:rsidRPr="005A7B0D">
        <w:rPr>
          <w:szCs w:val="24"/>
        </w:rPr>
        <w:t xml:space="preserve"> </w:t>
      </w:r>
      <w:proofErr w:type="spellStart"/>
      <w:r w:rsidR="003B762D" w:rsidRPr="005A7B0D">
        <w:rPr>
          <w:szCs w:val="24"/>
        </w:rPr>
        <w:t>phẩm</w:t>
      </w:r>
      <w:proofErr w:type="spellEnd"/>
      <w:r w:rsidR="003B762D" w:rsidRPr="005A7B0D">
        <w:rPr>
          <w:szCs w:val="24"/>
        </w:rPr>
        <w:t xml:space="preserve"> </w:t>
      </w:r>
      <w:proofErr w:type="spellStart"/>
      <w:r w:rsidR="003B762D" w:rsidRPr="005A7B0D">
        <w:rPr>
          <w:szCs w:val="24"/>
        </w:rPr>
        <w:t>bảo</w:t>
      </w:r>
      <w:proofErr w:type="spellEnd"/>
      <w:r w:rsidR="003B762D" w:rsidRPr="005A7B0D">
        <w:rPr>
          <w:szCs w:val="24"/>
        </w:rPr>
        <w:t xml:space="preserve"> </w:t>
      </w:r>
      <w:proofErr w:type="spellStart"/>
      <w:r w:rsidR="003B762D" w:rsidRPr="005A7B0D">
        <w:rPr>
          <w:szCs w:val="24"/>
        </w:rPr>
        <w:t>hiểm</w:t>
      </w:r>
      <w:proofErr w:type="spellEnd"/>
      <w:r w:rsidR="003B762D" w:rsidRPr="005A7B0D">
        <w:rPr>
          <w:szCs w:val="24"/>
        </w:rPr>
        <w:t xml:space="preserve"> </w:t>
      </w:r>
      <w:proofErr w:type="spellStart"/>
      <w:r w:rsidR="003B762D" w:rsidRPr="005A7B0D">
        <w:rPr>
          <w:szCs w:val="24"/>
        </w:rPr>
        <w:t>bổ</w:t>
      </w:r>
      <w:proofErr w:type="spellEnd"/>
      <w:r w:rsidR="003B762D" w:rsidRPr="005A7B0D">
        <w:rPr>
          <w:szCs w:val="24"/>
        </w:rPr>
        <w:t xml:space="preserve"> sung</w:t>
      </w:r>
      <w:r w:rsidRPr="005A7B0D">
        <w:rPr>
          <w:szCs w:val="24"/>
        </w:rPr>
        <w:t xml:space="preserve"> </w:t>
      </w:r>
      <w:proofErr w:type="spellStart"/>
      <w:r w:rsidRPr="005A7B0D">
        <w:rPr>
          <w:szCs w:val="24"/>
        </w:rPr>
        <w:t>này</w:t>
      </w:r>
      <w:proofErr w:type="spellEnd"/>
      <w:r w:rsidRPr="005A7B0D">
        <w:rPr>
          <w:szCs w:val="24"/>
        </w:rPr>
        <w:t xml:space="preserve"> </w:t>
      </w:r>
      <w:proofErr w:type="spellStart"/>
      <w:r w:rsidRPr="005A7B0D">
        <w:rPr>
          <w:szCs w:val="24"/>
        </w:rPr>
        <w:t>là</w:t>
      </w:r>
      <w:proofErr w:type="spellEnd"/>
      <w:r w:rsidRPr="005A7B0D">
        <w:rPr>
          <w:szCs w:val="24"/>
        </w:rPr>
        <w:t xml:space="preserve"> </w:t>
      </w:r>
      <w:proofErr w:type="spellStart"/>
      <w:r w:rsidR="00685C53" w:rsidRPr="005A7B0D">
        <w:rPr>
          <w:szCs w:val="24"/>
        </w:rPr>
        <w:t>N</w:t>
      </w:r>
      <w:r w:rsidRPr="005A7B0D">
        <w:rPr>
          <w:szCs w:val="24"/>
        </w:rPr>
        <w:t>gười</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sản</w:t>
      </w:r>
      <w:proofErr w:type="spellEnd"/>
      <w:r w:rsidRPr="005A7B0D">
        <w:rPr>
          <w:szCs w:val="24"/>
        </w:rPr>
        <w:t xml:space="preserve"> </w:t>
      </w:r>
      <w:proofErr w:type="spellStart"/>
      <w:r w:rsidRPr="005A7B0D">
        <w:rPr>
          <w:szCs w:val="24"/>
        </w:rPr>
        <w:t>phẩm</w:t>
      </w:r>
      <w:proofErr w:type="spellEnd"/>
      <w:r w:rsidR="00EE3881" w:rsidRPr="005A7B0D">
        <w:rPr>
          <w:szCs w:val="24"/>
        </w:rPr>
        <w:t xml:space="preserve"> </w:t>
      </w:r>
      <w:proofErr w:type="spellStart"/>
      <w:r w:rsidR="00EE3881" w:rsidRPr="005A7B0D">
        <w:rPr>
          <w:szCs w:val="24"/>
        </w:rPr>
        <w:t>bảo</w:t>
      </w:r>
      <w:proofErr w:type="spellEnd"/>
      <w:r w:rsidR="00EE3881" w:rsidRPr="005A7B0D">
        <w:rPr>
          <w:szCs w:val="24"/>
        </w:rPr>
        <w:t xml:space="preserve"> </w:t>
      </w:r>
      <w:proofErr w:type="spellStart"/>
      <w:r w:rsidR="00EE3881" w:rsidRPr="005A7B0D">
        <w:rPr>
          <w:szCs w:val="24"/>
        </w:rPr>
        <w:t>hiểm</w:t>
      </w:r>
      <w:proofErr w:type="spellEnd"/>
      <w:r w:rsidRPr="005A7B0D">
        <w:rPr>
          <w:szCs w:val="24"/>
        </w:rPr>
        <w:t xml:space="preserve"> </w:t>
      </w:r>
      <w:proofErr w:type="spellStart"/>
      <w:r w:rsidRPr="005A7B0D">
        <w:rPr>
          <w:szCs w:val="24"/>
        </w:rPr>
        <w:t>chính</w:t>
      </w:r>
      <w:proofErr w:type="spellEnd"/>
      <w:r w:rsidRPr="005A7B0D">
        <w:rPr>
          <w:szCs w:val="24"/>
        </w:rPr>
        <w:t xml:space="preserve"> </w:t>
      </w:r>
      <w:proofErr w:type="spellStart"/>
      <w:r w:rsidRPr="005A7B0D">
        <w:rPr>
          <w:szCs w:val="24"/>
        </w:rPr>
        <w:t>hoặc</w:t>
      </w:r>
      <w:proofErr w:type="spellEnd"/>
      <w:r w:rsidRPr="005A7B0D">
        <w:rPr>
          <w:szCs w:val="24"/>
        </w:rPr>
        <w:t xml:space="preserve"> </w:t>
      </w:r>
      <w:proofErr w:type="spellStart"/>
      <w:r w:rsidRPr="005A7B0D">
        <w:rPr>
          <w:szCs w:val="24"/>
        </w:rPr>
        <w:t>có</w:t>
      </w:r>
      <w:proofErr w:type="spellEnd"/>
      <w:r w:rsidRPr="005A7B0D">
        <w:rPr>
          <w:szCs w:val="24"/>
        </w:rPr>
        <w:t xml:space="preserve"> </w:t>
      </w:r>
      <w:proofErr w:type="spellStart"/>
      <w:r w:rsidRPr="005A7B0D">
        <w:rPr>
          <w:szCs w:val="24"/>
        </w:rPr>
        <w:t>thể</w:t>
      </w:r>
      <w:proofErr w:type="spellEnd"/>
      <w:r w:rsidRPr="005A7B0D">
        <w:rPr>
          <w:szCs w:val="24"/>
        </w:rPr>
        <w:t xml:space="preserve"> </w:t>
      </w:r>
      <w:proofErr w:type="spellStart"/>
      <w:r w:rsidRPr="005A7B0D">
        <w:rPr>
          <w:szCs w:val="24"/>
        </w:rPr>
        <w:t>là</w:t>
      </w:r>
      <w:proofErr w:type="spellEnd"/>
      <w:r w:rsidRPr="005A7B0D">
        <w:rPr>
          <w:szCs w:val="24"/>
        </w:rPr>
        <w:t xml:space="preserve"> </w:t>
      </w:r>
      <w:proofErr w:type="spellStart"/>
      <w:r w:rsidRPr="005A7B0D">
        <w:rPr>
          <w:szCs w:val="24"/>
        </w:rPr>
        <w:t>người</w:t>
      </w:r>
      <w:proofErr w:type="spellEnd"/>
      <w:r w:rsidRPr="005A7B0D">
        <w:rPr>
          <w:szCs w:val="24"/>
        </w:rPr>
        <w:t xml:space="preserve"> </w:t>
      </w:r>
      <w:proofErr w:type="spellStart"/>
      <w:r w:rsidRPr="005A7B0D">
        <w:rPr>
          <w:szCs w:val="24"/>
        </w:rPr>
        <w:t>khác</w:t>
      </w:r>
      <w:proofErr w:type="spellEnd"/>
      <w:r w:rsidRPr="005A7B0D">
        <w:rPr>
          <w:szCs w:val="24"/>
        </w:rPr>
        <w:t xml:space="preserve"> </w:t>
      </w:r>
      <w:proofErr w:type="spellStart"/>
      <w:r w:rsidRPr="005A7B0D">
        <w:rPr>
          <w:szCs w:val="24"/>
        </w:rPr>
        <w:t>nếu</w:t>
      </w:r>
      <w:proofErr w:type="spellEnd"/>
      <w:r w:rsidRPr="005A7B0D">
        <w:rPr>
          <w:szCs w:val="24"/>
        </w:rPr>
        <w:t xml:space="preserve"> </w:t>
      </w:r>
      <w:proofErr w:type="spellStart"/>
      <w:r w:rsidRPr="005A7B0D">
        <w:rPr>
          <w:szCs w:val="24"/>
        </w:rPr>
        <w:t>có</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có</w:t>
      </w:r>
      <w:proofErr w:type="spellEnd"/>
      <w:r w:rsidRPr="005A7B0D">
        <w:rPr>
          <w:szCs w:val="24"/>
        </w:rPr>
        <w:t xml:space="preserve"> </w:t>
      </w:r>
      <w:proofErr w:type="spellStart"/>
      <w:r w:rsidRPr="005A7B0D">
        <w:rPr>
          <w:szCs w:val="24"/>
        </w:rPr>
        <w:t>thể</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với</w:t>
      </w:r>
      <w:proofErr w:type="spellEnd"/>
      <w:r w:rsidRPr="005A7B0D">
        <w:rPr>
          <w:szCs w:val="24"/>
        </w:rPr>
        <w:t xml:space="preserve"> </w:t>
      </w:r>
      <w:proofErr w:type="spellStart"/>
      <w:r w:rsidR="00B63D0F" w:rsidRPr="005A7B0D">
        <w:rPr>
          <w:szCs w:val="24"/>
        </w:rPr>
        <w:t>Bên</w:t>
      </w:r>
      <w:proofErr w:type="spellEnd"/>
      <w:r w:rsidR="00B63D0F" w:rsidRPr="005A7B0D">
        <w:rPr>
          <w:szCs w:val="24"/>
        </w:rPr>
        <w:t xml:space="preserve"> </w:t>
      </w:r>
      <w:proofErr w:type="spellStart"/>
      <w:r w:rsidR="00B63D0F" w:rsidRPr="005A7B0D">
        <w:rPr>
          <w:szCs w:val="24"/>
        </w:rPr>
        <w:t>mua</w:t>
      </w:r>
      <w:proofErr w:type="spellEnd"/>
      <w:r w:rsidR="00B63D0F" w:rsidRPr="005A7B0D">
        <w:rPr>
          <w:szCs w:val="24"/>
        </w:rPr>
        <w:t xml:space="preserve"> </w:t>
      </w:r>
      <w:proofErr w:type="spellStart"/>
      <w:r w:rsidR="00B63D0F" w:rsidRPr="005A7B0D">
        <w:rPr>
          <w:szCs w:val="24"/>
        </w:rPr>
        <w:t>bảo</w:t>
      </w:r>
      <w:proofErr w:type="spellEnd"/>
      <w:r w:rsidR="00B63D0F" w:rsidRPr="005A7B0D">
        <w:rPr>
          <w:szCs w:val="24"/>
        </w:rPr>
        <w:t xml:space="preserve"> </w:t>
      </w:r>
      <w:proofErr w:type="spellStart"/>
      <w:r w:rsidR="00B63D0F" w:rsidRPr="005A7B0D">
        <w:rPr>
          <w:szCs w:val="24"/>
        </w:rPr>
        <w:t>hiểm</w:t>
      </w:r>
      <w:proofErr w:type="spellEnd"/>
      <w:r w:rsidRPr="005A7B0D">
        <w:rPr>
          <w:szCs w:val="24"/>
        </w:rPr>
        <w:t xml:space="preserve">. </w:t>
      </w:r>
    </w:p>
    <w:p w14:paraId="2535D4F0" w14:textId="77777777" w:rsidR="00383DE8" w:rsidRPr="005A7B0D" w:rsidRDefault="00383DE8" w:rsidP="00270556">
      <w:pPr>
        <w:numPr>
          <w:ilvl w:val="0"/>
          <w:numId w:val="4"/>
        </w:numPr>
        <w:spacing w:before="120" w:after="0" w:line="276" w:lineRule="auto"/>
        <w:rPr>
          <w:szCs w:val="24"/>
        </w:rPr>
      </w:pPr>
      <w:proofErr w:type="spellStart"/>
      <w:r w:rsidRPr="005A7B0D">
        <w:rPr>
          <w:b/>
          <w:szCs w:val="24"/>
        </w:rPr>
        <w:t>Độ</w:t>
      </w:r>
      <w:proofErr w:type="spellEnd"/>
      <w:r w:rsidRPr="005A7B0D">
        <w:rPr>
          <w:b/>
          <w:szCs w:val="24"/>
        </w:rPr>
        <w:t xml:space="preserve"> </w:t>
      </w:r>
      <w:proofErr w:type="spellStart"/>
      <w:r w:rsidRPr="005A7B0D">
        <w:rPr>
          <w:b/>
          <w:szCs w:val="24"/>
        </w:rPr>
        <w:t>tuổi</w:t>
      </w:r>
      <w:proofErr w:type="spellEnd"/>
      <w:r w:rsidRPr="005A7B0D">
        <w:rPr>
          <w:b/>
          <w:szCs w:val="24"/>
        </w:rPr>
        <w:t xml:space="preserve"> </w:t>
      </w:r>
      <w:proofErr w:type="spellStart"/>
      <w:r w:rsidRPr="005A7B0D">
        <w:rPr>
          <w:b/>
          <w:szCs w:val="24"/>
        </w:rPr>
        <w:t>có</w:t>
      </w:r>
      <w:proofErr w:type="spellEnd"/>
      <w:r w:rsidRPr="005A7B0D">
        <w:rPr>
          <w:b/>
          <w:szCs w:val="24"/>
        </w:rPr>
        <w:t xml:space="preserve"> </w:t>
      </w:r>
      <w:proofErr w:type="spellStart"/>
      <w:r w:rsidRPr="005A7B0D">
        <w:rPr>
          <w:b/>
          <w:szCs w:val="24"/>
        </w:rPr>
        <w:t>thể</w:t>
      </w:r>
      <w:proofErr w:type="spellEnd"/>
      <w:r w:rsidRPr="005A7B0D">
        <w:rPr>
          <w:b/>
          <w:szCs w:val="24"/>
        </w:rPr>
        <w:t xml:space="preserve"> </w:t>
      </w:r>
      <w:proofErr w:type="spellStart"/>
      <w:r w:rsidRPr="005A7B0D">
        <w:rPr>
          <w:b/>
          <w:szCs w:val="24"/>
        </w:rPr>
        <w:t>được</w:t>
      </w:r>
      <w:proofErr w:type="spellEnd"/>
      <w:r w:rsidRPr="005A7B0D">
        <w:rPr>
          <w:b/>
          <w:szCs w:val="24"/>
        </w:rPr>
        <w:t xml:space="preserve"> </w:t>
      </w:r>
      <w:proofErr w:type="spellStart"/>
      <w:r w:rsidRPr="005A7B0D">
        <w:rPr>
          <w:b/>
          <w:szCs w:val="24"/>
        </w:rPr>
        <w:t>bảo</w:t>
      </w:r>
      <w:proofErr w:type="spellEnd"/>
      <w:r w:rsidRPr="005A7B0D">
        <w:rPr>
          <w:b/>
          <w:szCs w:val="24"/>
        </w:rPr>
        <w:t xml:space="preserve"> </w:t>
      </w:r>
      <w:proofErr w:type="spellStart"/>
      <w:r w:rsidRPr="005A7B0D">
        <w:rPr>
          <w:b/>
          <w:szCs w:val="24"/>
        </w:rPr>
        <w:t>hiểm</w:t>
      </w:r>
      <w:proofErr w:type="spellEnd"/>
      <w:r w:rsidRPr="005A7B0D">
        <w:rPr>
          <w:b/>
          <w:szCs w:val="24"/>
        </w:rPr>
        <w:t>:</w:t>
      </w:r>
      <w:r w:rsidRPr="005A7B0D">
        <w:rPr>
          <w:szCs w:val="24"/>
        </w:rPr>
        <w:t xml:space="preserve"> </w:t>
      </w:r>
      <w:proofErr w:type="spellStart"/>
      <w:r w:rsidRPr="005A7B0D">
        <w:rPr>
          <w:szCs w:val="24"/>
        </w:rPr>
        <w:t>độ</w:t>
      </w:r>
      <w:proofErr w:type="spellEnd"/>
      <w:r w:rsidRPr="005A7B0D">
        <w:rPr>
          <w:szCs w:val="24"/>
        </w:rPr>
        <w:t xml:space="preserve"> </w:t>
      </w:r>
      <w:proofErr w:type="spellStart"/>
      <w:r w:rsidRPr="005A7B0D">
        <w:rPr>
          <w:szCs w:val="24"/>
        </w:rPr>
        <w:t>tuổi</w:t>
      </w:r>
      <w:proofErr w:type="spellEnd"/>
      <w:r w:rsidRPr="005A7B0D">
        <w:rPr>
          <w:szCs w:val="24"/>
        </w:rPr>
        <w:t xml:space="preserve"> </w:t>
      </w:r>
      <w:proofErr w:type="spellStart"/>
      <w:r w:rsidRPr="005A7B0D">
        <w:rPr>
          <w:szCs w:val="24"/>
        </w:rPr>
        <w:t>có</w:t>
      </w:r>
      <w:proofErr w:type="spellEnd"/>
      <w:r w:rsidRPr="005A7B0D">
        <w:rPr>
          <w:szCs w:val="24"/>
        </w:rPr>
        <w:t xml:space="preserve"> </w:t>
      </w:r>
      <w:proofErr w:type="spellStart"/>
      <w:r w:rsidRPr="005A7B0D">
        <w:rPr>
          <w:szCs w:val="24"/>
        </w:rPr>
        <w:t>thể</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00AB264B" w:rsidRPr="005A7B0D">
        <w:rPr>
          <w:szCs w:val="24"/>
        </w:rPr>
        <w:t>s</w:t>
      </w:r>
      <w:r w:rsidRPr="005A7B0D">
        <w:rPr>
          <w:szCs w:val="24"/>
        </w:rPr>
        <w:t>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này</w:t>
      </w:r>
      <w:proofErr w:type="spellEnd"/>
      <w:r w:rsidRPr="005A7B0D">
        <w:rPr>
          <w:szCs w:val="24"/>
        </w:rPr>
        <w:t xml:space="preserve"> </w:t>
      </w:r>
      <w:proofErr w:type="spellStart"/>
      <w:r w:rsidRPr="005A7B0D">
        <w:rPr>
          <w:szCs w:val="24"/>
        </w:rPr>
        <w:t>là</w:t>
      </w:r>
      <w:proofErr w:type="spellEnd"/>
      <w:r w:rsidRPr="005A7B0D">
        <w:rPr>
          <w:szCs w:val="24"/>
        </w:rPr>
        <w:t xml:space="preserve"> </w:t>
      </w:r>
      <w:proofErr w:type="spellStart"/>
      <w:r w:rsidRPr="005A7B0D">
        <w:rPr>
          <w:szCs w:val="24"/>
        </w:rPr>
        <w:t>từ</w:t>
      </w:r>
      <w:proofErr w:type="spellEnd"/>
      <w:r w:rsidRPr="005A7B0D">
        <w:rPr>
          <w:szCs w:val="24"/>
        </w:rPr>
        <w:t xml:space="preserve"> </w:t>
      </w:r>
      <w:r w:rsidR="00685C53" w:rsidRPr="005A7B0D">
        <w:rPr>
          <w:szCs w:val="24"/>
        </w:rPr>
        <w:t>0 (</w:t>
      </w:r>
      <w:proofErr w:type="spellStart"/>
      <w:r w:rsidR="00685C53" w:rsidRPr="005A7B0D">
        <w:rPr>
          <w:szCs w:val="24"/>
        </w:rPr>
        <w:t>không</w:t>
      </w:r>
      <w:proofErr w:type="spellEnd"/>
      <w:r w:rsidR="00685C53" w:rsidRPr="005A7B0D">
        <w:rPr>
          <w:szCs w:val="24"/>
        </w:rPr>
        <w:t xml:space="preserve">) </w:t>
      </w:r>
      <w:proofErr w:type="spellStart"/>
      <w:r w:rsidR="00685C53" w:rsidRPr="005A7B0D">
        <w:rPr>
          <w:szCs w:val="24"/>
        </w:rPr>
        <w:t>đến</w:t>
      </w:r>
      <w:proofErr w:type="spellEnd"/>
      <w:r w:rsidR="00685C53" w:rsidRPr="005A7B0D">
        <w:rPr>
          <w:szCs w:val="24"/>
        </w:rPr>
        <w:t xml:space="preserve"> 65 (</w:t>
      </w:r>
      <w:proofErr w:type="spellStart"/>
      <w:r w:rsidR="00685C53" w:rsidRPr="005A7B0D">
        <w:rPr>
          <w:szCs w:val="24"/>
        </w:rPr>
        <w:t>sáu</w:t>
      </w:r>
      <w:proofErr w:type="spellEnd"/>
      <w:r w:rsidR="00685C53" w:rsidRPr="005A7B0D">
        <w:rPr>
          <w:szCs w:val="24"/>
        </w:rPr>
        <w:t xml:space="preserve"> </w:t>
      </w:r>
      <w:proofErr w:type="spellStart"/>
      <w:r w:rsidR="00685C53" w:rsidRPr="005A7B0D">
        <w:rPr>
          <w:szCs w:val="24"/>
        </w:rPr>
        <w:t>mươi</w:t>
      </w:r>
      <w:proofErr w:type="spellEnd"/>
      <w:r w:rsidR="00685C53" w:rsidRPr="005A7B0D">
        <w:rPr>
          <w:szCs w:val="24"/>
        </w:rPr>
        <w:t xml:space="preserve"> </w:t>
      </w:r>
      <w:proofErr w:type="spellStart"/>
      <w:r w:rsidR="00685C53" w:rsidRPr="005A7B0D">
        <w:rPr>
          <w:szCs w:val="24"/>
        </w:rPr>
        <w:t>lăm</w:t>
      </w:r>
      <w:proofErr w:type="spellEnd"/>
      <w:r w:rsidR="00685C53" w:rsidRPr="005A7B0D">
        <w:rPr>
          <w:szCs w:val="24"/>
        </w:rPr>
        <w:t xml:space="preserve">) </w:t>
      </w:r>
      <w:proofErr w:type="spellStart"/>
      <w:r w:rsidR="00685C53" w:rsidRPr="005A7B0D">
        <w:rPr>
          <w:szCs w:val="24"/>
        </w:rPr>
        <w:t>tuổi</w:t>
      </w:r>
      <w:proofErr w:type="spellEnd"/>
      <w:r w:rsidR="00685C53" w:rsidRPr="005A7B0D">
        <w:rPr>
          <w:szCs w:val="24"/>
        </w:rPr>
        <w:t xml:space="preserve"> </w:t>
      </w:r>
      <w:proofErr w:type="spellStart"/>
      <w:r w:rsidRPr="005A7B0D">
        <w:rPr>
          <w:szCs w:val="24"/>
        </w:rPr>
        <w:t>tính</w:t>
      </w:r>
      <w:proofErr w:type="spellEnd"/>
      <w:r w:rsidRPr="005A7B0D">
        <w:rPr>
          <w:szCs w:val="24"/>
        </w:rPr>
        <w:t xml:space="preserve"> </w:t>
      </w:r>
      <w:proofErr w:type="spellStart"/>
      <w:r w:rsidRPr="005A7B0D">
        <w:rPr>
          <w:szCs w:val="24"/>
        </w:rPr>
        <w:t>theo</w:t>
      </w:r>
      <w:proofErr w:type="spellEnd"/>
      <w:r w:rsidRPr="005A7B0D">
        <w:rPr>
          <w:szCs w:val="24"/>
        </w:rPr>
        <w:t xml:space="preserve"> </w:t>
      </w:r>
      <w:proofErr w:type="spellStart"/>
      <w:r w:rsidRPr="005A7B0D">
        <w:rPr>
          <w:szCs w:val="24"/>
        </w:rPr>
        <w:t>sinh</w:t>
      </w:r>
      <w:proofErr w:type="spellEnd"/>
      <w:r w:rsidRPr="005A7B0D">
        <w:rPr>
          <w:szCs w:val="24"/>
        </w:rPr>
        <w:t xml:space="preserve"> </w:t>
      </w:r>
      <w:proofErr w:type="spellStart"/>
      <w:r w:rsidRPr="005A7B0D">
        <w:rPr>
          <w:szCs w:val="24"/>
        </w:rPr>
        <w:t>nhật</w:t>
      </w:r>
      <w:proofErr w:type="spellEnd"/>
      <w:r w:rsidRPr="005A7B0D">
        <w:rPr>
          <w:szCs w:val="24"/>
        </w:rPr>
        <w:t xml:space="preserve"> </w:t>
      </w:r>
      <w:proofErr w:type="spellStart"/>
      <w:r w:rsidRPr="005A7B0D">
        <w:rPr>
          <w:szCs w:val="24"/>
        </w:rPr>
        <w:t>vừa</w:t>
      </w:r>
      <w:proofErr w:type="spellEnd"/>
      <w:r w:rsidRPr="005A7B0D">
        <w:rPr>
          <w:szCs w:val="24"/>
        </w:rPr>
        <w:t xml:space="preserve"> qua </w:t>
      </w:r>
      <w:proofErr w:type="spellStart"/>
      <w:r w:rsidRPr="005A7B0D">
        <w:rPr>
          <w:szCs w:val="24"/>
        </w:rPr>
        <w:t>của</w:t>
      </w:r>
      <w:proofErr w:type="spellEnd"/>
      <w:r w:rsidRPr="005A7B0D">
        <w:rPr>
          <w:szCs w:val="24"/>
        </w:rPr>
        <w:t xml:space="preserve"> </w:t>
      </w:r>
      <w:proofErr w:type="spellStart"/>
      <w:r w:rsidRPr="005A7B0D">
        <w:rPr>
          <w:szCs w:val="24"/>
        </w:rPr>
        <w:t>Người</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xét</w:t>
      </w:r>
      <w:proofErr w:type="spellEnd"/>
      <w:r w:rsidRPr="005A7B0D">
        <w:rPr>
          <w:szCs w:val="24"/>
        </w:rPr>
        <w:t xml:space="preserve"> </w:t>
      </w:r>
      <w:proofErr w:type="spellStart"/>
      <w:r w:rsidRPr="005A7B0D">
        <w:rPr>
          <w:szCs w:val="24"/>
        </w:rPr>
        <w:t>vào</w:t>
      </w:r>
      <w:proofErr w:type="spellEnd"/>
      <w:r w:rsidRPr="005A7B0D">
        <w:rPr>
          <w:szCs w:val="24"/>
        </w:rPr>
        <w:t xml:space="preserve"> </w:t>
      </w:r>
      <w:proofErr w:type="spellStart"/>
      <w:r w:rsidRPr="005A7B0D">
        <w:rPr>
          <w:szCs w:val="24"/>
        </w:rPr>
        <w:t>Ngày</w:t>
      </w:r>
      <w:proofErr w:type="spellEnd"/>
      <w:r w:rsidRPr="005A7B0D">
        <w:rPr>
          <w:szCs w:val="24"/>
        </w:rPr>
        <w:t xml:space="preserve"> </w:t>
      </w:r>
      <w:proofErr w:type="spellStart"/>
      <w:r w:rsidR="002A6713" w:rsidRPr="005A7B0D">
        <w:rPr>
          <w:szCs w:val="24"/>
        </w:rPr>
        <w:t>có</w:t>
      </w:r>
      <w:proofErr w:type="spellEnd"/>
      <w:r w:rsidR="002A6713" w:rsidRPr="005A7B0D">
        <w:rPr>
          <w:szCs w:val="24"/>
        </w:rPr>
        <w:t xml:space="preserve"> </w:t>
      </w:r>
      <w:proofErr w:type="spellStart"/>
      <w:r w:rsidR="002A6713" w:rsidRPr="005A7B0D">
        <w:rPr>
          <w:szCs w:val="24"/>
        </w:rPr>
        <w:t>hiệu</w:t>
      </w:r>
      <w:proofErr w:type="spellEnd"/>
      <w:r w:rsidR="002A6713" w:rsidRPr="005A7B0D">
        <w:rPr>
          <w:szCs w:val="24"/>
        </w:rPr>
        <w:t xml:space="preserve"> </w:t>
      </w:r>
      <w:proofErr w:type="spellStart"/>
      <w:r w:rsidR="002A6713" w:rsidRPr="005A7B0D">
        <w:rPr>
          <w:szCs w:val="24"/>
        </w:rPr>
        <w:t>lực</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00AB264B" w:rsidRPr="005A7B0D">
        <w:rPr>
          <w:szCs w:val="24"/>
        </w:rPr>
        <w:t>s</w:t>
      </w:r>
      <w:r w:rsidRPr="005A7B0D">
        <w:rPr>
          <w:szCs w:val="24"/>
        </w:rPr>
        <w:t>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này</w:t>
      </w:r>
      <w:proofErr w:type="spellEnd"/>
      <w:r w:rsidRPr="005A7B0D">
        <w:rPr>
          <w:szCs w:val="24"/>
        </w:rPr>
        <w:t xml:space="preserve">. </w:t>
      </w:r>
      <w:proofErr w:type="spellStart"/>
      <w:r w:rsidRPr="005A7B0D">
        <w:rPr>
          <w:szCs w:val="24"/>
        </w:rPr>
        <w:t>Tuổi</w:t>
      </w:r>
      <w:proofErr w:type="spellEnd"/>
      <w:r w:rsidRPr="005A7B0D">
        <w:rPr>
          <w:szCs w:val="24"/>
        </w:rPr>
        <w:t xml:space="preserve"> </w:t>
      </w:r>
      <w:proofErr w:type="spellStart"/>
      <w:r w:rsidRPr="005A7B0D">
        <w:rPr>
          <w:szCs w:val="24"/>
        </w:rPr>
        <w:t>tối</w:t>
      </w:r>
      <w:proofErr w:type="spellEnd"/>
      <w:r w:rsidRPr="005A7B0D">
        <w:rPr>
          <w:szCs w:val="24"/>
        </w:rPr>
        <w:t xml:space="preserve"> </w:t>
      </w:r>
      <w:proofErr w:type="spellStart"/>
      <w:r w:rsidRPr="005A7B0D">
        <w:rPr>
          <w:szCs w:val="24"/>
        </w:rPr>
        <w:t>đa</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Người</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khi</w:t>
      </w:r>
      <w:proofErr w:type="spellEnd"/>
      <w:r w:rsidRPr="005A7B0D">
        <w:rPr>
          <w:szCs w:val="24"/>
        </w:rPr>
        <w:t xml:space="preserve"> </w:t>
      </w:r>
      <w:proofErr w:type="spellStart"/>
      <w:r w:rsidRPr="005A7B0D">
        <w:rPr>
          <w:szCs w:val="24"/>
        </w:rPr>
        <w:t>kết</w:t>
      </w:r>
      <w:proofErr w:type="spellEnd"/>
      <w:r w:rsidRPr="005A7B0D">
        <w:rPr>
          <w:szCs w:val="24"/>
        </w:rPr>
        <w:t xml:space="preserve"> </w:t>
      </w:r>
      <w:proofErr w:type="spellStart"/>
      <w:r w:rsidRPr="005A7B0D">
        <w:rPr>
          <w:szCs w:val="24"/>
        </w:rPr>
        <w:t>thúc</w:t>
      </w:r>
      <w:proofErr w:type="spellEnd"/>
      <w:r w:rsidRPr="005A7B0D">
        <w:rPr>
          <w:szCs w:val="24"/>
        </w:rPr>
        <w:t xml:space="preserve"> </w:t>
      </w:r>
      <w:proofErr w:type="spellStart"/>
      <w:r w:rsidR="00EE3881" w:rsidRPr="005A7B0D">
        <w:rPr>
          <w:szCs w:val="24"/>
        </w:rPr>
        <w:t>sản</w:t>
      </w:r>
      <w:proofErr w:type="spellEnd"/>
      <w:r w:rsidR="00EE3881" w:rsidRPr="005A7B0D">
        <w:rPr>
          <w:szCs w:val="24"/>
        </w:rPr>
        <w:t xml:space="preserve"> </w:t>
      </w:r>
      <w:proofErr w:type="spellStart"/>
      <w:r w:rsidR="00EE3881" w:rsidRPr="005A7B0D">
        <w:rPr>
          <w:szCs w:val="24"/>
        </w:rPr>
        <w:t>phẩm</w:t>
      </w:r>
      <w:proofErr w:type="spellEnd"/>
      <w:r w:rsidR="00EE3881" w:rsidRPr="005A7B0D">
        <w:rPr>
          <w:szCs w:val="24"/>
        </w:rPr>
        <w:t xml:space="preserve"> </w:t>
      </w:r>
      <w:proofErr w:type="spellStart"/>
      <w:r w:rsidR="00EE3881" w:rsidRPr="005A7B0D">
        <w:rPr>
          <w:szCs w:val="24"/>
        </w:rPr>
        <w:t>bảo</w:t>
      </w:r>
      <w:proofErr w:type="spellEnd"/>
      <w:r w:rsidR="00EE3881" w:rsidRPr="005A7B0D">
        <w:rPr>
          <w:szCs w:val="24"/>
        </w:rPr>
        <w:t xml:space="preserve"> </w:t>
      </w:r>
      <w:proofErr w:type="spellStart"/>
      <w:r w:rsidR="00EE3881" w:rsidRPr="005A7B0D">
        <w:rPr>
          <w:szCs w:val="24"/>
        </w:rPr>
        <w:t>hiểm</w:t>
      </w:r>
      <w:proofErr w:type="spellEnd"/>
      <w:r w:rsidR="00EE3881" w:rsidRPr="005A7B0D">
        <w:rPr>
          <w:szCs w:val="24"/>
        </w:rPr>
        <w:t xml:space="preserve"> </w:t>
      </w:r>
      <w:proofErr w:type="spellStart"/>
      <w:r w:rsidR="00EE3881" w:rsidRPr="005A7B0D">
        <w:rPr>
          <w:szCs w:val="24"/>
        </w:rPr>
        <w:t>bổ</w:t>
      </w:r>
      <w:proofErr w:type="spellEnd"/>
      <w:r w:rsidR="00EE3881" w:rsidRPr="005A7B0D">
        <w:rPr>
          <w:szCs w:val="24"/>
        </w:rPr>
        <w:t xml:space="preserve"> sung </w:t>
      </w:r>
      <w:proofErr w:type="spellStart"/>
      <w:r w:rsidR="00EE3881" w:rsidRPr="005A7B0D">
        <w:rPr>
          <w:szCs w:val="24"/>
        </w:rPr>
        <w:t>này</w:t>
      </w:r>
      <w:proofErr w:type="spellEnd"/>
      <w:r w:rsidRPr="005A7B0D">
        <w:rPr>
          <w:szCs w:val="24"/>
        </w:rPr>
        <w:t xml:space="preserve"> </w:t>
      </w:r>
      <w:proofErr w:type="spellStart"/>
      <w:r w:rsidRPr="005A7B0D">
        <w:rPr>
          <w:szCs w:val="24"/>
        </w:rPr>
        <w:t>là</w:t>
      </w:r>
      <w:proofErr w:type="spellEnd"/>
      <w:r w:rsidRPr="005A7B0D">
        <w:rPr>
          <w:szCs w:val="24"/>
        </w:rPr>
        <w:t xml:space="preserve"> </w:t>
      </w:r>
      <w:r w:rsidR="00685C53" w:rsidRPr="005A7B0D">
        <w:rPr>
          <w:szCs w:val="24"/>
        </w:rPr>
        <w:t>85 (</w:t>
      </w:r>
      <w:proofErr w:type="spellStart"/>
      <w:r w:rsidR="00685C53" w:rsidRPr="005A7B0D">
        <w:rPr>
          <w:szCs w:val="24"/>
        </w:rPr>
        <w:t>tám</w:t>
      </w:r>
      <w:proofErr w:type="spellEnd"/>
      <w:r w:rsidR="00685C53" w:rsidRPr="005A7B0D">
        <w:rPr>
          <w:szCs w:val="24"/>
        </w:rPr>
        <w:t xml:space="preserve"> </w:t>
      </w:r>
      <w:proofErr w:type="spellStart"/>
      <w:r w:rsidR="00685C53" w:rsidRPr="005A7B0D">
        <w:rPr>
          <w:szCs w:val="24"/>
        </w:rPr>
        <w:t>mươi</w:t>
      </w:r>
      <w:proofErr w:type="spellEnd"/>
      <w:r w:rsidR="00685C53" w:rsidRPr="005A7B0D">
        <w:rPr>
          <w:szCs w:val="24"/>
        </w:rPr>
        <w:t xml:space="preserve"> </w:t>
      </w:r>
      <w:proofErr w:type="spellStart"/>
      <w:r w:rsidR="00685C53" w:rsidRPr="005A7B0D">
        <w:rPr>
          <w:szCs w:val="24"/>
        </w:rPr>
        <w:t>lăm</w:t>
      </w:r>
      <w:proofErr w:type="spellEnd"/>
      <w:r w:rsidR="00685C53" w:rsidRPr="005A7B0D">
        <w:rPr>
          <w:szCs w:val="24"/>
        </w:rPr>
        <w:t xml:space="preserve">) </w:t>
      </w:r>
      <w:proofErr w:type="spellStart"/>
      <w:r w:rsidRPr="005A7B0D">
        <w:rPr>
          <w:szCs w:val="24"/>
        </w:rPr>
        <w:t>tuổi</w:t>
      </w:r>
      <w:proofErr w:type="spellEnd"/>
      <w:r w:rsidRPr="005A7B0D">
        <w:rPr>
          <w:szCs w:val="24"/>
        </w:rPr>
        <w:t xml:space="preserve">.   </w:t>
      </w:r>
    </w:p>
    <w:p w14:paraId="1D36CB97" w14:textId="77777777" w:rsidR="00383DE8" w:rsidRPr="005A7B0D" w:rsidRDefault="00383DE8" w:rsidP="00270556">
      <w:pPr>
        <w:numPr>
          <w:ilvl w:val="0"/>
          <w:numId w:val="4"/>
        </w:numPr>
        <w:spacing w:before="120" w:after="0" w:line="276" w:lineRule="auto"/>
        <w:rPr>
          <w:szCs w:val="24"/>
        </w:rPr>
      </w:pPr>
      <w:proofErr w:type="spellStart"/>
      <w:r w:rsidRPr="005A7B0D">
        <w:rPr>
          <w:b/>
          <w:szCs w:val="24"/>
        </w:rPr>
        <w:t>Thời</w:t>
      </w:r>
      <w:proofErr w:type="spellEnd"/>
      <w:r w:rsidRPr="005A7B0D">
        <w:rPr>
          <w:b/>
          <w:szCs w:val="24"/>
        </w:rPr>
        <w:t xml:space="preserve"> </w:t>
      </w:r>
      <w:proofErr w:type="spellStart"/>
      <w:r w:rsidRPr="005A7B0D">
        <w:rPr>
          <w:b/>
          <w:szCs w:val="24"/>
        </w:rPr>
        <w:t>hạn</w:t>
      </w:r>
      <w:proofErr w:type="spellEnd"/>
      <w:r w:rsidRPr="005A7B0D">
        <w:rPr>
          <w:b/>
          <w:szCs w:val="24"/>
        </w:rPr>
        <w:t xml:space="preserve"> </w:t>
      </w:r>
      <w:proofErr w:type="spellStart"/>
      <w:r w:rsidRPr="005A7B0D">
        <w:rPr>
          <w:b/>
          <w:szCs w:val="24"/>
        </w:rPr>
        <w:t>bảo</w:t>
      </w:r>
      <w:proofErr w:type="spellEnd"/>
      <w:r w:rsidRPr="005A7B0D">
        <w:rPr>
          <w:b/>
          <w:szCs w:val="24"/>
        </w:rPr>
        <w:t xml:space="preserve"> </w:t>
      </w:r>
      <w:proofErr w:type="spellStart"/>
      <w:r w:rsidRPr="005A7B0D">
        <w:rPr>
          <w:b/>
          <w:szCs w:val="24"/>
        </w:rPr>
        <w:t>hiểm</w:t>
      </w:r>
      <w:proofErr w:type="spellEnd"/>
      <w:r w:rsidRPr="005A7B0D">
        <w:rPr>
          <w:b/>
          <w:szCs w:val="24"/>
        </w:rPr>
        <w:t>:</w:t>
      </w:r>
      <w:r w:rsidRPr="005A7B0D">
        <w:rPr>
          <w:szCs w:val="24"/>
        </w:rPr>
        <w:t xml:space="preserve"> </w:t>
      </w:r>
      <w:proofErr w:type="spellStart"/>
      <w:r w:rsidR="00685C53" w:rsidRPr="005A7B0D">
        <w:rPr>
          <w:szCs w:val="22"/>
        </w:rPr>
        <w:t>từ</w:t>
      </w:r>
      <w:proofErr w:type="spellEnd"/>
      <w:r w:rsidR="00685C53" w:rsidRPr="005A7B0D">
        <w:rPr>
          <w:szCs w:val="22"/>
        </w:rPr>
        <w:t xml:space="preserve"> 05 </w:t>
      </w:r>
      <w:r w:rsidR="00685C53" w:rsidRPr="005A7B0D">
        <w:rPr>
          <w:szCs w:val="24"/>
        </w:rPr>
        <w:t>(</w:t>
      </w:r>
      <w:proofErr w:type="spellStart"/>
      <w:r w:rsidR="00685C53" w:rsidRPr="005A7B0D">
        <w:rPr>
          <w:szCs w:val="24"/>
        </w:rPr>
        <w:t>năm</w:t>
      </w:r>
      <w:proofErr w:type="spellEnd"/>
      <w:r w:rsidR="00685C53" w:rsidRPr="005A7B0D">
        <w:rPr>
          <w:szCs w:val="24"/>
        </w:rPr>
        <w:t xml:space="preserve">) </w:t>
      </w:r>
      <w:proofErr w:type="spellStart"/>
      <w:r w:rsidR="00685C53" w:rsidRPr="005A7B0D">
        <w:rPr>
          <w:szCs w:val="24"/>
        </w:rPr>
        <w:t>năm</w:t>
      </w:r>
      <w:proofErr w:type="spellEnd"/>
      <w:r w:rsidR="00685C53" w:rsidRPr="005A7B0D">
        <w:rPr>
          <w:szCs w:val="24"/>
        </w:rPr>
        <w:t xml:space="preserve"> </w:t>
      </w:r>
      <w:proofErr w:type="spellStart"/>
      <w:r w:rsidR="00685C53" w:rsidRPr="005A7B0D">
        <w:rPr>
          <w:szCs w:val="24"/>
        </w:rPr>
        <w:t>đến</w:t>
      </w:r>
      <w:proofErr w:type="spellEnd"/>
      <w:r w:rsidR="00685C53" w:rsidRPr="005A7B0D">
        <w:rPr>
          <w:szCs w:val="24"/>
        </w:rPr>
        <w:t xml:space="preserve"> 25 (</w:t>
      </w:r>
      <w:proofErr w:type="spellStart"/>
      <w:r w:rsidR="00685C53" w:rsidRPr="005A7B0D">
        <w:rPr>
          <w:szCs w:val="24"/>
        </w:rPr>
        <w:t>hai</w:t>
      </w:r>
      <w:proofErr w:type="spellEnd"/>
      <w:r w:rsidR="00685C53" w:rsidRPr="005A7B0D">
        <w:rPr>
          <w:szCs w:val="24"/>
        </w:rPr>
        <w:t xml:space="preserve"> </w:t>
      </w:r>
      <w:proofErr w:type="spellStart"/>
      <w:r w:rsidR="00685C53" w:rsidRPr="005A7B0D">
        <w:rPr>
          <w:szCs w:val="24"/>
        </w:rPr>
        <w:t>mươi</w:t>
      </w:r>
      <w:proofErr w:type="spellEnd"/>
      <w:r w:rsidR="00685C53" w:rsidRPr="005A7B0D">
        <w:rPr>
          <w:szCs w:val="24"/>
        </w:rPr>
        <w:t xml:space="preserve"> </w:t>
      </w:r>
      <w:proofErr w:type="spellStart"/>
      <w:r w:rsidR="00685C53" w:rsidRPr="005A7B0D">
        <w:rPr>
          <w:szCs w:val="24"/>
        </w:rPr>
        <w:t>lăm</w:t>
      </w:r>
      <w:proofErr w:type="spellEnd"/>
      <w:r w:rsidR="00685C53" w:rsidRPr="005A7B0D">
        <w:rPr>
          <w:szCs w:val="24"/>
        </w:rPr>
        <w:t>)</w:t>
      </w:r>
      <w:r w:rsidR="008D56A4" w:rsidRPr="005A7B0D">
        <w:rPr>
          <w:szCs w:val="24"/>
        </w:rPr>
        <w:t xml:space="preserve"> </w:t>
      </w:r>
      <w:proofErr w:type="spellStart"/>
      <w:r w:rsidR="008D56A4" w:rsidRPr="005A7B0D">
        <w:rPr>
          <w:szCs w:val="24"/>
        </w:rPr>
        <w:t>năm</w:t>
      </w:r>
      <w:proofErr w:type="spellEnd"/>
      <w:r w:rsidR="00D255EB" w:rsidRPr="005A7B0D">
        <w:rPr>
          <w:rFonts w:ascii="VNI-Times" w:hAnsi="VNI-Times"/>
          <w:sz w:val="22"/>
          <w:szCs w:val="22"/>
        </w:rPr>
        <w:t>.</w:t>
      </w:r>
      <w:r w:rsidR="00D255EB" w:rsidRPr="005A7B0D">
        <w:rPr>
          <w:szCs w:val="24"/>
        </w:rPr>
        <w:t xml:space="preserve"> </w:t>
      </w:r>
      <w:proofErr w:type="spellStart"/>
      <w:r w:rsidR="00D255EB" w:rsidRPr="005A7B0D">
        <w:rPr>
          <w:szCs w:val="24"/>
        </w:rPr>
        <w:t>T</w:t>
      </w:r>
      <w:r w:rsidRPr="005A7B0D">
        <w:rPr>
          <w:szCs w:val="24"/>
        </w:rPr>
        <w:t>hời</w:t>
      </w:r>
      <w:proofErr w:type="spellEnd"/>
      <w:r w:rsidRPr="005A7B0D">
        <w:rPr>
          <w:szCs w:val="24"/>
        </w:rPr>
        <w:t xml:space="preserve"> </w:t>
      </w:r>
      <w:proofErr w:type="spellStart"/>
      <w:r w:rsidRPr="005A7B0D">
        <w:rPr>
          <w:szCs w:val="24"/>
        </w:rPr>
        <w:t>hạn</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cụ</w:t>
      </w:r>
      <w:proofErr w:type="spellEnd"/>
      <w:r w:rsidRPr="005A7B0D">
        <w:rPr>
          <w:szCs w:val="24"/>
        </w:rPr>
        <w:t xml:space="preserve"> </w:t>
      </w:r>
      <w:proofErr w:type="spellStart"/>
      <w:r w:rsidRPr="005A7B0D">
        <w:rPr>
          <w:szCs w:val="24"/>
        </w:rPr>
        <w:t>thể</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00EE3881" w:rsidRPr="005A7B0D">
        <w:rPr>
          <w:szCs w:val="24"/>
        </w:rPr>
        <w:t>sản</w:t>
      </w:r>
      <w:proofErr w:type="spellEnd"/>
      <w:r w:rsidR="00EE3881" w:rsidRPr="005A7B0D">
        <w:rPr>
          <w:szCs w:val="24"/>
        </w:rPr>
        <w:t xml:space="preserve"> </w:t>
      </w:r>
      <w:proofErr w:type="spellStart"/>
      <w:r w:rsidR="00EE3881" w:rsidRPr="005A7B0D">
        <w:rPr>
          <w:szCs w:val="24"/>
        </w:rPr>
        <w:t>phẩm</w:t>
      </w:r>
      <w:proofErr w:type="spellEnd"/>
      <w:r w:rsidR="00EE3881" w:rsidRPr="005A7B0D">
        <w:rPr>
          <w:szCs w:val="24"/>
        </w:rPr>
        <w:t xml:space="preserve"> </w:t>
      </w:r>
      <w:proofErr w:type="spellStart"/>
      <w:r w:rsidR="00EE3881" w:rsidRPr="005A7B0D">
        <w:rPr>
          <w:szCs w:val="24"/>
        </w:rPr>
        <w:t>bảo</w:t>
      </w:r>
      <w:proofErr w:type="spellEnd"/>
      <w:r w:rsidR="00EE3881" w:rsidRPr="005A7B0D">
        <w:rPr>
          <w:szCs w:val="24"/>
        </w:rPr>
        <w:t xml:space="preserve"> </w:t>
      </w:r>
      <w:proofErr w:type="spellStart"/>
      <w:r w:rsidR="00EE3881" w:rsidRPr="005A7B0D">
        <w:rPr>
          <w:szCs w:val="24"/>
        </w:rPr>
        <w:t>hiểm</w:t>
      </w:r>
      <w:proofErr w:type="spellEnd"/>
      <w:r w:rsidR="00EE3881" w:rsidRPr="005A7B0D">
        <w:rPr>
          <w:szCs w:val="24"/>
        </w:rPr>
        <w:t xml:space="preserve"> </w:t>
      </w:r>
      <w:proofErr w:type="spellStart"/>
      <w:r w:rsidR="00EE3881" w:rsidRPr="005A7B0D">
        <w:rPr>
          <w:szCs w:val="24"/>
        </w:rPr>
        <w:t>bổ</w:t>
      </w:r>
      <w:proofErr w:type="spellEnd"/>
      <w:r w:rsidR="00EE3881" w:rsidRPr="005A7B0D">
        <w:rPr>
          <w:szCs w:val="24"/>
        </w:rPr>
        <w:t xml:space="preserve"> sung </w:t>
      </w:r>
      <w:proofErr w:type="spellStart"/>
      <w:r w:rsidR="00EE3881" w:rsidRPr="005A7B0D">
        <w:rPr>
          <w:szCs w:val="24"/>
        </w:rPr>
        <w:t>này</w:t>
      </w:r>
      <w:proofErr w:type="spellEnd"/>
      <w:r w:rsidR="00EE3881" w:rsidRPr="005A7B0D">
        <w:rPr>
          <w:szCs w:val="24"/>
        </w:rPr>
        <w:t xml:space="preserve"> </w:t>
      </w:r>
      <w:proofErr w:type="spellStart"/>
      <w:r w:rsidR="00EE3881" w:rsidRPr="005A7B0D">
        <w:rPr>
          <w:szCs w:val="24"/>
        </w:rPr>
        <w:t>được</w:t>
      </w:r>
      <w:proofErr w:type="spellEnd"/>
      <w:r w:rsidR="00EE3881" w:rsidRPr="005A7B0D">
        <w:rPr>
          <w:szCs w:val="24"/>
        </w:rPr>
        <w:t xml:space="preserve"> </w:t>
      </w:r>
      <w:proofErr w:type="spellStart"/>
      <w:r w:rsidRPr="005A7B0D">
        <w:rPr>
          <w:szCs w:val="24"/>
        </w:rPr>
        <w:t>quy</w:t>
      </w:r>
      <w:proofErr w:type="spellEnd"/>
      <w:r w:rsidRPr="005A7B0D">
        <w:rPr>
          <w:szCs w:val="24"/>
        </w:rPr>
        <w:t xml:space="preserve"> </w:t>
      </w:r>
      <w:proofErr w:type="spellStart"/>
      <w:r w:rsidRPr="005A7B0D">
        <w:rPr>
          <w:szCs w:val="24"/>
        </w:rPr>
        <w:t>định</w:t>
      </w:r>
      <w:proofErr w:type="spellEnd"/>
      <w:r w:rsidRPr="005A7B0D">
        <w:rPr>
          <w:szCs w:val="24"/>
        </w:rPr>
        <w:t xml:space="preserve"> </w:t>
      </w:r>
      <w:proofErr w:type="spellStart"/>
      <w:r w:rsidRPr="005A7B0D">
        <w:rPr>
          <w:szCs w:val="24"/>
        </w:rPr>
        <w:t>trong</w:t>
      </w:r>
      <w:proofErr w:type="spellEnd"/>
      <w:r w:rsidRPr="005A7B0D">
        <w:rPr>
          <w:szCs w:val="24"/>
        </w:rPr>
        <w:t xml:space="preserve"> </w:t>
      </w:r>
      <w:proofErr w:type="spellStart"/>
      <w:r w:rsidRPr="005A7B0D">
        <w:rPr>
          <w:szCs w:val="24"/>
        </w:rPr>
        <w:t>Giấy</w:t>
      </w:r>
      <w:proofErr w:type="spellEnd"/>
      <w:r w:rsidRPr="005A7B0D">
        <w:rPr>
          <w:szCs w:val="24"/>
        </w:rPr>
        <w:t xml:space="preserve"> </w:t>
      </w:r>
      <w:proofErr w:type="spellStart"/>
      <w:r w:rsidRPr="005A7B0D">
        <w:rPr>
          <w:szCs w:val="24"/>
        </w:rPr>
        <w:t>chứng</w:t>
      </w:r>
      <w:proofErr w:type="spellEnd"/>
      <w:r w:rsidRPr="005A7B0D">
        <w:rPr>
          <w:szCs w:val="24"/>
        </w:rPr>
        <w:t xml:space="preserve"> </w:t>
      </w:r>
      <w:proofErr w:type="spellStart"/>
      <w:r w:rsidRPr="005A7B0D">
        <w:rPr>
          <w:szCs w:val="24"/>
        </w:rPr>
        <w:t>nhận</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00F33332" w:rsidRPr="005A7B0D">
        <w:rPr>
          <w:szCs w:val="24"/>
        </w:rPr>
        <w:t xml:space="preserve"> </w:t>
      </w:r>
      <w:proofErr w:type="spellStart"/>
      <w:r w:rsidR="00F33332" w:rsidRPr="005A7B0D">
        <w:rPr>
          <w:szCs w:val="24"/>
        </w:rPr>
        <w:t>hoặc</w:t>
      </w:r>
      <w:proofErr w:type="spellEnd"/>
      <w:r w:rsidR="00F33332" w:rsidRPr="005A7B0D">
        <w:rPr>
          <w:szCs w:val="24"/>
        </w:rPr>
        <w:t xml:space="preserve"> </w:t>
      </w:r>
      <w:r w:rsidR="00900C45" w:rsidRPr="005A7B0D">
        <w:rPr>
          <w:szCs w:val="24"/>
        </w:rPr>
        <w:t>(</w:t>
      </w:r>
      <w:proofErr w:type="spellStart"/>
      <w:r w:rsidR="00F33332" w:rsidRPr="005A7B0D">
        <w:rPr>
          <w:szCs w:val="24"/>
        </w:rPr>
        <w:t>các</w:t>
      </w:r>
      <w:proofErr w:type="spellEnd"/>
      <w:r w:rsidR="00900C45" w:rsidRPr="005A7B0D">
        <w:rPr>
          <w:szCs w:val="24"/>
        </w:rPr>
        <w:t>)</w:t>
      </w:r>
      <w:r w:rsidR="00F33332" w:rsidRPr="005A7B0D">
        <w:rPr>
          <w:szCs w:val="24"/>
        </w:rPr>
        <w:t xml:space="preserve"> </w:t>
      </w:r>
      <w:proofErr w:type="spellStart"/>
      <w:r w:rsidR="00F33332" w:rsidRPr="005A7B0D">
        <w:rPr>
          <w:szCs w:val="24"/>
        </w:rPr>
        <w:t>thỏa</w:t>
      </w:r>
      <w:proofErr w:type="spellEnd"/>
      <w:r w:rsidR="00F33332" w:rsidRPr="005A7B0D">
        <w:rPr>
          <w:szCs w:val="24"/>
        </w:rPr>
        <w:t xml:space="preserve"> </w:t>
      </w:r>
      <w:proofErr w:type="spellStart"/>
      <w:r w:rsidR="00F33332" w:rsidRPr="005A7B0D">
        <w:rPr>
          <w:szCs w:val="24"/>
        </w:rPr>
        <w:t>thuận</w:t>
      </w:r>
      <w:proofErr w:type="spellEnd"/>
      <w:r w:rsidR="00F33332" w:rsidRPr="005A7B0D">
        <w:rPr>
          <w:szCs w:val="24"/>
        </w:rPr>
        <w:t xml:space="preserve"> </w:t>
      </w:r>
      <w:proofErr w:type="spellStart"/>
      <w:r w:rsidR="00F33332" w:rsidRPr="005A7B0D">
        <w:rPr>
          <w:szCs w:val="24"/>
        </w:rPr>
        <w:t>sửa</w:t>
      </w:r>
      <w:proofErr w:type="spellEnd"/>
      <w:r w:rsidR="00F33332" w:rsidRPr="005A7B0D">
        <w:rPr>
          <w:szCs w:val="24"/>
        </w:rPr>
        <w:t xml:space="preserve"> </w:t>
      </w:r>
      <w:proofErr w:type="spellStart"/>
      <w:r w:rsidR="00F33332" w:rsidRPr="005A7B0D">
        <w:rPr>
          <w:szCs w:val="24"/>
        </w:rPr>
        <w:t>đổi</w:t>
      </w:r>
      <w:proofErr w:type="spellEnd"/>
      <w:r w:rsidR="00EE3881" w:rsidRPr="005A7B0D">
        <w:rPr>
          <w:szCs w:val="24"/>
        </w:rPr>
        <w:t>,</w:t>
      </w:r>
      <w:r w:rsidR="00F33332" w:rsidRPr="005A7B0D">
        <w:rPr>
          <w:szCs w:val="24"/>
        </w:rPr>
        <w:t xml:space="preserve"> </w:t>
      </w:r>
      <w:proofErr w:type="spellStart"/>
      <w:r w:rsidR="00F33332" w:rsidRPr="005A7B0D">
        <w:rPr>
          <w:szCs w:val="24"/>
        </w:rPr>
        <w:t>bổ</w:t>
      </w:r>
      <w:proofErr w:type="spellEnd"/>
      <w:r w:rsidR="00F33332" w:rsidRPr="005A7B0D">
        <w:rPr>
          <w:szCs w:val="24"/>
        </w:rPr>
        <w:t xml:space="preserve"> sung (</w:t>
      </w:r>
      <w:proofErr w:type="spellStart"/>
      <w:r w:rsidR="00F33332" w:rsidRPr="005A7B0D">
        <w:rPr>
          <w:szCs w:val="24"/>
        </w:rPr>
        <w:t>nếu</w:t>
      </w:r>
      <w:proofErr w:type="spellEnd"/>
      <w:r w:rsidR="00F33332" w:rsidRPr="005A7B0D">
        <w:rPr>
          <w:szCs w:val="24"/>
        </w:rPr>
        <w:t xml:space="preserve"> </w:t>
      </w:r>
      <w:proofErr w:type="spellStart"/>
      <w:r w:rsidR="00F33332" w:rsidRPr="005A7B0D">
        <w:rPr>
          <w:szCs w:val="24"/>
        </w:rPr>
        <w:t>có</w:t>
      </w:r>
      <w:proofErr w:type="spellEnd"/>
      <w:r w:rsidR="00F33332" w:rsidRPr="005A7B0D">
        <w:rPr>
          <w:szCs w:val="24"/>
        </w:rPr>
        <w:t>)</w:t>
      </w:r>
      <w:r w:rsidRPr="005A7B0D">
        <w:rPr>
          <w:szCs w:val="24"/>
        </w:rPr>
        <w:t>.</w:t>
      </w:r>
    </w:p>
    <w:p w14:paraId="5A2D0F82" w14:textId="77777777" w:rsidR="004424E6" w:rsidRPr="005A7B0D" w:rsidRDefault="004424E6" w:rsidP="00270556">
      <w:pPr>
        <w:numPr>
          <w:ilvl w:val="0"/>
          <w:numId w:val="4"/>
        </w:numPr>
        <w:spacing w:before="120" w:after="0" w:line="276" w:lineRule="auto"/>
        <w:rPr>
          <w:szCs w:val="24"/>
        </w:rPr>
      </w:pPr>
      <w:proofErr w:type="spellStart"/>
      <w:r w:rsidRPr="005A7B0D">
        <w:rPr>
          <w:b/>
          <w:szCs w:val="24"/>
        </w:rPr>
        <w:t>Thời</w:t>
      </w:r>
      <w:proofErr w:type="spellEnd"/>
      <w:r w:rsidRPr="005A7B0D">
        <w:rPr>
          <w:b/>
          <w:szCs w:val="24"/>
        </w:rPr>
        <w:t xml:space="preserve"> </w:t>
      </w:r>
      <w:proofErr w:type="spellStart"/>
      <w:r w:rsidRPr="005A7B0D">
        <w:rPr>
          <w:b/>
          <w:szCs w:val="24"/>
        </w:rPr>
        <w:t>hạn</w:t>
      </w:r>
      <w:proofErr w:type="spellEnd"/>
      <w:r w:rsidRPr="005A7B0D">
        <w:rPr>
          <w:b/>
          <w:szCs w:val="24"/>
        </w:rPr>
        <w:t xml:space="preserve"> </w:t>
      </w:r>
      <w:proofErr w:type="spellStart"/>
      <w:r w:rsidRPr="005A7B0D">
        <w:rPr>
          <w:b/>
          <w:szCs w:val="24"/>
        </w:rPr>
        <w:t>đóng</w:t>
      </w:r>
      <w:proofErr w:type="spellEnd"/>
      <w:r w:rsidRPr="005A7B0D">
        <w:rPr>
          <w:b/>
          <w:szCs w:val="24"/>
        </w:rPr>
        <w:t xml:space="preserve"> </w:t>
      </w:r>
      <w:proofErr w:type="spellStart"/>
      <w:r w:rsidRPr="005A7B0D">
        <w:rPr>
          <w:b/>
          <w:szCs w:val="24"/>
        </w:rPr>
        <w:t>phí</w:t>
      </w:r>
      <w:proofErr w:type="spellEnd"/>
      <w:r w:rsidRPr="005A7B0D">
        <w:rPr>
          <w:b/>
          <w:szCs w:val="24"/>
        </w:rPr>
        <w:t>:</w:t>
      </w:r>
      <w:r w:rsidRPr="005A7B0D">
        <w:rPr>
          <w:szCs w:val="24"/>
        </w:rPr>
        <w:t xml:space="preserve"> </w:t>
      </w:r>
      <w:proofErr w:type="spellStart"/>
      <w:r w:rsidR="00CD1B61" w:rsidRPr="005A7B0D">
        <w:rPr>
          <w:szCs w:val="22"/>
        </w:rPr>
        <w:t>bằng</w:t>
      </w:r>
      <w:proofErr w:type="spellEnd"/>
      <w:r w:rsidR="00CD1B61" w:rsidRPr="005A7B0D">
        <w:rPr>
          <w:szCs w:val="22"/>
        </w:rPr>
        <w:t xml:space="preserve"> </w:t>
      </w:r>
      <w:proofErr w:type="spellStart"/>
      <w:r w:rsidR="00CD1B61" w:rsidRPr="005A7B0D">
        <w:rPr>
          <w:szCs w:val="22"/>
        </w:rPr>
        <w:t>Thời</w:t>
      </w:r>
      <w:proofErr w:type="spellEnd"/>
      <w:r w:rsidR="00CD1B61" w:rsidRPr="005A7B0D">
        <w:rPr>
          <w:szCs w:val="22"/>
        </w:rPr>
        <w:t xml:space="preserve"> </w:t>
      </w:r>
      <w:proofErr w:type="spellStart"/>
      <w:r w:rsidR="00CD1B61" w:rsidRPr="005A7B0D">
        <w:rPr>
          <w:szCs w:val="22"/>
        </w:rPr>
        <w:t>hạn</w:t>
      </w:r>
      <w:proofErr w:type="spellEnd"/>
      <w:r w:rsidR="00CD1B61" w:rsidRPr="005A7B0D">
        <w:rPr>
          <w:szCs w:val="22"/>
        </w:rPr>
        <w:t xml:space="preserve"> </w:t>
      </w:r>
      <w:proofErr w:type="spellStart"/>
      <w:r w:rsidR="00CD1B61" w:rsidRPr="005A7B0D">
        <w:rPr>
          <w:szCs w:val="22"/>
        </w:rPr>
        <w:t>bảo</w:t>
      </w:r>
      <w:proofErr w:type="spellEnd"/>
      <w:r w:rsidR="00CD1B61" w:rsidRPr="005A7B0D">
        <w:rPr>
          <w:szCs w:val="22"/>
        </w:rPr>
        <w:t xml:space="preserve"> </w:t>
      </w:r>
      <w:proofErr w:type="spellStart"/>
      <w:r w:rsidR="00CD1B61" w:rsidRPr="005A7B0D">
        <w:rPr>
          <w:szCs w:val="22"/>
        </w:rPr>
        <w:t>hiểm</w:t>
      </w:r>
      <w:proofErr w:type="spellEnd"/>
      <w:r w:rsidR="00D255EB" w:rsidRPr="005A7B0D">
        <w:rPr>
          <w:rFonts w:ascii="VNI-Times" w:hAnsi="VNI-Times"/>
          <w:sz w:val="22"/>
          <w:szCs w:val="22"/>
        </w:rPr>
        <w:t>.</w:t>
      </w:r>
      <w:r w:rsidR="00D255EB" w:rsidRPr="005A7B0D">
        <w:rPr>
          <w:szCs w:val="24"/>
        </w:rPr>
        <w:t xml:space="preserve"> </w:t>
      </w:r>
      <w:proofErr w:type="spellStart"/>
      <w:r w:rsidR="00D255EB" w:rsidRPr="005A7B0D">
        <w:rPr>
          <w:szCs w:val="24"/>
        </w:rPr>
        <w:t>T</w:t>
      </w:r>
      <w:r w:rsidR="00E0214F" w:rsidRPr="005A7B0D">
        <w:rPr>
          <w:szCs w:val="24"/>
        </w:rPr>
        <w:t>hời</w:t>
      </w:r>
      <w:proofErr w:type="spellEnd"/>
      <w:r w:rsidR="00E0214F" w:rsidRPr="005A7B0D">
        <w:rPr>
          <w:szCs w:val="24"/>
        </w:rPr>
        <w:t xml:space="preserve"> </w:t>
      </w:r>
      <w:proofErr w:type="spellStart"/>
      <w:r w:rsidR="00E0214F" w:rsidRPr="005A7B0D">
        <w:rPr>
          <w:szCs w:val="24"/>
        </w:rPr>
        <w:t>hạn</w:t>
      </w:r>
      <w:proofErr w:type="spellEnd"/>
      <w:r w:rsidR="00E0214F" w:rsidRPr="005A7B0D">
        <w:rPr>
          <w:szCs w:val="24"/>
        </w:rPr>
        <w:t xml:space="preserve"> </w:t>
      </w:r>
      <w:proofErr w:type="spellStart"/>
      <w:r w:rsidR="00E0214F" w:rsidRPr="005A7B0D">
        <w:rPr>
          <w:szCs w:val="24"/>
        </w:rPr>
        <w:t>đóng</w:t>
      </w:r>
      <w:proofErr w:type="spellEnd"/>
      <w:r w:rsidR="00E0214F" w:rsidRPr="005A7B0D">
        <w:rPr>
          <w:szCs w:val="24"/>
        </w:rPr>
        <w:t xml:space="preserve"> </w:t>
      </w:r>
      <w:proofErr w:type="spellStart"/>
      <w:r w:rsidR="00E0214F" w:rsidRPr="005A7B0D">
        <w:rPr>
          <w:szCs w:val="24"/>
        </w:rPr>
        <w:t>phí</w:t>
      </w:r>
      <w:proofErr w:type="spellEnd"/>
      <w:r w:rsidR="00E0214F" w:rsidRPr="005A7B0D">
        <w:rPr>
          <w:szCs w:val="24"/>
        </w:rPr>
        <w:t xml:space="preserve"> </w:t>
      </w:r>
      <w:proofErr w:type="spellStart"/>
      <w:r w:rsidR="00E0214F" w:rsidRPr="005A7B0D">
        <w:rPr>
          <w:szCs w:val="24"/>
        </w:rPr>
        <w:t>của</w:t>
      </w:r>
      <w:proofErr w:type="spellEnd"/>
      <w:r w:rsidR="00E0214F" w:rsidRPr="005A7B0D">
        <w:rPr>
          <w:szCs w:val="24"/>
        </w:rPr>
        <w:t xml:space="preserve"> </w:t>
      </w:r>
      <w:proofErr w:type="spellStart"/>
      <w:r w:rsidR="00E0214F" w:rsidRPr="005A7B0D">
        <w:rPr>
          <w:szCs w:val="24"/>
        </w:rPr>
        <w:t>sản</w:t>
      </w:r>
      <w:proofErr w:type="spellEnd"/>
      <w:r w:rsidR="00E0214F" w:rsidRPr="005A7B0D">
        <w:rPr>
          <w:szCs w:val="24"/>
        </w:rPr>
        <w:t xml:space="preserve"> </w:t>
      </w:r>
      <w:proofErr w:type="spellStart"/>
      <w:r w:rsidR="00E0214F" w:rsidRPr="005A7B0D">
        <w:rPr>
          <w:szCs w:val="24"/>
        </w:rPr>
        <w:t>phẩm</w:t>
      </w:r>
      <w:proofErr w:type="spellEnd"/>
      <w:r w:rsidR="00E0214F" w:rsidRPr="005A7B0D">
        <w:rPr>
          <w:szCs w:val="24"/>
        </w:rPr>
        <w:t xml:space="preserve"> </w:t>
      </w:r>
      <w:proofErr w:type="spellStart"/>
      <w:r w:rsidR="00E0214F" w:rsidRPr="005A7B0D">
        <w:rPr>
          <w:szCs w:val="24"/>
        </w:rPr>
        <w:t>bảo</w:t>
      </w:r>
      <w:proofErr w:type="spellEnd"/>
      <w:r w:rsidR="00E0214F" w:rsidRPr="005A7B0D">
        <w:rPr>
          <w:szCs w:val="24"/>
        </w:rPr>
        <w:t xml:space="preserve"> </w:t>
      </w:r>
      <w:proofErr w:type="spellStart"/>
      <w:r w:rsidR="00E0214F" w:rsidRPr="005A7B0D">
        <w:rPr>
          <w:szCs w:val="24"/>
        </w:rPr>
        <w:t>hiểm</w:t>
      </w:r>
      <w:proofErr w:type="spellEnd"/>
      <w:r w:rsidR="00E0214F" w:rsidRPr="005A7B0D">
        <w:rPr>
          <w:szCs w:val="24"/>
        </w:rPr>
        <w:t xml:space="preserve"> </w:t>
      </w:r>
      <w:proofErr w:type="spellStart"/>
      <w:r w:rsidR="00E0214F" w:rsidRPr="005A7B0D">
        <w:rPr>
          <w:szCs w:val="24"/>
        </w:rPr>
        <w:t>bổ</w:t>
      </w:r>
      <w:proofErr w:type="spellEnd"/>
      <w:r w:rsidR="00E0214F" w:rsidRPr="005A7B0D">
        <w:rPr>
          <w:szCs w:val="24"/>
        </w:rPr>
        <w:t xml:space="preserve"> sung </w:t>
      </w:r>
      <w:proofErr w:type="spellStart"/>
      <w:r w:rsidR="00E0214F" w:rsidRPr="005A7B0D">
        <w:rPr>
          <w:szCs w:val="24"/>
        </w:rPr>
        <w:t>này</w:t>
      </w:r>
      <w:proofErr w:type="spellEnd"/>
      <w:r w:rsidR="00E0214F" w:rsidRPr="005A7B0D">
        <w:rPr>
          <w:szCs w:val="24"/>
        </w:rPr>
        <w:t xml:space="preserve"> </w:t>
      </w:r>
      <w:proofErr w:type="spellStart"/>
      <w:r w:rsidR="00E0214F" w:rsidRPr="005A7B0D">
        <w:rPr>
          <w:szCs w:val="24"/>
        </w:rPr>
        <w:t>được</w:t>
      </w:r>
      <w:proofErr w:type="spellEnd"/>
      <w:r w:rsidR="00E0214F" w:rsidRPr="005A7B0D">
        <w:rPr>
          <w:szCs w:val="24"/>
        </w:rPr>
        <w:t xml:space="preserve"> </w:t>
      </w:r>
      <w:proofErr w:type="spellStart"/>
      <w:r w:rsidR="00E0214F" w:rsidRPr="005A7B0D">
        <w:rPr>
          <w:szCs w:val="24"/>
        </w:rPr>
        <w:t>quy</w:t>
      </w:r>
      <w:proofErr w:type="spellEnd"/>
      <w:r w:rsidR="00E0214F" w:rsidRPr="005A7B0D">
        <w:rPr>
          <w:szCs w:val="24"/>
        </w:rPr>
        <w:t xml:space="preserve"> </w:t>
      </w:r>
      <w:proofErr w:type="spellStart"/>
      <w:r w:rsidR="00E0214F" w:rsidRPr="005A7B0D">
        <w:rPr>
          <w:szCs w:val="24"/>
        </w:rPr>
        <w:t>định</w:t>
      </w:r>
      <w:proofErr w:type="spellEnd"/>
      <w:r w:rsidR="00E0214F" w:rsidRPr="005A7B0D">
        <w:rPr>
          <w:szCs w:val="24"/>
        </w:rPr>
        <w:t xml:space="preserve"> </w:t>
      </w:r>
      <w:proofErr w:type="spellStart"/>
      <w:r w:rsidR="00E0214F" w:rsidRPr="005A7B0D">
        <w:rPr>
          <w:szCs w:val="24"/>
        </w:rPr>
        <w:t>cụ</w:t>
      </w:r>
      <w:proofErr w:type="spellEnd"/>
      <w:r w:rsidR="00E0214F" w:rsidRPr="005A7B0D">
        <w:rPr>
          <w:szCs w:val="24"/>
        </w:rPr>
        <w:t xml:space="preserve"> </w:t>
      </w:r>
      <w:proofErr w:type="spellStart"/>
      <w:r w:rsidR="00E0214F" w:rsidRPr="005A7B0D">
        <w:rPr>
          <w:szCs w:val="24"/>
        </w:rPr>
        <w:t>thể</w:t>
      </w:r>
      <w:proofErr w:type="spellEnd"/>
      <w:r w:rsidR="00E0214F" w:rsidRPr="005A7B0D">
        <w:rPr>
          <w:szCs w:val="24"/>
        </w:rPr>
        <w:t xml:space="preserve"> </w:t>
      </w:r>
      <w:proofErr w:type="spellStart"/>
      <w:r w:rsidR="00E0214F" w:rsidRPr="005A7B0D">
        <w:rPr>
          <w:szCs w:val="24"/>
        </w:rPr>
        <w:t>trong</w:t>
      </w:r>
      <w:proofErr w:type="spellEnd"/>
      <w:r w:rsidR="00E0214F" w:rsidRPr="005A7B0D">
        <w:rPr>
          <w:szCs w:val="24"/>
        </w:rPr>
        <w:t xml:space="preserve"> </w:t>
      </w:r>
      <w:proofErr w:type="spellStart"/>
      <w:r w:rsidR="00E0214F" w:rsidRPr="005A7B0D">
        <w:rPr>
          <w:szCs w:val="24"/>
        </w:rPr>
        <w:t>Giấy</w:t>
      </w:r>
      <w:proofErr w:type="spellEnd"/>
      <w:r w:rsidR="00E0214F" w:rsidRPr="005A7B0D">
        <w:rPr>
          <w:szCs w:val="24"/>
        </w:rPr>
        <w:t xml:space="preserve"> </w:t>
      </w:r>
      <w:proofErr w:type="spellStart"/>
      <w:r w:rsidR="00E0214F" w:rsidRPr="005A7B0D">
        <w:rPr>
          <w:szCs w:val="24"/>
        </w:rPr>
        <w:t>chứng</w:t>
      </w:r>
      <w:proofErr w:type="spellEnd"/>
      <w:r w:rsidR="00E0214F" w:rsidRPr="005A7B0D">
        <w:rPr>
          <w:szCs w:val="24"/>
        </w:rPr>
        <w:t xml:space="preserve"> </w:t>
      </w:r>
      <w:proofErr w:type="spellStart"/>
      <w:r w:rsidR="00E0214F" w:rsidRPr="005A7B0D">
        <w:rPr>
          <w:szCs w:val="24"/>
        </w:rPr>
        <w:t>nhận</w:t>
      </w:r>
      <w:proofErr w:type="spellEnd"/>
      <w:r w:rsidR="00E0214F" w:rsidRPr="005A7B0D">
        <w:rPr>
          <w:szCs w:val="24"/>
        </w:rPr>
        <w:t xml:space="preserve"> </w:t>
      </w:r>
      <w:proofErr w:type="spellStart"/>
      <w:r w:rsidR="00E0214F" w:rsidRPr="005A7B0D">
        <w:rPr>
          <w:szCs w:val="24"/>
        </w:rPr>
        <w:t>bảo</w:t>
      </w:r>
      <w:proofErr w:type="spellEnd"/>
      <w:r w:rsidR="00E0214F" w:rsidRPr="005A7B0D">
        <w:rPr>
          <w:szCs w:val="24"/>
        </w:rPr>
        <w:t xml:space="preserve"> </w:t>
      </w:r>
      <w:proofErr w:type="spellStart"/>
      <w:r w:rsidR="00E0214F" w:rsidRPr="005A7B0D">
        <w:rPr>
          <w:szCs w:val="24"/>
        </w:rPr>
        <w:t>hiểm</w:t>
      </w:r>
      <w:proofErr w:type="spellEnd"/>
      <w:r w:rsidR="00E0214F" w:rsidRPr="005A7B0D">
        <w:rPr>
          <w:szCs w:val="24"/>
        </w:rPr>
        <w:t xml:space="preserve"> </w:t>
      </w:r>
      <w:proofErr w:type="spellStart"/>
      <w:r w:rsidR="00E0214F" w:rsidRPr="005A7B0D">
        <w:rPr>
          <w:szCs w:val="24"/>
        </w:rPr>
        <w:t>hoặc</w:t>
      </w:r>
      <w:proofErr w:type="spellEnd"/>
      <w:r w:rsidR="00E0214F" w:rsidRPr="005A7B0D">
        <w:rPr>
          <w:szCs w:val="24"/>
        </w:rPr>
        <w:t xml:space="preserve"> </w:t>
      </w:r>
      <w:r w:rsidR="00845007" w:rsidRPr="005A7B0D">
        <w:rPr>
          <w:szCs w:val="24"/>
        </w:rPr>
        <w:t>(</w:t>
      </w:r>
      <w:proofErr w:type="spellStart"/>
      <w:r w:rsidR="00E0214F" w:rsidRPr="005A7B0D">
        <w:rPr>
          <w:szCs w:val="24"/>
        </w:rPr>
        <w:t>các</w:t>
      </w:r>
      <w:proofErr w:type="spellEnd"/>
      <w:r w:rsidR="00845007" w:rsidRPr="005A7B0D">
        <w:rPr>
          <w:szCs w:val="24"/>
        </w:rPr>
        <w:t>)</w:t>
      </w:r>
      <w:r w:rsidR="00E0214F" w:rsidRPr="005A7B0D">
        <w:rPr>
          <w:szCs w:val="24"/>
        </w:rPr>
        <w:t xml:space="preserve"> </w:t>
      </w:r>
      <w:proofErr w:type="spellStart"/>
      <w:r w:rsidR="00E0214F" w:rsidRPr="005A7B0D">
        <w:rPr>
          <w:szCs w:val="24"/>
        </w:rPr>
        <w:t>thỏa</w:t>
      </w:r>
      <w:proofErr w:type="spellEnd"/>
      <w:r w:rsidR="00E0214F" w:rsidRPr="005A7B0D">
        <w:rPr>
          <w:szCs w:val="24"/>
        </w:rPr>
        <w:t xml:space="preserve"> </w:t>
      </w:r>
      <w:proofErr w:type="spellStart"/>
      <w:r w:rsidR="00E0214F" w:rsidRPr="005A7B0D">
        <w:rPr>
          <w:szCs w:val="24"/>
        </w:rPr>
        <w:t>thuận</w:t>
      </w:r>
      <w:proofErr w:type="spellEnd"/>
      <w:r w:rsidR="00E0214F" w:rsidRPr="005A7B0D">
        <w:rPr>
          <w:szCs w:val="24"/>
        </w:rPr>
        <w:t xml:space="preserve"> </w:t>
      </w:r>
      <w:proofErr w:type="spellStart"/>
      <w:r w:rsidR="00E0214F" w:rsidRPr="005A7B0D">
        <w:rPr>
          <w:szCs w:val="24"/>
        </w:rPr>
        <w:t>sửa</w:t>
      </w:r>
      <w:proofErr w:type="spellEnd"/>
      <w:r w:rsidR="00E0214F" w:rsidRPr="005A7B0D">
        <w:rPr>
          <w:szCs w:val="24"/>
        </w:rPr>
        <w:t xml:space="preserve"> </w:t>
      </w:r>
      <w:proofErr w:type="spellStart"/>
      <w:r w:rsidR="00E0214F" w:rsidRPr="005A7B0D">
        <w:rPr>
          <w:szCs w:val="24"/>
        </w:rPr>
        <w:t>đổi</w:t>
      </w:r>
      <w:proofErr w:type="spellEnd"/>
      <w:r w:rsidR="009D70C9" w:rsidRPr="005A7B0D">
        <w:rPr>
          <w:szCs w:val="24"/>
        </w:rPr>
        <w:t>,</w:t>
      </w:r>
      <w:r w:rsidR="00E0214F" w:rsidRPr="005A7B0D">
        <w:rPr>
          <w:szCs w:val="24"/>
        </w:rPr>
        <w:t xml:space="preserve"> </w:t>
      </w:r>
      <w:proofErr w:type="spellStart"/>
      <w:r w:rsidR="00E0214F" w:rsidRPr="005A7B0D">
        <w:rPr>
          <w:szCs w:val="24"/>
        </w:rPr>
        <w:t>bổ</w:t>
      </w:r>
      <w:proofErr w:type="spellEnd"/>
      <w:r w:rsidR="00E0214F" w:rsidRPr="005A7B0D">
        <w:rPr>
          <w:szCs w:val="24"/>
        </w:rPr>
        <w:t xml:space="preserve"> s</w:t>
      </w:r>
      <w:r w:rsidR="0069034A">
        <w:rPr>
          <w:szCs w:val="24"/>
        </w:rPr>
        <w:t>ung (</w:t>
      </w:r>
      <w:proofErr w:type="spellStart"/>
      <w:r w:rsidR="0069034A">
        <w:rPr>
          <w:szCs w:val="24"/>
        </w:rPr>
        <w:t>nếu</w:t>
      </w:r>
      <w:proofErr w:type="spellEnd"/>
      <w:r w:rsidR="0069034A">
        <w:rPr>
          <w:szCs w:val="24"/>
        </w:rPr>
        <w:t xml:space="preserve"> </w:t>
      </w:r>
      <w:proofErr w:type="spellStart"/>
      <w:r w:rsidR="0069034A">
        <w:rPr>
          <w:szCs w:val="24"/>
        </w:rPr>
        <w:t>có</w:t>
      </w:r>
      <w:proofErr w:type="spellEnd"/>
      <w:r w:rsidR="0069034A">
        <w:rPr>
          <w:szCs w:val="24"/>
        </w:rPr>
        <w:t xml:space="preserve">) </w:t>
      </w:r>
      <w:proofErr w:type="spellStart"/>
      <w:r w:rsidR="0069034A">
        <w:rPr>
          <w:szCs w:val="24"/>
        </w:rPr>
        <w:t>và</w:t>
      </w:r>
      <w:proofErr w:type="spellEnd"/>
      <w:r w:rsidR="0069034A">
        <w:rPr>
          <w:szCs w:val="24"/>
        </w:rPr>
        <w:t xml:space="preserve"> </w:t>
      </w:r>
      <w:proofErr w:type="spellStart"/>
      <w:r w:rsidR="0069034A">
        <w:rPr>
          <w:szCs w:val="24"/>
        </w:rPr>
        <w:t>không</w:t>
      </w:r>
      <w:proofErr w:type="spellEnd"/>
      <w:r w:rsidR="0069034A">
        <w:rPr>
          <w:szCs w:val="24"/>
        </w:rPr>
        <w:t xml:space="preserve"> </w:t>
      </w:r>
      <w:proofErr w:type="spellStart"/>
      <w:r w:rsidR="0069034A">
        <w:rPr>
          <w:szCs w:val="24"/>
        </w:rPr>
        <w:t>vượt</w:t>
      </w:r>
      <w:proofErr w:type="spellEnd"/>
      <w:r w:rsidR="0069034A">
        <w:rPr>
          <w:szCs w:val="24"/>
        </w:rPr>
        <w:t xml:space="preserve"> </w:t>
      </w:r>
      <w:proofErr w:type="spellStart"/>
      <w:r w:rsidR="0069034A">
        <w:rPr>
          <w:szCs w:val="24"/>
        </w:rPr>
        <w:t>quá</w:t>
      </w:r>
      <w:proofErr w:type="spellEnd"/>
      <w:r w:rsidR="0069034A">
        <w:rPr>
          <w:szCs w:val="24"/>
        </w:rPr>
        <w:t xml:space="preserve"> </w:t>
      </w:r>
      <w:proofErr w:type="spellStart"/>
      <w:r w:rsidR="00C00453">
        <w:rPr>
          <w:szCs w:val="24"/>
        </w:rPr>
        <w:t>t</w:t>
      </w:r>
      <w:r w:rsidR="00E0214F" w:rsidRPr="005A7B0D">
        <w:rPr>
          <w:szCs w:val="24"/>
        </w:rPr>
        <w:t>hời</w:t>
      </w:r>
      <w:proofErr w:type="spellEnd"/>
      <w:r w:rsidR="00E0214F" w:rsidRPr="005A7B0D">
        <w:rPr>
          <w:szCs w:val="24"/>
        </w:rPr>
        <w:t xml:space="preserve"> </w:t>
      </w:r>
      <w:proofErr w:type="spellStart"/>
      <w:r w:rsidR="00E0214F" w:rsidRPr="005A7B0D">
        <w:rPr>
          <w:szCs w:val="24"/>
        </w:rPr>
        <w:t>hạn</w:t>
      </w:r>
      <w:proofErr w:type="spellEnd"/>
      <w:r w:rsidR="00E0214F" w:rsidRPr="005A7B0D">
        <w:rPr>
          <w:szCs w:val="24"/>
        </w:rPr>
        <w:t xml:space="preserve"> </w:t>
      </w:r>
      <w:proofErr w:type="spellStart"/>
      <w:r w:rsidR="00E0214F" w:rsidRPr="005A7B0D">
        <w:rPr>
          <w:szCs w:val="24"/>
        </w:rPr>
        <w:t>đóng</w:t>
      </w:r>
      <w:proofErr w:type="spellEnd"/>
      <w:r w:rsidR="00E0214F" w:rsidRPr="005A7B0D">
        <w:rPr>
          <w:szCs w:val="24"/>
        </w:rPr>
        <w:t xml:space="preserve"> </w:t>
      </w:r>
      <w:proofErr w:type="spellStart"/>
      <w:r w:rsidR="00E0214F" w:rsidRPr="005A7B0D">
        <w:rPr>
          <w:szCs w:val="24"/>
        </w:rPr>
        <w:t>phí</w:t>
      </w:r>
      <w:proofErr w:type="spellEnd"/>
      <w:r w:rsidR="00E0214F" w:rsidRPr="005A7B0D">
        <w:rPr>
          <w:szCs w:val="24"/>
        </w:rPr>
        <w:t xml:space="preserve"> </w:t>
      </w:r>
      <w:proofErr w:type="spellStart"/>
      <w:r w:rsidR="00E0214F" w:rsidRPr="005A7B0D">
        <w:rPr>
          <w:szCs w:val="24"/>
        </w:rPr>
        <w:t>của</w:t>
      </w:r>
      <w:proofErr w:type="spellEnd"/>
      <w:r w:rsidR="00E0214F" w:rsidRPr="005A7B0D">
        <w:rPr>
          <w:szCs w:val="24"/>
        </w:rPr>
        <w:t xml:space="preserve"> </w:t>
      </w:r>
      <w:proofErr w:type="spellStart"/>
      <w:r w:rsidR="00E0214F" w:rsidRPr="005A7B0D">
        <w:rPr>
          <w:szCs w:val="24"/>
        </w:rPr>
        <w:t>sản</w:t>
      </w:r>
      <w:proofErr w:type="spellEnd"/>
      <w:r w:rsidR="00E0214F" w:rsidRPr="005A7B0D">
        <w:rPr>
          <w:szCs w:val="24"/>
        </w:rPr>
        <w:t xml:space="preserve"> </w:t>
      </w:r>
      <w:proofErr w:type="spellStart"/>
      <w:r w:rsidR="00E0214F" w:rsidRPr="005A7B0D">
        <w:rPr>
          <w:szCs w:val="24"/>
        </w:rPr>
        <w:t>phẩm</w:t>
      </w:r>
      <w:proofErr w:type="spellEnd"/>
      <w:r w:rsidR="00E0214F" w:rsidRPr="005A7B0D">
        <w:rPr>
          <w:szCs w:val="24"/>
        </w:rPr>
        <w:t xml:space="preserve"> </w:t>
      </w:r>
      <w:proofErr w:type="spellStart"/>
      <w:r w:rsidR="009D70C9" w:rsidRPr="005A7B0D">
        <w:rPr>
          <w:szCs w:val="24"/>
        </w:rPr>
        <w:t>bảo</w:t>
      </w:r>
      <w:proofErr w:type="spellEnd"/>
      <w:r w:rsidR="009D70C9" w:rsidRPr="005A7B0D">
        <w:rPr>
          <w:szCs w:val="24"/>
        </w:rPr>
        <w:t xml:space="preserve"> </w:t>
      </w:r>
      <w:proofErr w:type="spellStart"/>
      <w:r w:rsidR="009D70C9" w:rsidRPr="005A7B0D">
        <w:rPr>
          <w:szCs w:val="24"/>
        </w:rPr>
        <w:t>hiểm</w:t>
      </w:r>
      <w:proofErr w:type="spellEnd"/>
      <w:r w:rsidR="009D70C9" w:rsidRPr="005A7B0D">
        <w:rPr>
          <w:szCs w:val="24"/>
        </w:rPr>
        <w:t xml:space="preserve"> </w:t>
      </w:r>
      <w:proofErr w:type="spellStart"/>
      <w:r w:rsidR="00E0214F" w:rsidRPr="005A7B0D">
        <w:rPr>
          <w:szCs w:val="24"/>
        </w:rPr>
        <w:t>chính</w:t>
      </w:r>
      <w:proofErr w:type="spellEnd"/>
      <w:r w:rsidR="00E0214F" w:rsidRPr="005A7B0D">
        <w:rPr>
          <w:szCs w:val="24"/>
        </w:rPr>
        <w:t xml:space="preserve">. </w:t>
      </w:r>
    </w:p>
    <w:p w14:paraId="0DB8DC26" w14:textId="77777777" w:rsidR="004B56C8" w:rsidRPr="00A259D2" w:rsidRDefault="004B56C8" w:rsidP="00270556">
      <w:pPr>
        <w:numPr>
          <w:ilvl w:val="0"/>
          <w:numId w:val="4"/>
        </w:numPr>
        <w:spacing w:before="120" w:after="0" w:line="276" w:lineRule="auto"/>
        <w:rPr>
          <w:szCs w:val="24"/>
        </w:rPr>
      </w:pPr>
      <w:proofErr w:type="spellStart"/>
      <w:r w:rsidRPr="00A259D2">
        <w:rPr>
          <w:b/>
          <w:szCs w:val="24"/>
        </w:rPr>
        <w:t>Ngày</w:t>
      </w:r>
      <w:proofErr w:type="spellEnd"/>
      <w:r w:rsidRPr="00A259D2">
        <w:rPr>
          <w:b/>
          <w:szCs w:val="24"/>
        </w:rPr>
        <w:t xml:space="preserve"> </w:t>
      </w:r>
      <w:proofErr w:type="spellStart"/>
      <w:r w:rsidRPr="00A259D2">
        <w:rPr>
          <w:b/>
          <w:szCs w:val="24"/>
        </w:rPr>
        <w:t>có</w:t>
      </w:r>
      <w:proofErr w:type="spellEnd"/>
      <w:r w:rsidRPr="00A259D2">
        <w:rPr>
          <w:b/>
          <w:szCs w:val="24"/>
        </w:rPr>
        <w:t xml:space="preserve"> </w:t>
      </w:r>
      <w:proofErr w:type="spellStart"/>
      <w:r w:rsidRPr="00A259D2">
        <w:rPr>
          <w:b/>
          <w:szCs w:val="24"/>
        </w:rPr>
        <w:t>hiệu</w:t>
      </w:r>
      <w:proofErr w:type="spellEnd"/>
      <w:r w:rsidRPr="00A259D2">
        <w:rPr>
          <w:b/>
          <w:szCs w:val="24"/>
        </w:rPr>
        <w:t xml:space="preserve"> </w:t>
      </w:r>
      <w:proofErr w:type="spellStart"/>
      <w:r w:rsidRPr="00A259D2">
        <w:rPr>
          <w:b/>
          <w:szCs w:val="24"/>
        </w:rPr>
        <w:t>lực</w:t>
      </w:r>
      <w:proofErr w:type="spellEnd"/>
      <w:r w:rsidRPr="00A259D2">
        <w:rPr>
          <w:b/>
          <w:szCs w:val="24"/>
        </w:rPr>
        <w:t>:</w:t>
      </w:r>
      <w:r w:rsidRPr="00A259D2">
        <w:rPr>
          <w:szCs w:val="24"/>
        </w:rPr>
        <w:t xml:space="preserve"> </w:t>
      </w:r>
      <w:proofErr w:type="spellStart"/>
      <w:r w:rsidR="00251E4E" w:rsidRPr="00A259D2">
        <w:rPr>
          <w:szCs w:val="24"/>
        </w:rPr>
        <w:t>là</w:t>
      </w:r>
      <w:proofErr w:type="spellEnd"/>
      <w:r w:rsidR="00251E4E" w:rsidRPr="00A259D2">
        <w:rPr>
          <w:szCs w:val="24"/>
        </w:rPr>
        <w:t xml:space="preserve"> </w:t>
      </w:r>
      <w:proofErr w:type="spellStart"/>
      <w:r w:rsidR="00251E4E" w:rsidRPr="00A259D2">
        <w:rPr>
          <w:szCs w:val="24"/>
        </w:rPr>
        <w:t>ngày</w:t>
      </w:r>
      <w:proofErr w:type="spellEnd"/>
      <w:r w:rsidR="00251E4E" w:rsidRPr="00A259D2">
        <w:rPr>
          <w:szCs w:val="24"/>
        </w:rPr>
        <w:t xml:space="preserve"> </w:t>
      </w:r>
      <w:proofErr w:type="spellStart"/>
      <w:r w:rsidR="00251E4E" w:rsidRPr="00A259D2">
        <w:t>Dai-ichi</w:t>
      </w:r>
      <w:proofErr w:type="spellEnd"/>
      <w:r w:rsidR="00251E4E" w:rsidRPr="00A259D2">
        <w:t xml:space="preserve"> Life </w:t>
      </w:r>
      <w:proofErr w:type="spellStart"/>
      <w:r w:rsidR="00251E4E" w:rsidRPr="00A259D2">
        <w:t>Việt</w:t>
      </w:r>
      <w:proofErr w:type="spellEnd"/>
      <w:r w:rsidR="00251E4E" w:rsidRPr="00A259D2">
        <w:t xml:space="preserve"> Nam </w:t>
      </w:r>
      <w:proofErr w:type="spellStart"/>
      <w:r w:rsidR="00251E4E" w:rsidRPr="00A259D2">
        <w:t>quyết</w:t>
      </w:r>
      <w:proofErr w:type="spellEnd"/>
      <w:r w:rsidR="00251E4E" w:rsidRPr="00A259D2">
        <w:t xml:space="preserve"> </w:t>
      </w:r>
      <w:proofErr w:type="spellStart"/>
      <w:r w:rsidR="00251E4E" w:rsidRPr="00A259D2">
        <w:t>định</w:t>
      </w:r>
      <w:proofErr w:type="spellEnd"/>
      <w:r w:rsidR="00251E4E" w:rsidRPr="00A259D2">
        <w:t xml:space="preserve"> </w:t>
      </w:r>
      <w:proofErr w:type="spellStart"/>
      <w:r w:rsidR="00251E4E" w:rsidRPr="00A259D2">
        <w:t>chấp</w:t>
      </w:r>
      <w:proofErr w:type="spellEnd"/>
      <w:r w:rsidR="00251E4E" w:rsidRPr="00A259D2">
        <w:t xml:space="preserve"> </w:t>
      </w:r>
      <w:proofErr w:type="spellStart"/>
      <w:r w:rsidR="00251E4E" w:rsidRPr="00A259D2">
        <w:t>thuận</w:t>
      </w:r>
      <w:proofErr w:type="spellEnd"/>
      <w:r w:rsidR="00251E4E" w:rsidRPr="00A259D2">
        <w:t xml:space="preserve"> </w:t>
      </w:r>
      <w:proofErr w:type="spellStart"/>
      <w:r w:rsidR="00251E4E" w:rsidRPr="00A259D2">
        <w:t>bảo</w:t>
      </w:r>
      <w:proofErr w:type="spellEnd"/>
      <w:r w:rsidR="00251E4E" w:rsidRPr="00A259D2">
        <w:t xml:space="preserve"> </w:t>
      </w:r>
      <w:proofErr w:type="spellStart"/>
      <w:r w:rsidR="00251E4E" w:rsidRPr="00A259D2">
        <w:t>hiểm</w:t>
      </w:r>
      <w:proofErr w:type="spellEnd"/>
      <w:r w:rsidR="00251E4E" w:rsidRPr="00A259D2">
        <w:t xml:space="preserve"> </w:t>
      </w:r>
      <w:proofErr w:type="spellStart"/>
      <w:r w:rsidR="00251E4E" w:rsidRPr="00A259D2">
        <w:t>và</w:t>
      </w:r>
      <w:proofErr w:type="spellEnd"/>
      <w:r w:rsidR="00251E4E" w:rsidRPr="00A259D2">
        <w:t xml:space="preserve"> </w:t>
      </w:r>
      <w:proofErr w:type="spellStart"/>
      <w:r w:rsidR="00251E4E" w:rsidRPr="00A259D2">
        <w:t>ngày</w:t>
      </w:r>
      <w:proofErr w:type="spellEnd"/>
      <w:r w:rsidR="00251E4E" w:rsidRPr="00A259D2">
        <w:t xml:space="preserve"> </w:t>
      </w:r>
      <w:proofErr w:type="spellStart"/>
      <w:r w:rsidR="00251E4E" w:rsidRPr="00A259D2">
        <w:t>này</w:t>
      </w:r>
      <w:proofErr w:type="spellEnd"/>
      <w:r w:rsidR="00251E4E" w:rsidRPr="00A259D2">
        <w:t xml:space="preserve"> </w:t>
      </w:r>
      <w:proofErr w:type="spellStart"/>
      <w:r w:rsidR="00251E4E" w:rsidRPr="00A259D2">
        <w:rPr>
          <w:szCs w:val="24"/>
        </w:rPr>
        <w:t>được</w:t>
      </w:r>
      <w:proofErr w:type="spellEnd"/>
      <w:r w:rsidR="00251E4E" w:rsidRPr="00A259D2">
        <w:rPr>
          <w:szCs w:val="24"/>
        </w:rPr>
        <w:t xml:space="preserve"> </w:t>
      </w:r>
      <w:proofErr w:type="spellStart"/>
      <w:r w:rsidR="00251E4E" w:rsidRPr="00A259D2">
        <w:rPr>
          <w:szCs w:val="24"/>
        </w:rPr>
        <w:t>ghi</w:t>
      </w:r>
      <w:proofErr w:type="spellEnd"/>
      <w:r w:rsidR="00251E4E" w:rsidRPr="00A259D2">
        <w:rPr>
          <w:szCs w:val="24"/>
        </w:rPr>
        <w:t xml:space="preserve"> </w:t>
      </w:r>
      <w:proofErr w:type="spellStart"/>
      <w:r w:rsidR="00251E4E" w:rsidRPr="00A259D2">
        <w:rPr>
          <w:szCs w:val="24"/>
        </w:rPr>
        <w:t>trong</w:t>
      </w:r>
      <w:proofErr w:type="spellEnd"/>
      <w:r w:rsidR="00251E4E" w:rsidRPr="00A259D2">
        <w:rPr>
          <w:szCs w:val="24"/>
        </w:rPr>
        <w:t xml:space="preserve"> </w:t>
      </w:r>
      <w:proofErr w:type="spellStart"/>
      <w:r w:rsidR="00251E4E" w:rsidRPr="00A259D2">
        <w:rPr>
          <w:szCs w:val="24"/>
        </w:rPr>
        <w:t>Giấy</w:t>
      </w:r>
      <w:proofErr w:type="spellEnd"/>
      <w:r w:rsidR="00251E4E" w:rsidRPr="00A259D2">
        <w:rPr>
          <w:szCs w:val="24"/>
        </w:rPr>
        <w:t xml:space="preserve"> </w:t>
      </w:r>
      <w:proofErr w:type="spellStart"/>
      <w:r w:rsidR="00251E4E" w:rsidRPr="00A259D2">
        <w:rPr>
          <w:szCs w:val="24"/>
        </w:rPr>
        <w:t>chứng</w:t>
      </w:r>
      <w:proofErr w:type="spellEnd"/>
      <w:r w:rsidR="00251E4E" w:rsidRPr="00A259D2">
        <w:rPr>
          <w:szCs w:val="24"/>
        </w:rPr>
        <w:t xml:space="preserve"> </w:t>
      </w:r>
      <w:proofErr w:type="spellStart"/>
      <w:r w:rsidR="00251E4E" w:rsidRPr="00A259D2">
        <w:rPr>
          <w:szCs w:val="24"/>
        </w:rPr>
        <w:t>nhận</w:t>
      </w:r>
      <w:proofErr w:type="spellEnd"/>
      <w:r w:rsidR="00251E4E" w:rsidRPr="00A259D2">
        <w:rPr>
          <w:szCs w:val="24"/>
        </w:rPr>
        <w:t xml:space="preserve"> </w:t>
      </w:r>
      <w:proofErr w:type="spellStart"/>
      <w:r w:rsidR="00251E4E" w:rsidRPr="00A259D2">
        <w:rPr>
          <w:szCs w:val="24"/>
        </w:rPr>
        <w:t>bảo</w:t>
      </w:r>
      <w:proofErr w:type="spellEnd"/>
      <w:r w:rsidR="00251E4E" w:rsidRPr="00A259D2">
        <w:rPr>
          <w:szCs w:val="24"/>
        </w:rPr>
        <w:t xml:space="preserve"> </w:t>
      </w:r>
      <w:proofErr w:type="spellStart"/>
      <w:r w:rsidR="00251E4E" w:rsidRPr="00A259D2">
        <w:rPr>
          <w:szCs w:val="24"/>
        </w:rPr>
        <w:t>hiểm</w:t>
      </w:r>
      <w:proofErr w:type="spellEnd"/>
      <w:r w:rsidR="00251E4E" w:rsidRPr="00A259D2">
        <w:rPr>
          <w:szCs w:val="24"/>
        </w:rPr>
        <w:t xml:space="preserve"> </w:t>
      </w:r>
      <w:proofErr w:type="spellStart"/>
      <w:r w:rsidR="00251E4E" w:rsidRPr="00A259D2">
        <w:rPr>
          <w:szCs w:val="24"/>
        </w:rPr>
        <w:t>hoặc</w:t>
      </w:r>
      <w:proofErr w:type="spellEnd"/>
      <w:r w:rsidR="00251E4E" w:rsidRPr="00A259D2">
        <w:rPr>
          <w:szCs w:val="24"/>
        </w:rPr>
        <w:t xml:space="preserve"> (</w:t>
      </w:r>
      <w:proofErr w:type="spellStart"/>
      <w:r w:rsidR="00251E4E" w:rsidRPr="00A259D2">
        <w:rPr>
          <w:szCs w:val="24"/>
        </w:rPr>
        <w:t>các</w:t>
      </w:r>
      <w:proofErr w:type="spellEnd"/>
      <w:r w:rsidR="00251E4E" w:rsidRPr="00A259D2">
        <w:rPr>
          <w:szCs w:val="24"/>
        </w:rPr>
        <w:t xml:space="preserve">) </w:t>
      </w:r>
      <w:proofErr w:type="spellStart"/>
      <w:r w:rsidR="00251E4E" w:rsidRPr="00A259D2">
        <w:rPr>
          <w:szCs w:val="24"/>
        </w:rPr>
        <w:t>thỏa</w:t>
      </w:r>
      <w:proofErr w:type="spellEnd"/>
      <w:r w:rsidR="00251E4E" w:rsidRPr="00A259D2">
        <w:rPr>
          <w:szCs w:val="24"/>
        </w:rPr>
        <w:t xml:space="preserve"> </w:t>
      </w:r>
      <w:proofErr w:type="spellStart"/>
      <w:r w:rsidR="00251E4E" w:rsidRPr="00A259D2">
        <w:rPr>
          <w:szCs w:val="24"/>
        </w:rPr>
        <w:t>thuận</w:t>
      </w:r>
      <w:proofErr w:type="spellEnd"/>
      <w:r w:rsidR="00251E4E" w:rsidRPr="00A259D2">
        <w:rPr>
          <w:szCs w:val="24"/>
        </w:rPr>
        <w:t xml:space="preserve"> </w:t>
      </w:r>
      <w:proofErr w:type="spellStart"/>
      <w:r w:rsidR="00251E4E" w:rsidRPr="00A259D2">
        <w:rPr>
          <w:szCs w:val="24"/>
        </w:rPr>
        <w:t>sửa</w:t>
      </w:r>
      <w:proofErr w:type="spellEnd"/>
      <w:r w:rsidR="00251E4E" w:rsidRPr="00A259D2">
        <w:rPr>
          <w:szCs w:val="24"/>
        </w:rPr>
        <w:t xml:space="preserve"> </w:t>
      </w:r>
      <w:proofErr w:type="spellStart"/>
      <w:r w:rsidR="00251E4E" w:rsidRPr="00A259D2">
        <w:rPr>
          <w:szCs w:val="24"/>
        </w:rPr>
        <w:t>đổi</w:t>
      </w:r>
      <w:proofErr w:type="spellEnd"/>
      <w:r w:rsidR="00251E4E" w:rsidRPr="00A259D2">
        <w:rPr>
          <w:szCs w:val="24"/>
        </w:rPr>
        <w:t xml:space="preserve">, </w:t>
      </w:r>
      <w:proofErr w:type="spellStart"/>
      <w:r w:rsidR="00251E4E" w:rsidRPr="00A259D2">
        <w:rPr>
          <w:szCs w:val="24"/>
        </w:rPr>
        <w:t>bổ</w:t>
      </w:r>
      <w:proofErr w:type="spellEnd"/>
      <w:r w:rsidR="00251E4E" w:rsidRPr="00A259D2">
        <w:rPr>
          <w:szCs w:val="24"/>
        </w:rPr>
        <w:t xml:space="preserve"> sung (</w:t>
      </w:r>
      <w:proofErr w:type="spellStart"/>
      <w:r w:rsidR="00251E4E" w:rsidRPr="00A259D2">
        <w:rPr>
          <w:szCs w:val="24"/>
        </w:rPr>
        <w:t>nếu</w:t>
      </w:r>
      <w:proofErr w:type="spellEnd"/>
      <w:r w:rsidR="00251E4E" w:rsidRPr="00A259D2">
        <w:rPr>
          <w:szCs w:val="24"/>
        </w:rPr>
        <w:t xml:space="preserve"> </w:t>
      </w:r>
      <w:proofErr w:type="spellStart"/>
      <w:r w:rsidR="00251E4E" w:rsidRPr="00A259D2">
        <w:rPr>
          <w:szCs w:val="24"/>
        </w:rPr>
        <w:t>có</w:t>
      </w:r>
      <w:proofErr w:type="spellEnd"/>
      <w:r w:rsidR="00251E4E" w:rsidRPr="00A259D2">
        <w:rPr>
          <w:szCs w:val="24"/>
        </w:rPr>
        <w:t>)</w:t>
      </w:r>
      <w:r w:rsidR="00A259D2" w:rsidRPr="00A259D2">
        <w:rPr>
          <w:szCs w:val="28"/>
        </w:rPr>
        <w:t xml:space="preserve"> </w:t>
      </w:r>
      <w:proofErr w:type="spellStart"/>
      <w:r w:rsidR="00A259D2" w:rsidRPr="00A259D2">
        <w:rPr>
          <w:szCs w:val="28"/>
        </w:rPr>
        <w:t>với</w:t>
      </w:r>
      <w:proofErr w:type="spellEnd"/>
      <w:r w:rsidR="00A259D2" w:rsidRPr="00A259D2">
        <w:rPr>
          <w:szCs w:val="28"/>
        </w:rPr>
        <w:t xml:space="preserve"> </w:t>
      </w:r>
      <w:proofErr w:type="spellStart"/>
      <w:r w:rsidR="00A259D2" w:rsidRPr="00A259D2">
        <w:rPr>
          <w:szCs w:val="28"/>
        </w:rPr>
        <w:t>điều</w:t>
      </w:r>
      <w:proofErr w:type="spellEnd"/>
      <w:r w:rsidR="00A259D2" w:rsidRPr="00A259D2">
        <w:rPr>
          <w:szCs w:val="28"/>
        </w:rPr>
        <w:t xml:space="preserve"> </w:t>
      </w:r>
      <w:proofErr w:type="spellStart"/>
      <w:r w:rsidR="00A259D2" w:rsidRPr="00A259D2">
        <w:rPr>
          <w:szCs w:val="28"/>
        </w:rPr>
        <w:t>kiện</w:t>
      </w:r>
      <w:proofErr w:type="spellEnd"/>
      <w:r w:rsidR="00A259D2" w:rsidRPr="00A259D2">
        <w:rPr>
          <w:szCs w:val="28"/>
        </w:rPr>
        <w:t xml:space="preserve"> </w:t>
      </w:r>
      <w:proofErr w:type="spellStart"/>
      <w:r w:rsidR="00A259D2" w:rsidRPr="00A259D2">
        <w:rPr>
          <w:szCs w:val="28"/>
        </w:rPr>
        <w:t>Bên</w:t>
      </w:r>
      <w:proofErr w:type="spellEnd"/>
      <w:r w:rsidR="00A259D2" w:rsidRPr="00A259D2">
        <w:rPr>
          <w:szCs w:val="28"/>
        </w:rPr>
        <w:t xml:space="preserve"> </w:t>
      </w:r>
      <w:proofErr w:type="spellStart"/>
      <w:r w:rsidR="00A259D2" w:rsidRPr="00A259D2">
        <w:rPr>
          <w:szCs w:val="28"/>
        </w:rPr>
        <w:t>mua</w:t>
      </w:r>
      <w:proofErr w:type="spellEnd"/>
      <w:r w:rsidR="00A259D2" w:rsidRPr="00A259D2">
        <w:rPr>
          <w:szCs w:val="28"/>
        </w:rPr>
        <w:t xml:space="preserve"> </w:t>
      </w:r>
      <w:proofErr w:type="spellStart"/>
      <w:r w:rsidR="00A259D2" w:rsidRPr="00A259D2">
        <w:rPr>
          <w:szCs w:val="28"/>
        </w:rPr>
        <w:t>bảo</w:t>
      </w:r>
      <w:proofErr w:type="spellEnd"/>
      <w:r w:rsidR="00A259D2" w:rsidRPr="00A259D2">
        <w:rPr>
          <w:szCs w:val="28"/>
        </w:rPr>
        <w:t xml:space="preserve"> </w:t>
      </w:r>
      <w:proofErr w:type="spellStart"/>
      <w:r w:rsidR="00A259D2" w:rsidRPr="00A259D2">
        <w:rPr>
          <w:szCs w:val="28"/>
        </w:rPr>
        <w:t>hiểm</w:t>
      </w:r>
      <w:proofErr w:type="spellEnd"/>
      <w:r w:rsidR="00A259D2" w:rsidRPr="00A259D2">
        <w:rPr>
          <w:szCs w:val="28"/>
        </w:rPr>
        <w:t xml:space="preserve"> </w:t>
      </w:r>
      <w:proofErr w:type="spellStart"/>
      <w:r w:rsidR="00A259D2" w:rsidRPr="00A259D2">
        <w:rPr>
          <w:szCs w:val="28"/>
        </w:rPr>
        <w:t>và</w:t>
      </w:r>
      <w:proofErr w:type="spellEnd"/>
      <w:r w:rsidR="00A259D2" w:rsidRPr="00A259D2">
        <w:rPr>
          <w:szCs w:val="28"/>
        </w:rPr>
        <w:t xml:space="preserve"> </w:t>
      </w:r>
      <w:proofErr w:type="spellStart"/>
      <w:r w:rsidR="00A259D2" w:rsidRPr="00A259D2">
        <w:rPr>
          <w:szCs w:val="28"/>
        </w:rPr>
        <w:t>Người</w:t>
      </w:r>
      <w:proofErr w:type="spellEnd"/>
      <w:r w:rsidR="00A259D2" w:rsidRPr="00A259D2">
        <w:rPr>
          <w:szCs w:val="28"/>
        </w:rPr>
        <w:t xml:space="preserve"> </w:t>
      </w:r>
      <w:proofErr w:type="spellStart"/>
      <w:r w:rsidR="00A259D2" w:rsidRPr="00A259D2">
        <w:rPr>
          <w:szCs w:val="28"/>
        </w:rPr>
        <w:t>được</w:t>
      </w:r>
      <w:proofErr w:type="spellEnd"/>
      <w:r w:rsidR="00A259D2" w:rsidRPr="00A259D2">
        <w:rPr>
          <w:szCs w:val="28"/>
        </w:rPr>
        <w:t xml:space="preserve"> </w:t>
      </w:r>
      <w:proofErr w:type="spellStart"/>
      <w:r w:rsidR="00A259D2" w:rsidRPr="00A259D2">
        <w:rPr>
          <w:szCs w:val="28"/>
        </w:rPr>
        <w:t>bảo</w:t>
      </w:r>
      <w:proofErr w:type="spellEnd"/>
      <w:r w:rsidR="00A259D2" w:rsidRPr="00A259D2">
        <w:rPr>
          <w:szCs w:val="28"/>
        </w:rPr>
        <w:t xml:space="preserve"> </w:t>
      </w:r>
      <w:proofErr w:type="spellStart"/>
      <w:r w:rsidR="00A259D2" w:rsidRPr="00A259D2">
        <w:rPr>
          <w:szCs w:val="28"/>
        </w:rPr>
        <w:t>hiểm</w:t>
      </w:r>
      <w:proofErr w:type="spellEnd"/>
      <w:r w:rsidR="00A259D2" w:rsidRPr="00A259D2">
        <w:rPr>
          <w:szCs w:val="28"/>
        </w:rPr>
        <w:t xml:space="preserve"> </w:t>
      </w:r>
      <w:proofErr w:type="spellStart"/>
      <w:r w:rsidR="00A259D2" w:rsidRPr="00A259D2">
        <w:rPr>
          <w:szCs w:val="28"/>
        </w:rPr>
        <w:t>vẫn</w:t>
      </w:r>
      <w:proofErr w:type="spellEnd"/>
      <w:r w:rsidR="00A259D2" w:rsidRPr="00A259D2">
        <w:rPr>
          <w:szCs w:val="28"/>
        </w:rPr>
        <w:t xml:space="preserve"> </w:t>
      </w:r>
      <w:proofErr w:type="spellStart"/>
      <w:r w:rsidR="00A259D2" w:rsidRPr="00A259D2">
        <w:rPr>
          <w:szCs w:val="28"/>
        </w:rPr>
        <w:t>còn</w:t>
      </w:r>
      <w:proofErr w:type="spellEnd"/>
      <w:r w:rsidR="00A259D2" w:rsidRPr="00A259D2">
        <w:rPr>
          <w:szCs w:val="28"/>
        </w:rPr>
        <w:t xml:space="preserve"> </w:t>
      </w:r>
      <w:proofErr w:type="spellStart"/>
      <w:r w:rsidR="00A259D2" w:rsidRPr="00A259D2">
        <w:rPr>
          <w:szCs w:val="28"/>
        </w:rPr>
        <w:t>sống</w:t>
      </w:r>
      <w:proofErr w:type="spellEnd"/>
      <w:r w:rsidR="00A259D2" w:rsidRPr="00A259D2">
        <w:rPr>
          <w:szCs w:val="28"/>
        </w:rPr>
        <w:t xml:space="preserve"> </w:t>
      </w:r>
      <w:proofErr w:type="spellStart"/>
      <w:r w:rsidR="00A259D2" w:rsidRPr="00A259D2">
        <w:rPr>
          <w:szCs w:val="28"/>
        </w:rPr>
        <w:t>hoặc</w:t>
      </w:r>
      <w:proofErr w:type="spellEnd"/>
      <w:r w:rsidR="00A259D2" w:rsidRPr="00A259D2">
        <w:rPr>
          <w:szCs w:val="28"/>
        </w:rPr>
        <w:t xml:space="preserve"> </w:t>
      </w:r>
      <w:proofErr w:type="spellStart"/>
      <w:r w:rsidR="00A259D2" w:rsidRPr="00A259D2">
        <w:rPr>
          <w:szCs w:val="28"/>
        </w:rPr>
        <w:t>vẫn</w:t>
      </w:r>
      <w:proofErr w:type="spellEnd"/>
      <w:r w:rsidR="00A259D2" w:rsidRPr="00A259D2">
        <w:rPr>
          <w:szCs w:val="28"/>
        </w:rPr>
        <w:t xml:space="preserve"> </w:t>
      </w:r>
      <w:proofErr w:type="spellStart"/>
      <w:r w:rsidR="00A259D2" w:rsidRPr="00A259D2">
        <w:rPr>
          <w:szCs w:val="28"/>
        </w:rPr>
        <w:t>đang</w:t>
      </w:r>
      <w:proofErr w:type="spellEnd"/>
      <w:r w:rsidR="00A259D2" w:rsidRPr="00A259D2">
        <w:rPr>
          <w:szCs w:val="28"/>
        </w:rPr>
        <w:t xml:space="preserve"> </w:t>
      </w:r>
      <w:proofErr w:type="spellStart"/>
      <w:r w:rsidR="00A259D2" w:rsidRPr="00A259D2">
        <w:rPr>
          <w:szCs w:val="28"/>
        </w:rPr>
        <w:t>hoạt</w:t>
      </w:r>
      <w:proofErr w:type="spellEnd"/>
      <w:r w:rsidR="00A259D2" w:rsidRPr="00A259D2">
        <w:rPr>
          <w:szCs w:val="28"/>
        </w:rPr>
        <w:t xml:space="preserve"> </w:t>
      </w:r>
      <w:proofErr w:type="spellStart"/>
      <w:r w:rsidR="00A259D2" w:rsidRPr="00A259D2">
        <w:rPr>
          <w:szCs w:val="28"/>
        </w:rPr>
        <w:t>động</w:t>
      </w:r>
      <w:proofErr w:type="spellEnd"/>
      <w:r w:rsidR="00A259D2" w:rsidRPr="00A259D2">
        <w:rPr>
          <w:szCs w:val="28"/>
        </w:rPr>
        <w:t xml:space="preserve"> </w:t>
      </w:r>
      <w:proofErr w:type="spellStart"/>
      <w:r w:rsidR="00A259D2" w:rsidRPr="00A259D2">
        <w:rPr>
          <w:szCs w:val="28"/>
        </w:rPr>
        <w:t>hợp</w:t>
      </w:r>
      <w:proofErr w:type="spellEnd"/>
      <w:r w:rsidR="00A259D2" w:rsidRPr="00A259D2">
        <w:rPr>
          <w:szCs w:val="28"/>
        </w:rPr>
        <w:t xml:space="preserve"> </w:t>
      </w:r>
      <w:proofErr w:type="spellStart"/>
      <w:r w:rsidR="00A259D2" w:rsidRPr="00A259D2">
        <w:rPr>
          <w:szCs w:val="28"/>
        </w:rPr>
        <w:t>pháp</w:t>
      </w:r>
      <w:proofErr w:type="spellEnd"/>
      <w:r w:rsidR="00A259D2" w:rsidRPr="00A259D2">
        <w:rPr>
          <w:szCs w:val="28"/>
        </w:rPr>
        <w:t xml:space="preserve"> (</w:t>
      </w:r>
      <w:proofErr w:type="spellStart"/>
      <w:r w:rsidR="00A259D2" w:rsidRPr="00A259D2">
        <w:rPr>
          <w:szCs w:val="28"/>
        </w:rPr>
        <w:t>nếu</w:t>
      </w:r>
      <w:proofErr w:type="spellEnd"/>
      <w:r w:rsidR="00A259D2" w:rsidRPr="00A259D2">
        <w:rPr>
          <w:szCs w:val="28"/>
        </w:rPr>
        <w:t xml:space="preserve"> </w:t>
      </w:r>
      <w:proofErr w:type="spellStart"/>
      <w:r w:rsidR="00A259D2" w:rsidRPr="00A259D2">
        <w:rPr>
          <w:szCs w:val="28"/>
        </w:rPr>
        <w:t>Bên</w:t>
      </w:r>
      <w:proofErr w:type="spellEnd"/>
      <w:r w:rsidR="00A259D2" w:rsidRPr="00A259D2">
        <w:rPr>
          <w:szCs w:val="28"/>
        </w:rPr>
        <w:t xml:space="preserve"> </w:t>
      </w:r>
      <w:proofErr w:type="spellStart"/>
      <w:r w:rsidR="00A259D2" w:rsidRPr="00A259D2">
        <w:rPr>
          <w:szCs w:val="28"/>
        </w:rPr>
        <w:t>mua</w:t>
      </w:r>
      <w:proofErr w:type="spellEnd"/>
      <w:r w:rsidR="00A259D2" w:rsidRPr="00A259D2">
        <w:rPr>
          <w:szCs w:val="28"/>
        </w:rPr>
        <w:t xml:space="preserve"> </w:t>
      </w:r>
      <w:proofErr w:type="spellStart"/>
      <w:r w:rsidR="00A259D2" w:rsidRPr="00A259D2">
        <w:rPr>
          <w:szCs w:val="28"/>
        </w:rPr>
        <w:t>bảo</w:t>
      </w:r>
      <w:proofErr w:type="spellEnd"/>
      <w:r w:rsidR="00A259D2" w:rsidRPr="00A259D2">
        <w:rPr>
          <w:szCs w:val="28"/>
        </w:rPr>
        <w:t xml:space="preserve"> </w:t>
      </w:r>
      <w:proofErr w:type="spellStart"/>
      <w:r w:rsidR="00A259D2" w:rsidRPr="00A259D2">
        <w:rPr>
          <w:szCs w:val="28"/>
        </w:rPr>
        <w:t>hiểm</w:t>
      </w:r>
      <w:proofErr w:type="spellEnd"/>
      <w:r w:rsidR="00A259D2" w:rsidRPr="00A259D2">
        <w:rPr>
          <w:szCs w:val="28"/>
        </w:rPr>
        <w:t xml:space="preserve"> </w:t>
      </w:r>
      <w:proofErr w:type="spellStart"/>
      <w:r w:rsidR="00A259D2" w:rsidRPr="00A259D2">
        <w:rPr>
          <w:szCs w:val="28"/>
        </w:rPr>
        <w:t>là</w:t>
      </w:r>
      <w:proofErr w:type="spellEnd"/>
      <w:r w:rsidR="00A259D2" w:rsidRPr="00A259D2">
        <w:rPr>
          <w:szCs w:val="28"/>
        </w:rPr>
        <w:t xml:space="preserve"> </w:t>
      </w:r>
      <w:proofErr w:type="spellStart"/>
      <w:r w:rsidR="00A259D2" w:rsidRPr="00A259D2">
        <w:rPr>
          <w:szCs w:val="28"/>
        </w:rPr>
        <w:t>một</w:t>
      </w:r>
      <w:proofErr w:type="spellEnd"/>
      <w:r w:rsidR="00A259D2" w:rsidRPr="00A259D2">
        <w:rPr>
          <w:szCs w:val="28"/>
        </w:rPr>
        <w:t xml:space="preserve"> </w:t>
      </w:r>
      <w:proofErr w:type="spellStart"/>
      <w:r w:rsidR="00A259D2" w:rsidRPr="00A259D2">
        <w:rPr>
          <w:szCs w:val="28"/>
        </w:rPr>
        <w:t>tổ</w:t>
      </w:r>
      <w:proofErr w:type="spellEnd"/>
      <w:r w:rsidR="00A259D2" w:rsidRPr="00A259D2">
        <w:rPr>
          <w:szCs w:val="28"/>
        </w:rPr>
        <w:t xml:space="preserve"> </w:t>
      </w:r>
      <w:proofErr w:type="spellStart"/>
      <w:r w:rsidR="00A259D2" w:rsidRPr="00A259D2">
        <w:rPr>
          <w:szCs w:val="28"/>
        </w:rPr>
        <w:t>chức</w:t>
      </w:r>
      <w:proofErr w:type="spellEnd"/>
      <w:r w:rsidR="00A259D2" w:rsidRPr="00A259D2">
        <w:rPr>
          <w:szCs w:val="28"/>
        </w:rPr>
        <w:t xml:space="preserve">) </w:t>
      </w:r>
      <w:proofErr w:type="spellStart"/>
      <w:r w:rsidR="00A259D2" w:rsidRPr="00A259D2">
        <w:rPr>
          <w:szCs w:val="28"/>
        </w:rPr>
        <w:t>vào</w:t>
      </w:r>
      <w:proofErr w:type="spellEnd"/>
      <w:r w:rsidR="00A259D2" w:rsidRPr="00A259D2">
        <w:rPr>
          <w:szCs w:val="28"/>
        </w:rPr>
        <w:t xml:space="preserve"> </w:t>
      </w:r>
      <w:proofErr w:type="spellStart"/>
      <w:r w:rsidR="00A259D2" w:rsidRPr="00A259D2">
        <w:rPr>
          <w:szCs w:val="28"/>
        </w:rPr>
        <w:t>thời</w:t>
      </w:r>
      <w:proofErr w:type="spellEnd"/>
      <w:r w:rsidR="00A259D2" w:rsidRPr="00A259D2">
        <w:rPr>
          <w:szCs w:val="28"/>
        </w:rPr>
        <w:t xml:space="preserve"> </w:t>
      </w:r>
      <w:proofErr w:type="spellStart"/>
      <w:r w:rsidR="00A259D2" w:rsidRPr="00A259D2">
        <w:rPr>
          <w:szCs w:val="28"/>
        </w:rPr>
        <w:t>điểm</w:t>
      </w:r>
      <w:proofErr w:type="spellEnd"/>
      <w:r w:rsidR="00A259D2" w:rsidRPr="00A259D2">
        <w:rPr>
          <w:szCs w:val="28"/>
        </w:rPr>
        <w:t xml:space="preserve"> </w:t>
      </w:r>
      <w:proofErr w:type="spellStart"/>
      <w:r w:rsidR="00A259D2" w:rsidRPr="00A259D2">
        <w:rPr>
          <w:szCs w:val="28"/>
        </w:rPr>
        <w:t>Dai-ichi</w:t>
      </w:r>
      <w:proofErr w:type="spellEnd"/>
      <w:r w:rsidR="00A259D2" w:rsidRPr="00A259D2">
        <w:rPr>
          <w:szCs w:val="28"/>
        </w:rPr>
        <w:t xml:space="preserve"> Life </w:t>
      </w:r>
      <w:proofErr w:type="spellStart"/>
      <w:r w:rsidR="00A259D2" w:rsidRPr="00A259D2">
        <w:rPr>
          <w:szCs w:val="28"/>
        </w:rPr>
        <w:t>Việt</w:t>
      </w:r>
      <w:proofErr w:type="spellEnd"/>
      <w:r w:rsidR="00A259D2" w:rsidRPr="00A259D2">
        <w:rPr>
          <w:szCs w:val="28"/>
        </w:rPr>
        <w:t xml:space="preserve"> Nam </w:t>
      </w:r>
      <w:proofErr w:type="spellStart"/>
      <w:r w:rsidR="00A259D2" w:rsidRPr="00A259D2">
        <w:rPr>
          <w:szCs w:val="28"/>
        </w:rPr>
        <w:t>cấp</w:t>
      </w:r>
      <w:proofErr w:type="spellEnd"/>
      <w:r w:rsidR="00A259D2" w:rsidRPr="00A259D2">
        <w:rPr>
          <w:szCs w:val="28"/>
        </w:rPr>
        <w:t xml:space="preserve"> </w:t>
      </w:r>
      <w:proofErr w:type="spellStart"/>
      <w:r w:rsidR="00A259D2" w:rsidRPr="00A259D2">
        <w:rPr>
          <w:szCs w:val="28"/>
        </w:rPr>
        <w:t>Giấy</w:t>
      </w:r>
      <w:proofErr w:type="spellEnd"/>
      <w:r w:rsidR="00A259D2" w:rsidRPr="00A259D2">
        <w:rPr>
          <w:szCs w:val="28"/>
        </w:rPr>
        <w:t xml:space="preserve"> </w:t>
      </w:r>
      <w:proofErr w:type="spellStart"/>
      <w:r w:rsidR="00A259D2" w:rsidRPr="00A259D2">
        <w:rPr>
          <w:szCs w:val="28"/>
        </w:rPr>
        <w:t>chứng</w:t>
      </w:r>
      <w:proofErr w:type="spellEnd"/>
      <w:r w:rsidR="00A259D2" w:rsidRPr="00A259D2">
        <w:rPr>
          <w:szCs w:val="28"/>
        </w:rPr>
        <w:t xml:space="preserve"> </w:t>
      </w:r>
      <w:proofErr w:type="spellStart"/>
      <w:r w:rsidR="00A259D2" w:rsidRPr="00A259D2">
        <w:rPr>
          <w:szCs w:val="28"/>
        </w:rPr>
        <w:t>nhận</w:t>
      </w:r>
      <w:proofErr w:type="spellEnd"/>
      <w:r w:rsidR="00A259D2" w:rsidRPr="00A259D2">
        <w:rPr>
          <w:szCs w:val="28"/>
        </w:rPr>
        <w:t xml:space="preserve"> </w:t>
      </w:r>
      <w:proofErr w:type="spellStart"/>
      <w:r w:rsidR="00A259D2" w:rsidRPr="00A259D2">
        <w:rPr>
          <w:szCs w:val="28"/>
        </w:rPr>
        <w:t>bảo</w:t>
      </w:r>
      <w:proofErr w:type="spellEnd"/>
      <w:r w:rsidR="00A259D2" w:rsidRPr="00A259D2">
        <w:rPr>
          <w:szCs w:val="28"/>
        </w:rPr>
        <w:t xml:space="preserve"> </w:t>
      </w:r>
      <w:proofErr w:type="spellStart"/>
      <w:r w:rsidR="00A259D2" w:rsidRPr="00A259D2">
        <w:rPr>
          <w:szCs w:val="28"/>
        </w:rPr>
        <w:t>hiểm</w:t>
      </w:r>
      <w:proofErr w:type="spellEnd"/>
      <w:r w:rsidR="0052219F" w:rsidRPr="00A259D2">
        <w:rPr>
          <w:szCs w:val="24"/>
        </w:rPr>
        <w:t>.</w:t>
      </w:r>
    </w:p>
    <w:p w14:paraId="07E26331" w14:textId="77777777" w:rsidR="00383DE8" w:rsidRPr="005A7B0D" w:rsidRDefault="00383DE8" w:rsidP="00270556">
      <w:pPr>
        <w:numPr>
          <w:ilvl w:val="0"/>
          <w:numId w:val="4"/>
        </w:numPr>
        <w:spacing w:before="120" w:after="0" w:line="276" w:lineRule="auto"/>
        <w:rPr>
          <w:szCs w:val="24"/>
        </w:rPr>
      </w:pPr>
      <w:proofErr w:type="spellStart"/>
      <w:r w:rsidRPr="005A7B0D">
        <w:rPr>
          <w:b/>
          <w:szCs w:val="24"/>
        </w:rPr>
        <w:lastRenderedPageBreak/>
        <w:t>Số</w:t>
      </w:r>
      <w:proofErr w:type="spellEnd"/>
      <w:r w:rsidRPr="005A7B0D">
        <w:rPr>
          <w:b/>
          <w:szCs w:val="24"/>
        </w:rPr>
        <w:t xml:space="preserve"> </w:t>
      </w:r>
      <w:proofErr w:type="spellStart"/>
      <w:r w:rsidRPr="005A7B0D">
        <w:rPr>
          <w:b/>
          <w:szCs w:val="24"/>
        </w:rPr>
        <w:t>tiền</w:t>
      </w:r>
      <w:proofErr w:type="spellEnd"/>
      <w:r w:rsidRPr="005A7B0D">
        <w:rPr>
          <w:b/>
          <w:szCs w:val="24"/>
        </w:rPr>
        <w:t xml:space="preserve"> </w:t>
      </w:r>
      <w:proofErr w:type="spellStart"/>
      <w:r w:rsidRPr="005A7B0D">
        <w:rPr>
          <w:b/>
          <w:szCs w:val="24"/>
        </w:rPr>
        <w:t>bảo</w:t>
      </w:r>
      <w:proofErr w:type="spellEnd"/>
      <w:r w:rsidRPr="005A7B0D">
        <w:rPr>
          <w:b/>
          <w:szCs w:val="24"/>
        </w:rPr>
        <w:t xml:space="preserve"> </w:t>
      </w:r>
      <w:proofErr w:type="spellStart"/>
      <w:r w:rsidRPr="005A7B0D">
        <w:rPr>
          <w:b/>
          <w:szCs w:val="24"/>
        </w:rPr>
        <w:t>hiểm</w:t>
      </w:r>
      <w:proofErr w:type="spellEnd"/>
      <w:r w:rsidRPr="005A7B0D">
        <w:rPr>
          <w:b/>
          <w:szCs w:val="24"/>
        </w:rPr>
        <w:t>:</w:t>
      </w:r>
      <w:r w:rsidRPr="005A7B0D">
        <w:rPr>
          <w:szCs w:val="24"/>
        </w:rPr>
        <w:t xml:space="preserve"> </w:t>
      </w:r>
      <w:proofErr w:type="spellStart"/>
      <w:r w:rsidRPr="005A7B0D">
        <w:rPr>
          <w:szCs w:val="24"/>
        </w:rPr>
        <w:t>là</w:t>
      </w:r>
      <w:proofErr w:type="spellEnd"/>
      <w:r w:rsidRPr="005A7B0D">
        <w:rPr>
          <w:szCs w:val="24"/>
        </w:rPr>
        <w:t xml:space="preserve"> </w:t>
      </w:r>
      <w:proofErr w:type="spellStart"/>
      <w:r w:rsidRPr="005A7B0D">
        <w:rPr>
          <w:szCs w:val="24"/>
        </w:rPr>
        <w:t>số</w:t>
      </w:r>
      <w:proofErr w:type="spellEnd"/>
      <w:r w:rsidRPr="005A7B0D">
        <w:rPr>
          <w:szCs w:val="24"/>
        </w:rPr>
        <w:t xml:space="preserve"> </w:t>
      </w:r>
      <w:proofErr w:type="spellStart"/>
      <w:r w:rsidRPr="005A7B0D">
        <w:rPr>
          <w:szCs w:val="24"/>
        </w:rPr>
        <w:t>tiền</w:t>
      </w:r>
      <w:proofErr w:type="spellEnd"/>
      <w:r w:rsidRPr="005A7B0D">
        <w:rPr>
          <w:szCs w:val="24"/>
        </w:rPr>
        <w:t xml:space="preserve"> </w:t>
      </w:r>
      <w:proofErr w:type="spellStart"/>
      <w:r w:rsidRPr="005A7B0D">
        <w:rPr>
          <w:szCs w:val="24"/>
        </w:rPr>
        <w:t>mà</w:t>
      </w:r>
      <w:proofErr w:type="spellEnd"/>
      <w:r w:rsidRPr="005A7B0D">
        <w:rPr>
          <w:szCs w:val="24"/>
        </w:rPr>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009D1211" w:rsidRPr="005A7B0D">
        <w:rPr>
          <w:szCs w:val="24"/>
        </w:rPr>
        <w:t>chấp</w:t>
      </w:r>
      <w:proofErr w:type="spellEnd"/>
      <w:r w:rsidR="009D1211" w:rsidRPr="005A7B0D">
        <w:rPr>
          <w:szCs w:val="24"/>
        </w:rPr>
        <w:t xml:space="preserve"> </w:t>
      </w:r>
      <w:proofErr w:type="spellStart"/>
      <w:r w:rsidR="009D1211" w:rsidRPr="005A7B0D">
        <w:rPr>
          <w:szCs w:val="24"/>
        </w:rPr>
        <w:t>thuận</w:t>
      </w:r>
      <w:proofErr w:type="spellEnd"/>
      <w:r w:rsidR="009D1211"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cho</w:t>
      </w:r>
      <w:proofErr w:type="spellEnd"/>
      <w:r w:rsidRPr="005A7B0D">
        <w:rPr>
          <w:szCs w:val="24"/>
        </w:rPr>
        <w:t xml:space="preserve"> </w:t>
      </w:r>
      <w:proofErr w:type="spellStart"/>
      <w:r w:rsidR="003B762D" w:rsidRPr="005A7B0D">
        <w:rPr>
          <w:szCs w:val="24"/>
        </w:rPr>
        <w:t>sản</w:t>
      </w:r>
      <w:proofErr w:type="spellEnd"/>
      <w:r w:rsidR="003B762D" w:rsidRPr="005A7B0D">
        <w:rPr>
          <w:szCs w:val="24"/>
        </w:rPr>
        <w:t xml:space="preserve"> </w:t>
      </w:r>
      <w:proofErr w:type="spellStart"/>
      <w:r w:rsidR="003B762D" w:rsidRPr="005A7B0D">
        <w:rPr>
          <w:szCs w:val="24"/>
        </w:rPr>
        <w:t>phẩm</w:t>
      </w:r>
      <w:proofErr w:type="spellEnd"/>
      <w:r w:rsidR="003B762D" w:rsidRPr="005A7B0D">
        <w:rPr>
          <w:szCs w:val="24"/>
        </w:rPr>
        <w:t xml:space="preserve"> </w:t>
      </w:r>
      <w:proofErr w:type="spellStart"/>
      <w:r w:rsidR="003B762D" w:rsidRPr="005A7B0D">
        <w:rPr>
          <w:szCs w:val="24"/>
        </w:rPr>
        <w:t>bảo</w:t>
      </w:r>
      <w:proofErr w:type="spellEnd"/>
      <w:r w:rsidR="003B762D" w:rsidRPr="005A7B0D">
        <w:rPr>
          <w:szCs w:val="24"/>
        </w:rPr>
        <w:t xml:space="preserve"> </w:t>
      </w:r>
      <w:proofErr w:type="spellStart"/>
      <w:r w:rsidR="003B762D" w:rsidRPr="005A7B0D">
        <w:rPr>
          <w:szCs w:val="24"/>
        </w:rPr>
        <w:t>hiểm</w:t>
      </w:r>
      <w:proofErr w:type="spellEnd"/>
      <w:r w:rsidR="003B762D" w:rsidRPr="005A7B0D">
        <w:rPr>
          <w:szCs w:val="24"/>
        </w:rPr>
        <w:t xml:space="preserve"> </w:t>
      </w:r>
      <w:proofErr w:type="spellStart"/>
      <w:r w:rsidR="003B762D" w:rsidRPr="005A7B0D">
        <w:rPr>
          <w:szCs w:val="24"/>
        </w:rPr>
        <w:t>bổ</w:t>
      </w:r>
      <w:proofErr w:type="spellEnd"/>
      <w:r w:rsidR="003B762D" w:rsidRPr="005A7B0D">
        <w:rPr>
          <w:szCs w:val="24"/>
        </w:rPr>
        <w:t xml:space="preserve"> sung</w:t>
      </w:r>
      <w:r w:rsidRPr="005A7B0D">
        <w:rPr>
          <w:szCs w:val="24"/>
        </w:rPr>
        <w:t xml:space="preserve"> </w:t>
      </w:r>
      <w:proofErr w:type="spellStart"/>
      <w:r w:rsidRPr="005A7B0D">
        <w:rPr>
          <w:szCs w:val="24"/>
        </w:rPr>
        <w:t>này</w:t>
      </w:r>
      <w:proofErr w:type="spellEnd"/>
      <w:r w:rsidRPr="005A7B0D">
        <w:rPr>
          <w:szCs w:val="24"/>
        </w:rPr>
        <w:t xml:space="preserve"> </w:t>
      </w:r>
      <w:proofErr w:type="spellStart"/>
      <w:r w:rsidRPr="005A7B0D">
        <w:rPr>
          <w:szCs w:val="24"/>
        </w:rPr>
        <w:t>và</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quy</w:t>
      </w:r>
      <w:proofErr w:type="spellEnd"/>
      <w:r w:rsidRPr="005A7B0D">
        <w:rPr>
          <w:szCs w:val="24"/>
        </w:rPr>
        <w:t xml:space="preserve"> </w:t>
      </w:r>
      <w:proofErr w:type="spellStart"/>
      <w:r w:rsidRPr="005A7B0D">
        <w:rPr>
          <w:szCs w:val="24"/>
        </w:rPr>
        <w:t>định</w:t>
      </w:r>
      <w:proofErr w:type="spellEnd"/>
      <w:r w:rsidRPr="005A7B0D">
        <w:rPr>
          <w:szCs w:val="24"/>
        </w:rPr>
        <w:t xml:space="preserve"> </w:t>
      </w:r>
      <w:proofErr w:type="spellStart"/>
      <w:r w:rsidRPr="005A7B0D">
        <w:rPr>
          <w:szCs w:val="24"/>
        </w:rPr>
        <w:t>trong</w:t>
      </w:r>
      <w:proofErr w:type="spellEnd"/>
      <w:r w:rsidRPr="005A7B0D">
        <w:rPr>
          <w:szCs w:val="24"/>
        </w:rPr>
        <w:t xml:space="preserve"> </w:t>
      </w:r>
      <w:proofErr w:type="spellStart"/>
      <w:r w:rsidRPr="005A7B0D">
        <w:rPr>
          <w:szCs w:val="24"/>
        </w:rPr>
        <w:t>Giấy</w:t>
      </w:r>
      <w:proofErr w:type="spellEnd"/>
      <w:r w:rsidRPr="005A7B0D">
        <w:rPr>
          <w:szCs w:val="24"/>
        </w:rPr>
        <w:t xml:space="preserve"> </w:t>
      </w:r>
      <w:proofErr w:type="spellStart"/>
      <w:r w:rsidR="00292AFC" w:rsidRPr="005A7B0D">
        <w:rPr>
          <w:szCs w:val="24"/>
        </w:rPr>
        <w:t>chứng</w:t>
      </w:r>
      <w:proofErr w:type="spellEnd"/>
      <w:r w:rsidR="00292AFC" w:rsidRPr="005A7B0D">
        <w:rPr>
          <w:szCs w:val="24"/>
        </w:rPr>
        <w:t xml:space="preserve"> </w:t>
      </w:r>
      <w:proofErr w:type="spellStart"/>
      <w:r w:rsidRPr="005A7B0D">
        <w:rPr>
          <w:szCs w:val="24"/>
        </w:rPr>
        <w:t>nhận</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hoặc</w:t>
      </w:r>
      <w:proofErr w:type="spellEnd"/>
      <w:r w:rsidRPr="005A7B0D">
        <w:rPr>
          <w:szCs w:val="24"/>
        </w:rPr>
        <w:t xml:space="preserve"> </w:t>
      </w:r>
      <w:r w:rsidR="00845007" w:rsidRPr="005A7B0D">
        <w:rPr>
          <w:szCs w:val="24"/>
        </w:rPr>
        <w:t>(</w:t>
      </w:r>
      <w:proofErr w:type="spellStart"/>
      <w:r w:rsidRPr="005A7B0D">
        <w:rPr>
          <w:szCs w:val="24"/>
        </w:rPr>
        <w:t>các</w:t>
      </w:r>
      <w:proofErr w:type="spellEnd"/>
      <w:r w:rsidR="00845007" w:rsidRPr="005A7B0D">
        <w:rPr>
          <w:szCs w:val="24"/>
        </w:rPr>
        <w:t>)</w:t>
      </w:r>
      <w:r w:rsidRPr="005A7B0D">
        <w:rPr>
          <w:szCs w:val="24"/>
        </w:rPr>
        <w:t xml:space="preserve"> </w:t>
      </w:r>
      <w:proofErr w:type="spellStart"/>
      <w:r w:rsidRPr="005A7B0D">
        <w:rPr>
          <w:szCs w:val="24"/>
        </w:rPr>
        <w:t>thỏa</w:t>
      </w:r>
      <w:proofErr w:type="spellEnd"/>
      <w:r w:rsidRPr="005A7B0D">
        <w:rPr>
          <w:szCs w:val="24"/>
        </w:rPr>
        <w:t xml:space="preserve"> </w:t>
      </w:r>
      <w:proofErr w:type="spellStart"/>
      <w:r w:rsidRPr="005A7B0D">
        <w:rPr>
          <w:szCs w:val="24"/>
        </w:rPr>
        <w:t>thuận</w:t>
      </w:r>
      <w:proofErr w:type="spellEnd"/>
      <w:r w:rsidRPr="005A7B0D">
        <w:rPr>
          <w:szCs w:val="24"/>
        </w:rPr>
        <w:t xml:space="preserve"> </w:t>
      </w:r>
      <w:proofErr w:type="spellStart"/>
      <w:r w:rsidRPr="005A7B0D">
        <w:rPr>
          <w:szCs w:val="24"/>
        </w:rPr>
        <w:t>sửa</w:t>
      </w:r>
      <w:proofErr w:type="spellEnd"/>
      <w:r w:rsidRPr="005A7B0D">
        <w:rPr>
          <w:szCs w:val="24"/>
        </w:rPr>
        <w:t xml:space="preserve"> </w:t>
      </w:r>
      <w:proofErr w:type="spellStart"/>
      <w:r w:rsidRPr="005A7B0D">
        <w:rPr>
          <w:szCs w:val="24"/>
        </w:rPr>
        <w:t>đổi</w:t>
      </w:r>
      <w:proofErr w:type="spellEnd"/>
      <w:r w:rsidR="009D70C9" w:rsidRPr="005A7B0D">
        <w:rPr>
          <w:szCs w:val="24"/>
        </w:rPr>
        <w:t>,</w:t>
      </w:r>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nếu</w:t>
      </w:r>
      <w:proofErr w:type="spellEnd"/>
      <w:r w:rsidRPr="005A7B0D">
        <w:rPr>
          <w:szCs w:val="24"/>
        </w:rPr>
        <w:t xml:space="preserve"> </w:t>
      </w:r>
      <w:proofErr w:type="spellStart"/>
      <w:r w:rsidRPr="005A7B0D">
        <w:rPr>
          <w:szCs w:val="24"/>
        </w:rPr>
        <w:t>có</w:t>
      </w:r>
      <w:proofErr w:type="spellEnd"/>
      <w:r w:rsidRPr="005A7B0D">
        <w:rPr>
          <w:szCs w:val="24"/>
        </w:rPr>
        <w:t>).</w:t>
      </w:r>
    </w:p>
    <w:p w14:paraId="130409EC" w14:textId="77777777" w:rsidR="004044EB" w:rsidRPr="005A7B0D" w:rsidRDefault="00685C53" w:rsidP="00270556">
      <w:pPr>
        <w:numPr>
          <w:ilvl w:val="0"/>
          <w:numId w:val="4"/>
        </w:numPr>
        <w:spacing w:before="120" w:after="0" w:line="276" w:lineRule="auto"/>
        <w:rPr>
          <w:szCs w:val="24"/>
        </w:rPr>
      </w:pPr>
      <w:proofErr w:type="spellStart"/>
      <w:r w:rsidRPr="005A7B0D">
        <w:rPr>
          <w:b/>
          <w:szCs w:val="24"/>
        </w:rPr>
        <w:t>Chương</w:t>
      </w:r>
      <w:proofErr w:type="spellEnd"/>
      <w:r w:rsidRPr="005A7B0D">
        <w:rPr>
          <w:b/>
          <w:szCs w:val="24"/>
        </w:rPr>
        <w:t xml:space="preserve"> </w:t>
      </w:r>
      <w:proofErr w:type="spellStart"/>
      <w:r w:rsidRPr="005A7B0D">
        <w:rPr>
          <w:b/>
          <w:szCs w:val="24"/>
        </w:rPr>
        <w:t>trình</w:t>
      </w:r>
      <w:proofErr w:type="spellEnd"/>
      <w:r w:rsidRPr="005A7B0D">
        <w:rPr>
          <w:b/>
          <w:szCs w:val="24"/>
        </w:rPr>
        <w:t xml:space="preserve"> </w:t>
      </w:r>
      <w:proofErr w:type="spellStart"/>
      <w:r w:rsidRPr="005A7B0D">
        <w:rPr>
          <w:b/>
          <w:szCs w:val="24"/>
        </w:rPr>
        <w:t>bảo</w:t>
      </w:r>
      <w:proofErr w:type="spellEnd"/>
      <w:r w:rsidRPr="005A7B0D">
        <w:rPr>
          <w:b/>
          <w:szCs w:val="24"/>
        </w:rPr>
        <w:t xml:space="preserve"> </w:t>
      </w:r>
      <w:proofErr w:type="spellStart"/>
      <w:r w:rsidRPr="005A7B0D">
        <w:rPr>
          <w:b/>
          <w:szCs w:val="24"/>
        </w:rPr>
        <w:t>hiểm</w:t>
      </w:r>
      <w:proofErr w:type="spellEnd"/>
      <w:r w:rsidRPr="005A7B0D">
        <w:rPr>
          <w:b/>
          <w:szCs w:val="24"/>
        </w:rPr>
        <w:t>:</w:t>
      </w:r>
      <w:r w:rsidRPr="005A7B0D">
        <w:rPr>
          <w:szCs w:val="24"/>
        </w:rPr>
        <w:t xml:space="preserve"> </w:t>
      </w:r>
      <w:proofErr w:type="spellStart"/>
      <w:r w:rsidRPr="005A7B0D">
        <w:rPr>
          <w:szCs w:val="24"/>
        </w:rPr>
        <w:t>sản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00F82B85" w:rsidRPr="005A7B0D">
        <w:rPr>
          <w:szCs w:val="24"/>
        </w:rPr>
        <w:t>b</w:t>
      </w:r>
      <w:r w:rsidR="009D1211" w:rsidRPr="005A7B0D">
        <w:rPr>
          <w:szCs w:val="24"/>
        </w:rPr>
        <w:t>ảo</w:t>
      </w:r>
      <w:proofErr w:type="spellEnd"/>
      <w:r w:rsidR="009D1211" w:rsidRPr="005A7B0D">
        <w:rPr>
          <w:szCs w:val="24"/>
        </w:rPr>
        <w:t xml:space="preserve"> </w:t>
      </w:r>
      <w:proofErr w:type="spellStart"/>
      <w:r w:rsidR="009D1211" w:rsidRPr="005A7B0D">
        <w:rPr>
          <w:szCs w:val="24"/>
        </w:rPr>
        <w:t>hiểm</w:t>
      </w:r>
      <w:proofErr w:type="spellEnd"/>
      <w:r w:rsidR="00F82B85" w:rsidRPr="005A7B0D">
        <w:rPr>
          <w:szCs w:val="24"/>
        </w:rPr>
        <w:t xml:space="preserve"> </w:t>
      </w:r>
      <w:proofErr w:type="spellStart"/>
      <w:r w:rsidR="00F82B85" w:rsidRPr="005A7B0D">
        <w:rPr>
          <w:szCs w:val="24"/>
        </w:rPr>
        <w:t>bổ</w:t>
      </w:r>
      <w:proofErr w:type="spellEnd"/>
      <w:r w:rsidR="00F82B85" w:rsidRPr="005A7B0D">
        <w:rPr>
          <w:szCs w:val="24"/>
        </w:rPr>
        <w:t xml:space="preserve"> sung </w:t>
      </w:r>
      <w:proofErr w:type="spellStart"/>
      <w:r w:rsidR="00F82B85" w:rsidRPr="005A7B0D">
        <w:rPr>
          <w:szCs w:val="24"/>
        </w:rPr>
        <w:t>này</w:t>
      </w:r>
      <w:proofErr w:type="spellEnd"/>
      <w:r w:rsidR="00EB3BBC" w:rsidRPr="005A7B0D">
        <w:rPr>
          <w:szCs w:val="24"/>
        </w:rPr>
        <w:t xml:space="preserve"> </w:t>
      </w:r>
      <w:proofErr w:type="spellStart"/>
      <w:r w:rsidR="00EB3BBC" w:rsidRPr="005A7B0D">
        <w:rPr>
          <w:szCs w:val="24"/>
        </w:rPr>
        <w:t>có</w:t>
      </w:r>
      <w:proofErr w:type="spellEnd"/>
      <w:r w:rsidR="00EB3BBC" w:rsidRPr="005A7B0D">
        <w:rPr>
          <w:szCs w:val="24"/>
        </w:rPr>
        <w:t xml:space="preserve"> </w:t>
      </w:r>
      <w:r w:rsidR="00627283" w:rsidRPr="005A7B0D">
        <w:rPr>
          <w:szCs w:val="24"/>
        </w:rPr>
        <w:t>02 (</w:t>
      </w:r>
      <w:proofErr w:type="spellStart"/>
      <w:r w:rsidR="001D58BD" w:rsidRPr="005A7B0D">
        <w:rPr>
          <w:szCs w:val="24"/>
        </w:rPr>
        <w:t>hai</w:t>
      </w:r>
      <w:proofErr w:type="spellEnd"/>
      <w:r w:rsidR="00627283" w:rsidRPr="005A7B0D">
        <w:rPr>
          <w:szCs w:val="24"/>
        </w:rPr>
        <w:t>)</w:t>
      </w:r>
      <w:r w:rsidRPr="005A7B0D">
        <w:rPr>
          <w:szCs w:val="24"/>
        </w:rPr>
        <w:t xml:space="preserve"> </w:t>
      </w:r>
      <w:proofErr w:type="spellStart"/>
      <w:r w:rsidR="00EB3BBC" w:rsidRPr="005A7B0D">
        <w:rPr>
          <w:szCs w:val="24"/>
        </w:rPr>
        <w:t>Chương</w:t>
      </w:r>
      <w:proofErr w:type="spellEnd"/>
      <w:r w:rsidR="00EB3BBC" w:rsidRPr="005A7B0D">
        <w:rPr>
          <w:szCs w:val="24"/>
        </w:rPr>
        <w:t xml:space="preserve"> </w:t>
      </w:r>
      <w:proofErr w:type="spellStart"/>
      <w:r w:rsidRPr="005A7B0D">
        <w:rPr>
          <w:szCs w:val="24"/>
        </w:rPr>
        <w:t>trình</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00971E16" w:rsidRPr="005A7B0D">
        <w:rPr>
          <w:szCs w:val="24"/>
        </w:rPr>
        <w:t>:</w:t>
      </w:r>
      <w:r w:rsidR="00627283" w:rsidRPr="005A7B0D">
        <w:rPr>
          <w:szCs w:val="24"/>
        </w:rPr>
        <w:t xml:space="preserve"> </w:t>
      </w:r>
      <w:proofErr w:type="spellStart"/>
      <w:r w:rsidR="004044EB" w:rsidRPr="005A7B0D">
        <w:rPr>
          <w:szCs w:val="24"/>
        </w:rPr>
        <w:t>Tiêu</w:t>
      </w:r>
      <w:proofErr w:type="spellEnd"/>
      <w:r w:rsidR="004044EB" w:rsidRPr="005A7B0D">
        <w:rPr>
          <w:szCs w:val="24"/>
        </w:rPr>
        <w:t xml:space="preserve"> </w:t>
      </w:r>
      <w:proofErr w:type="spellStart"/>
      <w:r w:rsidR="004044EB" w:rsidRPr="005A7B0D">
        <w:rPr>
          <w:szCs w:val="24"/>
        </w:rPr>
        <w:t>chuẩn</w:t>
      </w:r>
      <w:proofErr w:type="spellEnd"/>
      <w:r w:rsidR="004044EB" w:rsidRPr="005A7B0D">
        <w:rPr>
          <w:szCs w:val="24"/>
        </w:rPr>
        <w:t xml:space="preserve"> </w:t>
      </w:r>
      <w:proofErr w:type="spellStart"/>
      <w:r w:rsidR="004044EB" w:rsidRPr="005A7B0D">
        <w:rPr>
          <w:szCs w:val="24"/>
        </w:rPr>
        <w:t>và</w:t>
      </w:r>
      <w:proofErr w:type="spellEnd"/>
      <w:r w:rsidR="004044EB" w:rsidRPr="005A7B0D">
        <w:rPr>
          <w:szCs w:val="24"/>
        </w:rPr>
        <w:t xml:space="preserve"> Cao </w:t>
      </w:r>
      <w:proofErr w:type="spellStart"/>
      <w:r w:rsidR="004044EB" w:rsidRPr="005A7B0D">
        <w:rPr>
          <w:szCs w:val="24"/>
        </w:rPr>
        <w:t>cấp</w:t>
      </w:r>
      <w:proofErr w:type="spellEnd"/>
      <w:r w:rsidR="009C35A2" w:rsidRPr="005A7B0D">
        <w:rPr>
          <w:szCs w:val="24"/>
        </w:rPr>
        <w:t xml:space="preserve">. </w:t>
      </w:r>
      <w:proofErr w:type="spellStart"/>
      <w:r w:rsidR="004044EB" w:rsidRPr="005A7B0D">
        <w:rPr>
          <w:szCs w:val="24"/>
        </w:rPr>
        <w:t>Bên</w:t>
      </w:r>
      <w:proofErr w:type="spellEnd"/>
      <w:r w:rsidR="004044EB" w:rsidRPr="005A7B0D">
        <w:rPr>
          <w:szCs w:val="24"/>
        </w:rPr>
        <w:t xml:space="preserve"> </w:t>
      </w:r>
      <w:proofErr w:type="spellStart"/>
      <w:r w:rsidR="004044EB" w:rsidRPr="005A7B0D">
        <w:rPr>
          <w:szCs w:val="24"/>
        </w:rPr>
        <w:t>mua</w:t>
      </w:r>
      <w:proofErr w:type="spellEnd"/>
      <w:r w:rsidR="004044EB" w:rsidRPr="005A7B0D">
        <w:rPr>
          <w:szCs w:val="24"/>
        </w:rPr>
        <w:t xml:space="preserve"> </w:t>
      </w:r>
      <w:proofErr w:type="spellStart"/>
      <w:r w:rsidR="004044EB" w:rsidRPr="005A7B0D">
        <w:rPr>
          <w:szCs w:val="24"/>
        </w:rPr>
        <w:t>bảo</w:t>
      </w:r>
      <w:proofErr w:type="spellEnd"/>
      <w:r w:rsidR="004044EB" w:rsidRPr="005A7B0D">
        <w:rPr>
          <w:szCs w:val="24"/>
        </w:rPr>
        <w:t xml:space="preserve"> </w:t>
      </w:r>
      <w:proofErr w:type="spellStart"/>
      <w:r w:rsidR="004044EB" w:rsidRPr="005A7B0D">
        <w:rPr>
          <w:szCs w:val="24"/>
        </w:rPr>
        <w:t>hiểm</w:t>
      </w:r>
      <w:proofErr w:type="spellEnd"/>
      <w:r w:rsidR="004044EB" w:rsidRPr="005A7B0D">
        <w:rPr>
          <w:szCs w:val="24"/>
        </w:rPr>
        <w:t xml:space="preserve"> </w:t>
      </w:r>
      <w:proofErr w:type="spellStart"/>
      <w:r w:rsidR="004044EB" w:rsidRPr="005A7B0D">
        <w:rPr>
          <w:szCs w:val="24"/>
        </w:rPr>
        <w:t>sẽ</w:t>
      </w:r>
      <w:proofErr w:type="spellEnd"/>
      <w:r w:rsidR="004044EB" w:rsidRPr="005A7B0D">
        <w:rPr>
          <w:szCs w:val="24"/>
        </w:rPr>
        <w:t xml:space="preserve"> </w:t>
      </w:r>
      <w:proofErr w:type="spellStart"/>
      <w:r w:rsidR="004044EB" w:rsidRPr="005A7B0D">
        <w:rPr>
          <w:szCs w:val="24"/>
        </w:rPr>
        <w:t>lựa</w:t>
      </w:r>
      <w:proofErr w:type="spellEnd"/>
      <w:r w:rsidR="004044EB" w:rsidRPr="005A7B0D">
        <w:rPr>
          <w:szCs w:val="24"/>
        </w:rPr>
        <w:t xml:space="preserve"> </w:t>
      </w:r>
      <w:proofErr w:type="spellStart"/>
      <w:r w:rsidR="004044EB" w:rsidRPr="005A7B0D">
        <w:rPr>
          <w:szCs w:val="24"/>
        </w:rPr>
        <w:t>chọn</w:t>
      </w:r>
      <w:proofErr w:type="spellEnd"/>
      <w:r w:rsidR="004044EB" w:rsidRPr="005A7B0D">
        <w:rPr>
          <w:szCs w:val="24"/>
        </w:rPr>
        <w:t xml:space="preserve"> </w:t>
      </w:r>
      <w:proofErr w:type="spellStart"/>
      <w:r w:rsidR="004044EB" w:rsidRPr="005A7B0D">
        <w:rPr>
          <w:szCs w:val="24"/>
        </w:rPr>
        <w:t>Chương</w:t>
      </w:r>
      <w:proofErr w:type="spellEnd"/>
      <w:r w:rsidR="004044EB" w:rsidRPr="005A7B0D">
        <w:rPr>
          <w:szCs w:val="24"/>
        </w:rPr>
        <w:t xml:space="preserve"> </w:t>
      </w:r>
      <w:proofErr w:type="spellStart"/>
      <w:r w:rsidR="004044EB" w:rsidRPr="005A7B0D">
        <w:rPr>
          <w:szCs w:val="24"/>
        </w:rPr>
        <w:t>trình</w:t>
      </w:r>
      <w:proofErr w:type="spellEnd"/>
      <w:r w:rsidR="004044EB" w:rsidRPr="005A7B0D">
        <w:rPr>
          <w:szCs w:val="24"/>
        </w:rPr>
        <w:t xml:space="preserve"> </w:t>
      </w:r>
      <w:proofErr w:type="spellStart"/>
      <w:r w:rsidR="004044EB" w:rsidRPr="005A7B0D">
        <w:rPr>
          <w:szCs w:val="24"/>
        </w:rPr>
        <w:t>bảo</w:t>
      </w:r>
      <w:proofErr w:type="spellEnd"/>
      <w:r w:rsidR="004044EB" w:rsidRPr="005A7B0D">
        <w:rPr>
          <w:szCs w:val="24"/>
        </w:rPr>
        <w:t xml:space="preserve"> </w:t>
      </w:r>
      <w:proofErr w:type="spellStart"/>
      <w:r w:rsidR="004044EB" w:rsidRPr="005A7B0D">
        <w:rPr>
          <w:szCs w:val="24"/>
        </w:rPr>
        <w:t>hiểm</w:t>
      </w:r>
      <w:proofErr w:type="spellEnd"/>
      <w:r w:rsidR="004044EB" w:rsidRPr="005A7B0D">
        <w:rPr>
          <w:szCs w:val="24"/>
        </w:rPr>
        <w:t xml:space="preserve"> </w:t>
      </w:r>
      <w:proofErr w:type="spellStart"/>
      <w:r w:rsidR="004044EB" w:rsidRPr="005A7B0D">
        <w:rPr>
          <w:szCs w:val="24"/>
        </w:rPr>
        <w:t>cụ</w:t>
      </w:r>
      <w:proofErr w:type="spellEnd"/>
      <w:r w:rsidR="004044EB" w:rsidRPr="005A7B0D">
        <w:rPr>
          <w:szCs w:val="24"/>
        </w:rPr>
        <w:t xml:space="preserve"> </w:t>
      </w:r>
      <w:proofErr w:type="spellStart"/>
      <w:r w:rsidR="004044EB" w:rsidRPr="005A7B0D">
        <w:rPr>
          <w:szCs w:val="24"/>
        </w:rPr>
        <w:t>thể</w:t>
      </w:r>
      <w:proofErr w:type="spellEnd"/>
      <w:r w:rsidR="004044EB" w:rsidRPr="005A7B0D">
        <w:rPr>
          <w:szCs w:val="24"/>
        </w:rPr>
        <w:t xml:space="preserve"> </w:t>
      </w:r>
      <w:proofErr w:type="spellStart"/>
      <w:r w:rsidR="004044EB" w:rsidRPr="005A7B0D">
        <w:rPr>
          <w:szCs w:val="24"/>
        </w:rPr>
        <w:t>khi</w:t>
      </w:r>
      <w:proofErr w:type="spellEnd"/>
      <w:r w:rsidR="004044EB" w:rsidRPr="005A7B0D">
        <w:rPr>
          <w:szCs w:val="24"/>
        </w:rPr>
        <w:t xml:space="preserve"> </w:t>
      </w:r>
      <w:proofErr w:type="spellStart"/>
      <w:r w:rsidR="004044EB" w:rsidRPr="005A7B0D">
        <w:rPr>
          <w:szCs w:val="24"/>
        </w:rPr>
        <w:t>tham</w:t>
      </w:r>
      <w:proofErr w:type="spellEnd"/>
      <w:r w:rsidR="004044EB" w:rsidRPr="005A7B0D">
        <w:rPr>
          <w:szCs w:val="24"/>
        </w:rPr>
        <w:t xml:space="preserve"> </w:t>
      </w:r>
      <w:proofErr w:type="spellStart"/>
      <w:r w:rsidR="004044EB" w:rsidRPr="005A7B0D">
        <w:rPr>
          <w:szCs w:val="24"/>
        </w:rPr>
        <w:t>gia</w:t>
      </w:r>
      <w:proofErr w:type="spellEnd"/>
      <w:r w:rsidR="004044EB" w:rsidRPr="005A7B0D">
        <w:rPr>
          <w:szCs w:val="24"/>
        </w:rPr>
        <w:t xml:space="preserve"> </w:t>
      </w:r>
      <w:proofErr w:type="spellStart"/>
      <w:r w:rsidR="004044EB" w:rsidRPr="005A7B0D">
        <w:rPr>
          <w:szCs w:val="24"/>
        </w:rPr>
        <w:t>sản</w:t>
      </w:r>
      <w:proofErr w:type="spellEnd"/>
      <w:r w:rsidR="004044EB" w:rsidRPr="005A7B0D">
        <w:rPr>
          <w:szCs w:val="24"/>
        </w:rPr>
        <w:t xml:space="preserve"> </w:t>
      </w:r>
      <w:proofErr w:type="spellStart"/>
      <w:r w:rsidR="004044EB" w:rsidRPr="005A7B0D">
        <w:rPr>
          <w:szCs w:val="24"/>
        </w:rPr>
        <w:t>phẩm</w:t>
      </w:r>
      <w:proofErr w:type="spellEnd"/>
      <w:r w:rsidR="004044EB" w:rsidRPr="005A7B0D">
        <w:rPr>
          <w:szCs w:val="24"/>
        </w:rPr>
        <w:t xml:space="preserve"> </w:t>
      </w:r>
      <w:proofErr w:type="spellStart"/>
      <w:r w:rsidR="004044EB" w:rsidRPr="005A7B0D">
        <w:rPr>
          <w:szCs w:val="24"/>
        </w:rPr>
        <w:t>bảo</w:t>
      </w:r>
      <w:proofErr w:type="spellEnd"/>
      <w:r w:rsidR="004044EB" w:rsidRPr="005A7B0D">
        <w:rPr>
          <w:szCs w:val="24"/>
        </w:rPr>
        <w:t xml:space="preserve"> </w:t>
      </w:r>
      <w:proofErr w:type="spellStart"/>
      <w:r w:rsidR="004044EB" w:rsidRPr="005A7B0D">
        <w:rPr>
          <w:szCs w:val="24"/>
        </w:rPr>
        <w:t>hiểm</w:t>
      </w:r>
      <w:proofErr w:type="spellEnd"/>
      <w:r w:rsidR="004044EB" w:rsidRPr="005A7B0D">
        <w:rPr>
          <w:szCs w:val="24"/>
        </w:rPr>
        <w:t xml:space="preserve"> </w:t>
      </w:r>
      <w:proofErr w:type="spellStart"/>
      <w:r w:rsidR="004044EB" w:rsidRPr="005A7B0D">
        <w:rPr>
          <w:szCs w:val="24"/>
        </w:rPr>
        <w:t>bổ</w:t>
      </w:r>
      <w:proofErr w:type="spellEnd"/>
      <w:r w:rsidR="004044EB" w:rsidRPr="005A7B0D">
        <w:rPr>
          <w:szCs w:val="24"/>
        </w:rPr>
        <w:t xml:space="preserve"> sung </w:t>
      </w:r>
      <w:proofErr w:type="spellStart"/>
      <w:r w:rsidR="004044EB" w:rsidRPr="005A7B0D">
        <w:rPr>
          <w:szCs w:val="24"/>
        </w:rPr>
        <w:t>này</w:t>
      </w:r>
      <w:proofErr w:type="spellEnd"/>
      <w:r w:rsidR="004044EB" w:rsidRPr="005A7B0D">
        <w:rPr>
          <w:szCs w:val="24"/>
        </w:rPr>
        <w:t xml:space="preserve">. </w:t>
      </w:r>
      <w:proofErr w:type="spellStart"/>
      <w:r w:rsidR="004044EB" w:rsidRPr="005A7B0D">
        <w:rPr>
          <w:szCs w:val="24"/>
        </w:rPr>
        <w:t>Chương</w:t>
      </w:r>
      <w:proofErr w:type="spellEnd"/>
      <w:r w:rsidR="004044EB" w:rsidRPr="005A7B0D">
        <w:rPr>
          <w:szCs w:val="24"/>
        </w:rPr>
        <w:t xml:space="preserve"> </w:t>
      </w:r>
      <w:proofErr w:type="spellStart"/>
      <w:r w:rsidR="004044EB" w:rsidRPr="005A7B0D">
        <w:rPr>
          <w:szCs w:val="24"/>
        </w:rPr>
        <w:t>trình</w:t>
      </w:r>
      <w:proofErr w:type="spellEnd"/>
      <w:r w:rsidR="004044EB" w:rsidRPr="005A7B0D">
        <w:rPr>
          <w:szCs w:val="24"/>
        </w:rPr>
        <w:t xml:space="preserve"> </w:t>
      </w:r>
      <w:proofErr w:type="spellStart"/>
      <w:r w:rsidR="004044EB" w:rsidRPr="005A7B0D">
        <w:rPr>
          <w:szCs w:val="24"/>
        </w:rPr>
        <w:t>bảo</w:t>
      </w:r>
      <w:proofErr w:type="spellEnd"/>
      <w:r w:rsidR="004044EB" w:rsidRPr="005A7B0D">
        <w:rPr>
          <w:szCs w:val="24"/>
        </w:rPr>
        <w:t xml:space="preserve"> </w:t>
      </w:r>
      <w:proofErr w:type="spellStart"/>
      <w:r w:rsidR="004044EB" w:rsidRPr="005A7B0D">
        <w:rPr>
          <w:szCs w:val="24"/>
        </w:rPr>
        <w:t>hiểm</w:t>
      </w:r>
      <w:proofErr w:type="spellEnd"/>
      <w:r w:rsidR="004044EB" w:rsidRPr="005A7B0D">
        <w:rPr>
          <w:szCs w:val="24"/>
        </w:rPr>
        <w:t xml:space="preserve"> </w:t>
      </w:r>
      <w:proofErr w:type="spellStart"/>
      <w:r w:rsidR="004044EB" w:rsidRPr="005A7B0D">
        <w:rPr>
          <w:szCs w:val="24"/>
        </w:rPr>
        <w:t>của</w:t>
      </w:r>
      <w:proofErr w:type="spellEnd"/>
      <w:r w:rsidR="004044EB" w:rsidRPr="005A7B0D">
        <w:rPr>
          <w:szCs w:val="24"/>
        </w:rPr>
        <w:t xml:space="preserve"> </w:t>
      </w:r>
      <w:proofErr w:type="spellStart"/>
      <w:r w:rsidR="004044EB" w:rsidRPr="005A7B0D">
        <w:rPr>
          <w:szCs w:val="24"/>
        </w:rPr>
        <w:t>từng</w:t>
      </w:r>
      <w:proofErr w:type="spellEnd"/>
      <w:r w:rsidR="004044EB" w:rsidRPr="005A7B0D">
        <w:rPr>
          <w:szCs w:val="24"/>
        </w:rPr>
        <w:t xml:space="preserve"> </w:t>
      </w:r>
      <w:proofErr w:type="spellStart"/>
      <w:r w:rsidR="004044EB" w:rsidRPr="005A7B0D">
        <w:rPr>
          <w:szCs w:val="24"/>
        </w:rPr>
        <w:t>Hợp</w:t>
      </w:r>
      <w:proofErr w:type="spellEnd"/>
      <w:r w:rsidR="004044EB" w:rsidRPr="005A7B0D">
        <w:rPr>
          <w:szCs w:val="24"/>
        </w:rPr>
        <w:t xml:space="preserve"> </w:t>
      </w:r>
      <w:proofErr w:type="spellStart"/>
      <w:r w:rsidR="004044EB" w:rsidRPr="005A7B0D">
        <w:rPr>
          <w:szCs w:val="24"/>
        </w:rPr>
        <w:t>đồng</w:t>
      </w:r>
      <w:proofErr w:type="spellEnd"/>
      <w:r w:rsidR="004044EB" w:rsidRPr="005A7B0D">
        <w:rPr>
          <w:szCs w:val="24"/>
        </w:rPr>
        <w:t xml:space="preserve"> </w:t>
      </w:r>
      <w:proofErr w:type="spellStart"/>
      <w:r w:rsidR="004044EB" w:rsidRPr="005A7B0D">
        <w:rPr>
          <w:szCs w:val="24"/>
        </w:rPr>
        <w:t>bảo</w:t>
      </w:r>
      <w:proofErr w:type="spellEnd"/>
      <w:r w:rsidR="004044EB" w:rsidRPr="005A7B0D">
        <w:rPr>
          <w:szCs w:val="24"/>
        </w:rPr>
        <w:t xml:space="preserve"> </w:t>
      </w:r>
      <w:proofErr w:type="spellStart"/>
      <w:r w:rsidR="004044EB" w:rsidRPr="005A7B0D">
        <w:rPr>
          <w:szCs w:val="24"/>
        </w:rPr>
        <w:t>hiểm</w:t>
      </w:r>
      <w:proofErr w:type="spellEnd"/>
      <w:r w:rsidR="004044EB" w:rsidRPr="005A7B0D">
        <w:rPr>
          <w:szCs w:val="24"/>
        </w:rPr>
        <w:t xml:space="preserve"> </w:t>
      </w:r>
      <w:proofErr w:type="spellStart"/>
      <w:r w:rsidR="004044EB" w:rsidRPr="005A7B0D">
        <w:rPr>
          <w:szCs w:val="24"/>
        </w:rPr>
        <w:t>sẽ</w:t>
      </w:r>
      <w:proofErr w:type="spellEnd"/>
      <w:r w:rsidR="004044EB" w:rsidRPr="005A7B0D">
        <w:rPr>
          <w:szCs w:val="24"/>
        </w:rPr>
        <w:t xml:space="preserve"> </w:t>
      </w:r>
      <w:proofErr w:type="spellStart"/>
      <w:r w:rsidR="004044EB" w:rsidRPr="005A7B0D">
        <w:rPr>
          <w:szCs w:val="24"/>
        </w:rPr>
        <w:t>được</w:t>
      </w:r>
      <w:proofErr w:type="spellEnd"/>
      <w:r w:rsidR="004044EB" w:rsidRPr="005A7B0D">
        <w:rPr>
          <w:szCs w:val="24"/>
        </w:rPr>
        <w:t xml:space="preserve"> </w:t>
      </w:r>
      <w:proofErr w:type="spellStart"/>
      <w:r w:rsidR="004044EB" w:rsidRPr="005A7B0D">
        <w:rPr>
          <w:szCs w:val="24"/>
        </w:rPr>
        <w:t>quy</w:t>
      </w:r>
      <w:proofErr w:type="spellEnd"/>
      <w:r w:rsidR="004044EB" w:rsidRPr="005A7B0D">
        <w:rPr>
          <w:szCs w:val="24"/>
        </w:rPr>
        <w:t xml:space="preserve"> </w:t>
      </w:r>
      <w:proofErr w:type="spellStart"/>
      <w:r w:rsidR="004044EB" w:rsidRPr="005A7B0D">
        <w:rPr>
          <w:szCs w:val="24"/>
        </w:rPr>
        <w:t>định</w:t>
      </w:r>
      <w:proofErr w:type="spellEnd"/>
      <w:r w:rsidR="004044EB" w:rsidRPr="005A7B0D">
        <w:rPr>
          <w:szCs w:val="24"/>
        </w:rPr>
        <w:t xml:space="preserve"> </w:t>
      </w:r>
      <w:proofErr w:type="spellStart"/>
      <w:r w:rsidR="004044EB" w:rsidRPr="005A7B0D">
        <w:rPr>
          <w:szCs w:val="24"/>
        </w:rPr>
        <w:t>trong</w:t>
      </w:r>
      <w:proofErr w:type="spellEnd"/>
      <w:r w:rsidR="004044EB" w:rsidRPr="005A7B0D">
        <w:rPr>
          <w:szCs w:val="24"/>
        </w:rPr>
        <w:t xml:space="preserve"> </w:t>
      </w:r>
      <w:proofErr w:type="spellStart"/>
      <w:r w:rsidR="004044EB" w:rsidRPr="005A7B0D">
        <w:rPr>
          <w:szCs w:val="24"/>
        </w:rPr>
        <w:t>Giấy</w:t>
      </w:r>
      <w:proofErr w:type="spellEnd"/>
      <w:r w:rsidR="004044EB" w:rsidRPr="005A7B0D">
        <w:rPr>
          <w:szCs w:val="24"/>
        </w:rPr>
        <w:t xml:space="preserve"> </w:t>
      </w:r>
      <w:proofErr w:type="spellStart"/>
      <w:r w:rsidR="004044EB" w:rsidRPr="005A7B0D">
        <w:rPr>
          <w:szCs w:val="24"/>
        </w:rPr>
        <w:t>chứng</w:t>
      </w:r>
      <w:proofErr w:type="spellEnd"/>
      <w:r w:rsidR="004044EB" w:rsidRPr="005A7B0D">
        <w:rPr>
          <w:szCs w:val="24"/>
        </w:rPr>
        <w:t xml:space="preserve"> </w:t>
      </w:r>
      <w:proofErr w:type="spellStart"/>
      <w:r w:rsidR="004044EB" w:rsidRPr="005A7B0D">
        <w:rPr>
          <w:szCs w:val="24"/>
        </w:rPr>
        <w:t>nhận</w:t>
      </w:r>
      <w:proofErr w:type="spellEnd"/>
      <w:r w:rsidR="004044EB" w:rsidRPr="005A7B0D">
        <w:rPr>
          <w:szCs w:val="24"/>
        </w:rPr>
        <w:t xml:space="preserve"> </w:t>
      </w:r>
      <w:proofErr w:type="spellStart"/>
      <w:r w:rsidR="004044EB" w:rsidRPr="005A7B0D">
        <w:rPr>
          <w:szCs w:val="24"/>
        </w:rPr>
        <w:t>bảo</w:t>
      </w:r>
      <w:proofErr w:type="spellEnd"/>
      <w:r w:rsidR="004044EB" w:rsidRPr="005A7B0D">
        <w:rPr>
          <w:szCs w:val="24"/>
        </w:rPr>
        <w:t xml:space="preserve"> </w:t>
      </w:r>
      <w:proofErr w:type="spellStart"/>
      <w:r w:rsidR="004044EB" w:rsidRPr="005A7B0D">
        <w:rPr>
          <w:szCs w:val="24"/>
        </w:rPr>
        <w:t>hiểm</w:t>
      </w:r>
      <w:proofErr w:type="spellEnd"/>
      <w:r w:rsidR="004044EB" w:rsidRPr="005A7B0D">
        <w:rPr>
          <w:szCs w:val="24"/>
        </w:rPr>
        <w:t xml:space="preserve"> </w:t>
      </w:r>
      <w:proofErr w:type="spellStart"/>
      <w:r w:rsidR="004044EB" w:rsidRPr="005A7B0D">
        <w:rPr>
          <w:szCs w:val="24"/>
        </w:rPr>
        <w:t>hoặc</w:t>
      </w:r>
      <w:proofErr w:type="spellEnd"/>
      <w:r w:rsidR="004044EB" w:rsidRPr="005A7B0D">
        <w:rPr>
          <w:szCs w:val="24"/>
        </w:rPr>
        <w:t xml:space="preserve"> </w:t>
      </w:r>
      <w:r w:rsidR="00292AFC" w:rsidRPr="005A7B0D">
        <w:rPr>
          <w:szCs w:val="24"/>
        </w:rPr>
        <w:t>(</w:t>
      </w:r>
      <w:proofErr w:type="spellStart"/>
      <w:r w:rsidR="00F17F52" w:rsidRPr="005A7B0D">
        <w:rPr>
          <w:szCs w:val="24"/>
        </w:rPr>
        <w:t>các</w:t>
      </w:r>
      <w:proofErr w:type="spellEnd"/>
      <w:r w:rsidR="00292AFC" w:rsidRPr="005A7B0D">
        <w:rPr>
          <w:szCs w:val="24"/>
        </w:rPr>
        <w:t>)</w:t>
      </w:r>
      <w:r w:rsidR="00F17F52" w:rsidRPr="005A7B0D">
        <w:rPr>
          <w:szCs w:val="24"/>
        </w:rPr>
        <w:t xml:space="preserve"> </w:t>
      </w:r>
      <w:proofErr w:type="spellStart"/>
      <w:r w:rsidR="004044EB" w:rsidRPr="005A7B0D">
        <w:rPr>
          <w:szCs w:val="24"/>
        </w:rPr>
        <w:t>thỏa</w:t>
      </w:r>
      <w:proofErr w:type="spellEnd"/>
      <w:r w:rsidR="004044EB" w:rsidRPr="005A7B0D">
        <w:rPr>
          <w:szCs w:val="24"/>
        </w:rPr>
        <w:t xml:space="preserve"> </w:t>
      </w:r>
      <w:proofErr w:type="spellStart"/>
      <w:r w:rsidR="004044EB" w:rsidRPr="005A7B0D">
        <w:rPr>
          <w:szCs w:val="24"/>
        </w:rPr>
        <w:t>thuận</w:t>
      </w:r>
      <w:proofErr w:type="spellEnd"/>
      <w:r w:rsidR="004044EB" w:rsidRPr="005A7B0D">
        <w:rPr>
          <w:szCs w:val="24"/>
        </w:rPr>
        <w:t xml:space="preserve"> </w:t>
      </w:r>
      <w:proofErr w:type="spellStart"/>
      <w:r w:rsidR="004044EB" w:rsidRPr="005A7B0D">
        <w:rPr>
          <w:szCs w:val="24"/>
        </w:rPr>
        <w:t>sửa</w:t>
      </w:r>
      <w:proofErr w:type="spellEnd"/>
      <w:r w:rsidR="004044EB" w:rsidRPr="005A7B0D">
        <w:rPr>
          <w:szCs w:val="24"/>
        </w:rPr>
        <w:t xml:space="preserve"> </w:t>
      </w:r>
      <w:proofErr w:type="spellStart"/>
      <w:r w:rsidR="004044EB" w:rsidRPr="005A7B0D">
        <w:rPr>
          <w:szCs w:val="24"/>
        </w:rPr>
        <w:t>đổi</w:t>
      </w:r>
      <w:proofErr w:type="spellEnd"/>
      <w:r w:rsidR="00292AFC" w:rsidRPr="005A7B0D">
        <w:rPr>
          <w:szCs w:val="24"/>
        </w:rPr>
        <w:t>,</w:t>
      </w:r>
      <w:r w:rsidR="004044EB" w:rsidRPr="005A7B0D">
        <w:rPr>
          <w:szCs w:val="24"/>
        </w:rPr>
        <w:t xml:space="preserve"> </w:t>
      </w:r>
      <w:proofErr w:type="spellStart"/>
      <w:r w:rsidR="004044EB" w:rsidRPr="005A7B0D">
        <w:rPr>
          <w:szCs w:val="24"/>
        </w:rPr>
        <w:t>bổ</w:t>
      </w:r>
      <w:proofErr w:type="spellEnd"/>
      <w:r w:rsidR="004044EB" w:rsidRPr="005A7B0D">
        <w:rPr>
          <w:szCs w:val="24"/>
        </w:rPr>
        <w:t xml:space="preserve"> sung (</w:t>
      </w:r>
      <w:proofErr w:type="spellStart"/>
      <w:r w:rsidR="004044EB" w:rsidRPr="005A7B0D">
        <w:rPr>
          <w:szCs w:val="24"/>
        </w:rPr>
        <w:t>nếu</w:t>
      </w:r>
      <w:proofErr w:type="spellEnd"/>
      <w:r w:rsidR="004044EB" w:rsidRPr="005A7B0D">
        <w:rPr>
          <w:szCs w:val="24"/>
        </w:rPr>
        <w:t xml:space="preserve"> </w:t>
      </w:r>
      <w:proofErr w:type="spellStart"/>
      <w:r w:rsidR="004044EB" w:rsidRPr="005A7B0D">
        <w:rPr>
          <w:szCs w:val="24"/>
        </w:rPr>
        <w:t>có</w:t>
      </w:r>
      <w:proofErr w:type="spellEnd"/>
      <w:r w:rsidR="004044EB" w:rsidRPr="005A7B0D">
        <w:rPr>
          <w:szCs w:val="24"/>
        </w:rPr>
        <w:t>).</w:t>
      </w:r>
    </w:p>
    <w:p w14:paraId="1CFD6247" w14:textId="266CE54E" w:rsidR="00383DE8" w:rsidRPr="005A7B0D" w:rsidRDefault="00383DE8" w:rsidP="00270556">
      <w:pPr>
        <w:numPr>
          <w:ilvl w:val="0"/>
          <w:numId w:val="4"/>
        </w:numPr>
        <w:spacing w:before="120" w:after="0" w:line="276" w:lineRule="auto"/>
        <w:rPr>
          <w:szCs w:val="24"/>
        </w:rPr>
      </w:pPr>
      <w:proofErr w:type="spellStart"/>
      <w:r w:rsidRPr="005A7B0D">
        <w:rPr>
          <w:b/>
          <w:szCs w:val="24"/>
        </w:rPr>
        <w:t>Phí</w:t>
      </w:r>
      <w:proofErr w:type="spellEnd"/>
      <w:r w:rsidRPr="005A7B0D">
        <w:rPr>
          <w:b/>
          <w:szCs w:val="24"/>
        </w:rPr>
        <w:t xml:space="preserve"> </w:t>
      </w:r>
      <w:proofErr w:type="spellStart"/>
      <w:r w:rsidRPr="005A7B0D">
        <w:rPr>
          <w:b/>
          <w:szCs w:val="24"/>
        </w:rPr>
        <w:t>bảo</w:t>
      </w:r>
      <w:proofErr w:type="spellEnd"/>
      <w:r w:rsidRPr="005A7B0D">
        <w:rPr>
          <w:b/>
          <w:szCs w:val="24"/>
        </w:rPr>
        <w:t xml:space="preserve"> </w:t>
      </w:r>
      <w:proofErr w:type="spellStart"/>
      <w:r w:rsidRPr="005A7B0D">
        <w:rPr>
          <w:b/>
          <w:szCs w:val="24"/>
        </w:rPr>
        <w:t>hiểm</w:t>
      </w:r>
      <w:proofErr w:type="spellEnd"/>
      <w:r w:rsidRPr="005A7B0D">
        <w:rPr>
          <w:b/>
          <w:szCs w:val="24"/>
        </w:rPr>
        <w:t>:</w:t>
      </w:r>
      <w:r w:rsidRPr="005A7B0D">
        <w:rPr>
          <w:szCs w:val="24"/>
        </w:rPr>
        <w:t xml:space="preserve"> </w:t>
      </w:r>
      <w:proofErr w:type="spellStart"/>
      <w:r w:rsidRPr="005A7B0D">
        <w:rPr>
          <w:szCs w:val="24"/>
        </w:rPr>
        <w:t>là</w:t>
      </w:r>
      <w:proofErr w:type="spellEnd"/>
      <w:r w:rsidRPr="005A7B0D">
        <w:rPr>
          <w:szCs w:val="24"/>
        </w:rPr>
        <w:t xml:space="preserve"> </w:t>
      </w:r>
      <w:proofErr w:type="spellStart"/>
      <w:r w:rsidRPr="005A7B0D">
        <w:rPr>
          <w:szCs w:val="24"/>
        </w:rPr>
        <w:t>số</w:t>
      </w:r>
      <w:proofErr w:type="spellEnd"/>
      <w:r w:rsidRPr="005A7B0D">
        <w:rPr>
          <w:szCs w:val="24"/>
        </w:rPr>
        <w:t xml:space="preserve"> </w:t>
      </w:r>
      <w:proofErr w:type="spellStart"/>
      <w:r w:rsidRPr="005A7B0D">
        <w:rPr>
          <w:szCs w:val="24"/>
        </w:rPr>
        <w:t>tiền</w:t>
      </w:r>
      <w:proofErr w:type="spellEnd"/>
      <w:r w:rsidRPr="005A7B0D">
        <w:rPr>
          <w:szCs w:val="24"/>
        </w:rPr>
        <w:t xml:space="preserve"> </w:t>
      </w:r>
      <w:proofErr w:type="spellStart"/>
      <w:r w:rsidR="00F17F52" w:rsidRPr="005A7B0D">
        <w:rPr>
          <w:szCs w:val="24"/>
        </w:rPr>
        <w:t>mà</w:t>
      </w:r>
      <w:proofErr w:type="spellEnd"/>
      <w:r w:rsidR="00F17F52" w:rsidRPr="005A7B0D">
        <w:rPr>
          <w:szCs w:val="24"/>
        </w:rPr>
        <w:t xml:space="preserve"> </w:t>
      </w:r>
      <w:proofErr w:type="spellStart"/>
      <w:r w:rsidRPr="005A7B0D">
        <w:rPr>
          <w:szCs w:val="24"/>
        </w:rPr>
        <w:t>Bên</w:t>
      </w:r>
      <w:proofErr w:type="spellEnd"/>
      <w:r w:rsidRPr="005A7B0D">
        <w:rPr>
          <w:szCs w:val="24"/>
        </w:rPr>
        <w:t xml:space="preserve"> </w:t>
      </w:r>
      <w:proofErr w:type="spellStart"/>
      <w:r w:rsidRPr="005A7B0D">
        <w:rPr>
          <w:szCs w:val="24"/>
        </w:rPr>
        <w:t>mua</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sẽ</w:t>
      </w:r>
      <w:proofErr w:type="spellEnd"/>
      <w:r w:rsidRPr="005A7B0D">
        <w:rPr>
          <w:szCs w:val="24"/>
        </w:rPr>
        <w:t xml:space="preserve"> </w:t>
      </w:r>
      <w:proofErr w:type="spellStart"/>
      <w:r w:rsidRPr="005A7B0D">
        <w:rPr>
          <w:szCs w:val="24"/>
        </w:rPr>
        <w:t>thanh</w:t>
      </w:r>
      <w:proofErr w:type="spellEnd"/>
      <w:r w:rsidRPr="005A7B0D">
        <w:rPr>
          <w:szCs w:val="24"/>
        </w:rPr>
        <w:t xml:space="preserve"> </w:t>
      </w:r>
      <w:proofErr w:type="spellStart"/>
      <w:r w:rsidRPr="005A7B0D">
        <w:rPr>
          <w:szCs w:val="24"/>
        </w:rPr>
        <w:t>toán</w:t>
      </w:r>
      <w:proofErr w:type="spellEnd"/>
      <w:r w:rsidRPr="005A7B0D">
        <w:rPr>
          <w:szCs w:val="24"/>
        </w:rPr>
        <w:t xml:space="preserve"> </w:t>
      </w:r>
      <w:proofErr w:type="spellStart"/>
      <w:r w:rsidRPr="005A7B0D">
        <w:rPr>
          <w:szCs w:val="24"/>
        </w:rPr>
        <w:t>cho</w:t>
      </w:r>
      <w:proofErr w:type="spellEnd"/>
      <w:r w:rsidRPr="005A7B0D">
        <w:rPr>
          <w:szCs w:val="24"/>
        </w:rPr>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00845007" w:rsidRPr="005A7B0D">
        <w:rPr>
          <w:szCs w:val="24"/>
        </w:rPr>
        <w:t>để</w:t>
      </w:r>
      <w:proofErr w:type="spellEnd"/>
      <w:r w:rsidR="00845007" w:rsidRPr="005A7B0D">
        <w:rPr>
          <w:szCs w:val="24"/>
        </w:rPr>
        <w:t xml:space="preserve"> </w:t>
      </w:r>
      <w:proofErr w:type="spellStart"/>
      <w:r w:rsidR="00845007" w:rsidRPr="005A7B0D">
        <w:rPr>
          <w:szCs w:val="24"/>
        </w:rPr>
        <w:t>tham</w:t>
      </w:r>
      <w:proofErr w:type="spellEnd"/>
      <w:r w:rsidR="00845007" w:rsidRPr="005A7B0D">
        <w:rPr>
          <w:szCs w:val="24"/>
        </w:rPr>
        <w:t xml:space="preserve"> </w:t>
      </w:r>
      <w:proofErr w:type="spellStart"/>
      <w:r w:rsidR="00845007" w:rsidRPr="005A7B0D">
        <w:rPr>
          <w:szCs w:val="24"/>
        </w:rPr>
        <w:t>gia</w:t>
      </w:r>
      <w:proofErr w:type="spellEnd"/>
      <w:r w:rsidR="00845007" w:rsidRPr="005A7B0D">
        <w:rPr>
          <w:szCs w:val="24"/>
        </w:rPr>
        <w:t xml:space="preserve"> </w:t>
      </w:r>
      <w:proofErr w:type="spellStart"/>
      <w:r w:rsidR="00D427FD" w:rsidRPr="005A7B0D">
        <w:rPr>
          <w:szCs w:val="24"/>
        </w:rPr>
        <w:t>sản</w:t>
      </w:r>
      <w:proofErr w:type="spellEnd"/>
      <w:r w:rsidR="00D427FD" w:rsidRPr="005A7B0D">
        <w:rPr>
          <w:szCs w:val="24"/>
        </w:rPr>
        <w:t xml:space="preserve"> </w:t>
      </w:r>
      <w:proofErr w:type="spellStart"/>
      <w:r w:rsidR="00D427FD" w:rsidRPr="005A7B0D">
        <w:rPr>
          <w:szCs w:val="24"/>
        </w:rPr>
        <w:t>phẩm</w:t>
      </w:r>
      <w:proofErr w:type="spellEnd"/>
      <w:r w:rsidR="00D427FD" w:rsidRPr="005A7B0D">
        <w:rPr>
          <w:szCs w:val="24"/>
        </w:rPr>
        <w:t xml:space="preserve"> </w:t>
      </w:r>
      <w:proofErr w:type="spellStart"/>
      <w:r w:rsidR="00845007" w:rsidRPr="005A7B0D">
        <w:rPr>
          <w:szCs w:val="24"/>
        </w:rPr>
        <w:t>bảo</w:t>
      </w:r>
      <w:proofErr w:type="spellEnd"/>
      <w:r w:rsidR="00845007" w:rsidRPr="005A7B0D">
        <w:rPr>
          <w:szCs w:val="24"/>
        </w:rPr>
        <w:t xml:space="preserve"> </w:t>
      </w:r>
      <w:proofErr w:type="spellStart"/>
      <w:r w:rsidR="00845007" w:rsidRPr="005A7B0D">
        <w:rPr>
          <w:szCs w:val="24"/>
        </w:rPr>
        <w:t>hiểm</w:t>
      </w:r>
      <w:proofErr w:type="spellEnd"/>
      <w:r w:rsidR="00845007" w:rsidRPr="005A7B0D">
        <w:rPr>
          <w:szCs w:val="24"/>
        </w:rPr>
        <w:t xml:space="preserve"> </w:t>
      </w:r>
      <w:proofErr w:type="spellStart"/>
      <w:r w:rsidR="00845007" w:rsidRPr="005A7B0D">
        <w:rPr>
          <w:szCs w:val="24"/>
        </w:rPr>
        <w:t>bổ</w:t>
      </w:r>
      <w:proofErr w:type="spellEnd"/>
      <w:r w:rsidR="00845007" w:rsidRPr="005A7B0D">
        <w:rPr>
          <w:szCs w:val="24"/>
        </w:rPr>
        <w:t xml:space="preserve"> sung </w:t>
      </w:r>
      <w:proofErr w:type="spellStart"/>
      <w:r w:rsidR="00845007" w:rsidRPr="005A7B0D">
        <w:rPr>
          <w:szCs w:val="24"/>
        </w:rPr>
        <w:t>này</w:t>
      </w:r>
      <w:proofErr w:type="spellEnd"/>
      <w:r w:rsidR="00845007" w:rsidRPr="005A7B0D">
        <w:rPr>
          <w:szCs w:val="24"/>
        </w:rPr>
        <w:t xml:space="preserve"> </w:t>
      </w:r>
      <w:proofErr w:type="spellStart"/>
      <w:r w:rsidRPr="005A7B0D">
        <w:rPr>
          <w:szCs w:val="24"/>
        </w:rPr>
        <w:t>vào</w:t>
      </w:r>
      <w:proofErr w:type="spellEnd"/>
      <w:r w:rsidRPr="005A7B0D">
        <w:rPr>
          <w:szCs w:val="24"/>
        </w:rPr>
        <w:t xml:space="preserve"> </w:t>
      </w:r>
      <w:proofErr w:type="spellStart"/>
      <w:r w:rsidRPr="005A7B0D">
        <w:rPr>
          <w:szCs w:val="24"/>
        </w:rPr>
        <w:t>ngày</w:t>
      </w:r>
      <w:proofErr w:type="spellEnd"/>
      <w:r w:rsidRPr="005A7B0D">
        <w:rPr>
          <w:szCs w:val="24"/>
        </w:rPr>
        <w:t xml:space="preserve"> </w:t>
      </w:r>
      <w:proofErr w:type="spellStart"/>
      <w:r w:rsidRPr="005A7B0D">
        <w:rPr>
          <w:szCs w:val="24"/>
        </w:rPr>
        <w:t>đến</w:t>
      </w:r>
      <w:proofErr w:type="spellEnd"/>
      <w:r w:rsidRPr="005A7B0D">
        <w:rPr>
          <w:szCs w:val="24"/>
        </w:rPr>
        <w:t xml:space="preserve"> </w:t>
      </w:r>
      <w:proofErr w:type="spellStart"/>
      <w:r w:rsidRPr="005A7B0D">
        <w:rPr>
          <w:szCs w:val="24"/>
        </w:rPr>
        <w:t>hạn</w:t>
      </w:r>
      <w:proofErr w:type="spellEnd"/>
      <w:r w:rsidRPr="005A7B0D">
        <w:rPr>
          <w:szCs w:val="24"/>
        </w:rPr>
        <w:t xml:space="preserve"> </w:t>
      </w:r>
      <w:proofErr w:type="spellStart"/>
      <w:r w:rsidRPr="005A7B0D">
        <w:rPr>
          <w:szCs w:val="24"/>
        </w:rPr>
        <w:t>nộp</w:t>
      </w:r>
      <w:proofErr w:type="spellEnd"/>
      <w:r w:rsidRPr="005A7B0D">
        <w:rPr>
          <w:szCs w:val="24"/>
        </w:rPr>
        <w:t xml:space="preserve"> </w:t>
      </w:r>
      <w:proofErr w:type="spellStart"/>
      <w:r w:rsidRPr="005A7B0D">
        <w:rPr>
          <w:szCs w:val="24"/>
        </w:rPr>
        <w:t>phí</w:t>
      </w:r>
      <w:proofErr w:type="spellEnd"/>
      <w:r w:rsidRPr="005A7B0D">
        <w:rPr>
          <w:szCs w:val="24"/>
        </w:rPr>
        <w:t xml:space="preserve">. </w:t>
      </w:r>
      <w:proofErr w:type="spellStart"/>
      <w:r w:rsidRPr="005A7B0D">
        <w:rPr>
          <w:szCs w:val="24"/>
        </w:rPr>
        <w:t>Phí</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tính</w:t>
      </w:r>
      <w:proofErr w:type="spellEnd"/>
      <w:r w:rsidRPr="005A7B0D">
        <w:rPr>
          <w:szCs w:val="24"/>
        </w:rPr>
        <w:t xml:space="preserve"> </w:t>
      </w:r>
      <w:proofErr w:type="spellStart"/>
      <w:r w:rsidRPr="005A7B0D">
        <w:rPr>
          <w:szCs w:val="24"/>
        </w:rPr>
        <w:t>toán</w:t>
      </w:r>
      <w:proofErr w:type="spellEnd"/>
      <w:r w:rsidRPr="005A7B0D">
        <w:rPr>
          <w:szCs w:val="24"/>
        </w:rPr>
        <w:t xml:space="preserve"> </w:t>
      </w:r>
      <w:proofErr w:type="spellStart"/>
      <w:r w:rsidRPr="005A7B0D">
        <w:rPr>
          <w:szCs w:val="24"/>
        </w:rPr>
        <w:t>dựa</w:t>
      </w:r>
      <w:proofErr w:type="spellEnd"/>
      <w:r w:rsidRPr="005A7B0D">
        <w:rPr>
          <w:szCs w:val="24"/>
        </w:rPr>
        <w:t xml:space="preserve"> </w:t>
      </w:r>
      <w:proofErr w:type="spellStart"/>
      <w:r w:rsidRPr="005A7B0D">
        <w:rPr>
          <w:szCs w:val="24"/>
        </w:rPr>
        <w:t>trên</w:t>
      </w:r>
      <w:proofErr w:type="spellEnd"/>
      <w:r w:rsidRPr="005A7B0D">
        <w:rPr>
          <w:szCs w:val="24"/>
        </w:rPr>
        <w:t xml:space="preserve"> </w:t>
      </w:r>
      <w:proofErr w:type="spellStart"/>
      <w:r w:rsidR="00685C53" w:rsidRPr="005A7B0D">
        <w:rPr>
          <w:szCs w:val="24"/>
        </w:rPr>
        <w:t>tuổi</w:t>
      </w:r>
      <w:proofErr w:type="spellEnd"/>
      <w:r w:rsidR="00685C53" w:rsidRPr="005A7B0D">
        <w:rPr>
          <w:szCs w:val="24"/>
        </w:rPr>
        <w:t xml:space="preserve">, </w:t>
      </w:r>
      <w:proofErr w:type="spellStart"/>
      <w:r w:rsidR="00685C53" w:rsidRPr="005A7B0D">
        <w:rPr>
          <w:szCs w:val="24"/>
        </w:rPr>
        <w:t>giới</w:t>
      </w:r>
      <w:proofErr w:type="spellEnd"/>
      <w:r w:rsidR="00685C53" w:rsidRPr="005A7B0D">
        <w:rPr>
          <w:szCs w:val="24"/>
        </w:rPr>
        <w:t xml:space="preserve"> </w:t>
      </w:r>
      <w:proofErr w:type="spellStart"/>
      <w:r w:rsidR="00685C53" w:rsidRPr="005A7B0D">
        <w:rPr>
          <w:szCs w:val="24"/>
        </w:rPr>
        <w:t>tính</w:t>
      </w:r>
      <w:proofErr w:type="spellEnd"/>
      <w:r w:rsidR="00685C53" w:rsidRPr="005A7B0D">
        <w:rPr>
          <w:szCs w:val="24"/>
        </w:rPr>
        <w:t xml:space="preserve"> </w:t>
      </w:r>
      <w:proofErr w:type="spellStart"/>
      <w:r w:rsidR="00685C53" w:rsidRPr="005A7B0D">
        <w:rPr>
          <w:szCs w:val="24"/>
        </w:rPr>
        <w:t>của</w:t>
      </w:r>
      <w:proofErr w:type="spellEnd"/>
      <w:r w:rsidR="00685C53" w:rsidRPr="005A7B0D">
        <w:rPr>
          <w:szCs w:val="24"/>
        </w:rPr>
        <w:t xml:space="preserve"> </w:t>
      </w:r>
      <w:proofErr w:type="spellStart"/>
      <w:r w:rsidR="00685C53" w:rsidRPr="005A7B0D">
        <w:rPr>
          <w:szCs w:val="24"/>
        </w:rPr>
        <w:t>Người</w:t>
      </w:r>
      <w:proofErr w:type="spellEnd"/>
      <w:r w:rsidR="00685C53" w:rsidRPr="005A7B0D">
        <w:rPr>
          <w:szCs w:val="24"/>
        </w:rPr>
        <w:t xml:space="preserve"> </w:t>
      </w:r>
      <w:proofErr w:type="spellStart"/>
      <w:r w:rsidR="00685C53" w:rsidRPr="005A7B0D">
        <w:rPr>
          <w:szCs w:val="24"/>
        </w:rPr>
        <w:t>được</w:t>
      </w:r>
      <w:proofErr w:type="spellEnd"/>
      <w:r w:rsidR="00685C53" w:rsidRPr="005A7B0D">
        <w:rPr>
          <w:szCs w:val="24"/>
        </w:rPr>
        <w:t xml:space="preserve"> </w:t>
      </w:r>
      <w:proofErr w:type="spellStart"/>
      <w:r w:rsidR="00685C53" w:rsidRPr="005A7B0D">
        <w:rPr>
          <w:szCs w:val="24"/>
        </w:rPr>
        <w:t>bảo</w:t>
      </w:r>
      <w:proofErr w:type="spellEnd"/>
      <w:r w:rsidR="00685C53" w:rsidRPr="005A7B0D">
        <w:rPr>
          <w:szCs w:val="24"/>
        </w:rPr>
        <w:t xml:space="preserve"> </w:t>
      </w:r>
      <w:proofErr w:type="spellStart"/>
      <w:r w:rsidR="00685C53" w:rsidRPr="005A7B0D">
        <w:rPr>
          <w:szCs w:val="24"/>
        </w:rPr>
        <w:t>hiểm</w:t>
      </w:r>
      <w:proofErr w:type="spellEnd"/>
      <w:r w:rsidR="00685C53" w:rsidRPr="005A7B0D">
        <w:rPr>
          <w:szCs w:val="24"/>
        </w:rPr>
        <w:t xml:space="preserve">, </w:t>
      </w:r>
      <w:proofErr w:type="spellStart"/>
      <w:r w:rsidR="00685C53" w:rsidRPr="005A7B0D">
        <w:rPr>
          <w:szCs w:val="24"/>
        </w:rPr>
        <w:t>Chương</w:t>
      </w:r>
      <w:proofErr w:type="spellEnd"/>
      <w:r w:rsidR="00685C53" w:rsidRPr="005A7B0D">
        <w:rPr>
          <w:szCs w:val="24"/>
        </w:rPr>
        <w:t xml:space="preserve"> </w:t>
      </w:r>
      <w:proofErr w:type="spellStart"/>
      <w:r w:rsidR="00685C53" w:rsidRPr="005A7B0D">
        <w:rPr>
          <w:szCs w:val="24"/>
        </w:rPr>
        <w:t>trình</w:t>
      </w:r>
      <w:proofErr w:type="spellEnd"/>
      <w:r w:rsidR="00685C53" w:rsidRPr="005A7B0D">
        <w:rPr>
          <w:szCs w:val="24"/>
        </w:rPr>
        <w:t xml:space="preserve"> </w:t>
      </w:r>
      <w:proofErr w:type="spellStart"/>
      <w:r w:rsidR="00685C53" w:rsidRPr="005A7B0D">
        <w:rPr>
          <w:szCs w:val="24"/>
        </w:rPr>
        <w:t>bảo</w:t>
      </w:r>
      <w:proofErr w:type="spellEnd"/>
      <w:r w:rsidR="00685C53" w:rsidRPr="005A7B0D">
        <w:rPr>
          <w:szCs w:val="24"/>
        </w:rPr>
        <w:t xml:space="preserve"> </w:t>
      </w:r>
      <w:proofErr w:type="spellStart"/>
      <w:r w:rsidR="00685C53" w:rsidRPr="005A7B0D">
        <w:rPr>
          <w:szCs w:val="24"/>
        </w:rPr>
        <w:t>hiểm</w:t>
      </w:r>
      <w:proofErr w:type="spellEnd"/>
      <w:r w:rsidR="00685C53" w:rsidRPr="005A7B0D">
        <w:rPr>
          <w:szCs w:val="24"/>
        </w:rPr>
        <w:t xml:space="preserve"> </w:t>
      </w:r>
      <w:proofErr w:type="spellStart"/>
      <w:r w:rsidR="00685C53" w:rsidRPr="005A7B0D">
        <w:rPr>
          <w:szCs w:val="24"/>
        </w:rPr>
        <w:t>đã</w:t>
      </w:r>
      <w:proofErr w:type="spellEnd"/>
      <w:r w:rsidR="00685C53" w:rsidRPr="005A7B0D">
        <w:rPr>
          <w:szCs w:val="24"/>
        </w:rPr>
        <w:t xml:space="preserve"> </w:t>
      </w:r>
      <w:proofErr w:type="spellStart"/>
      <w:r w:rsidR="00685C53" w:rsidRPr="005A7B0D">
        <w:rPr>
          <w:szCs w:val="24"/>
        </w:rPr>
        <w:t>chọn</w:t>
      </w:r>
      <w:proofErr w:type="spellEnd"/>
      <w:r w:rsidR="00685C53" w:rsidRPr="005A7B0D">
        <w:rPr>
          <w:szCs w:val="24"/>
        </w:rPr>
        <w:t xml:space="preserve">, </w:t>
      </w:r>
      <w:proofErr w:type="spellStart"/>
      <w:r w:rsidR="00F04CD4" w:rsidRPr="005A7B0D">
        <w:rPr>
          <w:szCs w:val="24"/>
        </w:rPr>
        <w:t>Số</w:t>
      </w:r>
      <w:proofErr w:type="spellEnd"/>
      <w:r w:rsidR="00F04CD4" w:rsidRPr="005A7B0D">
        <w:rPr>
          <w:szCs w:val="24"/>
        </w:rPr>
        <w:t xml:space="preserve"> </w:t>
      </w:r>
      <w:proofErr w:type="spellStart"/>
      <w:r w:rsidR="00F04CD4" w:rsidRPr="005A7B0D">
        <w:rPr>
          <w:szCs w:val="24"/>
        </w:rPr>
        <w:t>tiền</w:t>
      </w:r>
      <w:proofErr w:type="spellEnd"/>
      <w:r w:rsidR="00F04CD4" w:rsidRPr="005A7B0D">
        <w:rPr>
          <w:szCs w:val="24"/>
        </w:rPr>
        <w:t xml:space="preserve"> </w:t>
      </w:r>
      <w:proofErr w:type="spellStart"/>
      <w:r w:rsidR="00F04CD4" w:rsidRPr="005A7B0D">
        <w:rPr>
          <w:szCs w:val="24"/>
        </w:rPr>
        <w:t>bảo</w:t>
      </w:r>
      <w:proofErr w:type="spellEnd"/>
      <w:r w:rsidR="00F04CD4" w:rsidRPr="005A7B0D">
        <w:rPr>
          <w:szCs w:val="24"/>
        </w:rPr>
        <w:t xml:space="preserve"> </w:t>
      </w:r>
      <w:proofErr w:type="spellStart"/>
      <w:r w:rsidR="00F04CD4" w:rsidRPr="005A7B0D">
        <w:rPr>
          <w:szCs w:val="24"/>
        </w:rPr>
        <w:t>hiểm</w:t>
      </w:r>
      <w:proofErr w:type="spellEnd"/>
      <w:r w:rsidR="00F04CD4">
        <w:rPr>
          <w:szCs w:val="24"/>
        </w:rPr>
        <w:t>,</w:t>
      </w:r>
      <w:r w:rsidR="00F04CD4" w:rsidRPr="005A7B0D">
        <w:rPr>
          <w:szCs w:val="24"/>
        </w:rPr>
        <w:t xml:space="preserve"> </w:t>
      </w:r>
      <w:proofErr w:type="spellStart"/>
      <w:r w:rsidR="00685C53" w:rsidRPr="005A7B0D">
        <w:rPr>
          <w:szCs w:val="24"/>
        </w:rPr>
        <w:t>Thời</w:t>
      </w:r>
      <w:proofErr w:type="spellEnd"/>
      <w:r w:rsidR="00685C53" w:rsidRPr="005A7B0D">
        <w:rPr>
          <w:szCs w:val="24"/>
        </w:rPr>
        <w:t xml:space="preserve"> </w:t>
      </w:r>
      <w:proofErr w:type="spellStart"/>
      <w:r w:rsidR="00685C53" w:rsidRPr="005A7B0D">
        <w:rPr>
          <w:szCs w:val="24"/>
        </w:rPr>
        <w:t>hạn</w:t>
      </w:r>
      <w:proofErr w:type="spellEnd"/>
      <w:r w:rsidR="00685C53" w:rsidRPr="005A7B0D">
        <w:rPr>
          <w:szCs w:val="24"/>
        </w:rPr>
        <w:t xml:space="preserve"> </w:t>
      </w:r>
      <w:proofErr w:type="spellStart"/>
      <w:r w:rsidR="00685C53" w:rsidRPr="005A7B0D">
        <w:rPr>
          <w:szCs w:val="24"/>
        </w:rPr>
        <w:t>bảo</w:t>
      </w:r>
      <w:proofErr w:type="spellEnd"/>
      <w:r w:rsidR="00685C53" w:rsidRPr="005A7B0D">
        <w:rPr>
          <w:szCs w:val="24"/>
        </w:rPr>
        <w:t xml:space="preserve"> </w:t>
      </w:r>
      <w:proofErr w:type="spellStart"/>
      <w:r w:rsidR="00685C53" w:rsidRPr="005A7B0D">
        <w:rPr>
          <w:szCs w:val="24"/>
        </w:rPr>
        <w:t>hiểm</w:t>
      </w:r>
      <w:proofErr w:type="spellEnd"/>
      <w:r w:rsidR="00685C53" w:rsidRPr="005A7B0D">
        <w:rPr>
          <w:szCs w:val="24"/>
        </w:rPr>
        <w:t xml:space="preserve"> </w:t>
      </w:r>
      <w:proofErr w:type="spellStart"/>
      <w:r w:rsidR="00685C53" w:rsidRPr="005A7B0D">
        <w:rPr>
          <w:szCs w:val="24"/>
        </w:rPr>
        <w:t>của</w:t>
      </w:r>
      <w:proofErr w:type="spellEnd"/>
      <w:r w:rsidR="00685C53" w:rsidRPr="005A7B0D">
        <w:rPr>
          <w:szCs w:val="24"/>
        </w:rPr>
        <w:t xml:space="preserve"> </w:t>
      </w:r>
      <w:proofErr w:type="spellStart"/>
      <w:r w:rsidR="00685C53" w:rsidRPr="005A7B0D">
        <w:rPr>
          <w:szCs w:val="24"/>
        </w:rPr>
        <w:t>sản</w:t>
      </w:r>
      <w:proofErr w:type="spellEnd"/>
      <w:r w:rsidR="00685C53" w:rsidRPr="005A7B0D">
        <w:rPr>
          <w:szCs w:val="24"/>
        </w:rPr>
        <w:t xml:space="preserve"> </w:t>
      </w:r>
      <w:proofErr w:type="spellStart"/>
      <w:r w:rsidR="00685C53" w:rsidRPr="005A7B0D">
        <w:rPr>
          <w:szCs w:val="24"/>
        </w:rPr>
        <w:t>phẩm</w:t>
      </w:r>
      <w:proofErr w:type="spellEnd"/>
      <w:r w:rsidR="00D427FD" w:rsidRPr="005A7B0D">
        <w:rPr>
          <w:szCs w:val="24"/>
        </w:rPr>
        <w:t xml:space="preserve"> </w:t>
      </w:r>
      <w:proofErr w:type="spellStart"/>
      <w:r w:rsidR="00D427FD" w:rsidRPr="005A7B0D">
        <w:rPr>
          <w:szCs w:val="24"/>
        </w:rPr>
        <w:t>bảo</w:t>
      </w:r>
      <w:proofErr w:type="spellEnd"/>
      <w:r w:rsidR="00D427FD" w:rsidRPr="005A7B0D">
        <w:rPr>
          <w:szCs w:val="24"/>
        </w:rPr>
        <w:t xml:space="preserve"> </w:t>
      </w:r>
      <w:proofErr w:type="spellStart"/>
      <w:r w:rsidR="00D427FD" w:rsidRPr="005A7B0D">
        <w:rPr>
          <w:szCs w:val="24"/>
        </w:rPr>
        <w:t>hiểm</w:t>
      </w:r>
      <w:proofErr w:type="spellEnd"/>
      <w:r w:rsidR="00685C53" w:rsidRPr="005A7B0D">
        <w:rPr>
          <w:szCs w:val="24"/>
        </w:rPr>
        <w:t xml:space="preserve"> </w:t>
      </w:r>
      <w:proofErr w:type="spellStart"/>
      <w:r w:rsidR="00685C53" w:rsidRPr="005A7B0D">
        <w:rPr>
          <w:szCs w:val="24"/>
        </w:rPr>
        <w:t>bổ</w:t>
      </w:r>
      <w:proofErr w:type="spellEnd"/>
      <w:r w:rsidR="00685C53" w:rsidRPr="005A7B0D">
        <w:rPr>
          <w:szCs w:val="24"/>
        </w:rPr>
        <w:t xml:space="preserve"> sung </w:t>
      </w:r>
      <w:proofErr w:type="spellStart"/>
      <w:r w:rsidR="00685C53" w:rsidRPr="005A7B0D">
        <w:rPr>
          <w:szCs w:val="24"/>
        </w:rPr>
        <w:t>này</w:t>
      </w:r>
      <w:proofErr w:type="spellEnd"/>
      <w:r w:rsidR="00DB6CF0" w:rsidRPr="005A7B0D">
        <w:rPr>
          <w:szCs w:val="24"/>
        </w:rPr>
        <w:t xml:space="preserve"> </w:t>
      </w:r>
      <w:proofErr w:type="spellStart"/>
      <w:r w:rsidR="009F7264" w:rsidRPr="005A7B0D">
        <w:rPr>
          <w:szCs w:val="24"/>
        </w:rPr>
        <w:t>và</w:t>
      </w:r>
      <w:proofErr w:type="spellEnd"/>
      <w:r w:rsidR="009F7264" w:rsidRPr="005A7B0D">
        <w:rPr>
          <w:szCs w:val="24"/>
        </w:rPr>
        <w:t xml:space="preserve"> </w:t>
      </w:r>
      <w:proofErr w:type="spellStart"/>
      <w:r w:rsidR="009F7264" w:rsidRPr="005A7B0D">
        <w:rPr>
          <w:szCs w:val="24"/>
        </w:rPr>
        <w:t>quyết</w:t>
      </w:r>
      <w:proofErr w:type="spellEnd"/>
      <w:r w:rsidR="009F7264" w:rsidRPr="005A7B0D">
        <w:rPr>
          <w:szCs w:val="24"/>
        </w:rPr>
        <w:t xml:space="preserve"> </w:t>
      </w:r>
      <w:proofErr w:type="spellStart"/>
      <w:r w:rsidR="009F7264" w:rsidRPr="005A7B0D">
        <w:rPr>
          <w:szCs w:val="24"/>
        </w:rPr>
        <w:t>định</w:t>
      </w:r>
      <w:proofErr w:type="spellEnd"/>
      <w:r w:rsidR="009F7264" w:rsidRPr="005A7B0D">
        <w:rPr>
          <w:szCs w:val="24"/>
        </w:rPr>
        <w:t xml:space="preserve"> </w:t>
      </w:r>
      <w:proofErr w:type="spellStart"/>
      <w:r w:rsidR="009F7264" w:rsidRPr="005A7B0D">
        <w:rPr>
          <w:szCs w:val="24"/>
        </w:rPr>
        <w:t>thẩm</w:t>
      </w:r>
      <w:proofErr w:type="spellEnd"/>
      <w:r w:rsidR="009F7264" w:rsidRPr="005A7B0D">
        <w:rPr>
          <w:szCs w:val="24"/>
        </w:rPr>
        <w:t xml:space="preserve"> </w:t>
      </w:r>
      <w:proofErr w:type="spellStart"/>
      <w:r w:rsidR="009F7264" w:rsidRPr="005A7B0D">
        <w:rPr>
          <w:szCs w:val="24"/>
        </w:rPr>
        <w:t>định</w:t>
      </w:r>
      <w:proofErr w:type="spellEnd"/>
      <w:r w:rsidR="009F7264" w:rsidRPr="005A7B0D">
        <w:rPr>
          <w:szCs w:val="24"/>
        </w:rPr>
        <w:t xml:space="preserve"> </w:t>
      </w:r>
      <w:proofErr w:type="spellStart"/>
      <w:r w:rsidR="009F7264" w:rsidRPr="005A7B0D">
        <w:rPr>
          <w:szCs w:val="24"/>
        </w:rPr>
        <w:t>của</w:t>
      </w:r>
      <w:proofErr w:type="spellEnd"/>
      <w:r w:rsidR="009F7264" w:rsidRPr="005A7B0D">
        <w:rPr>
          <w:szCs w:val="24"/>
        </w:rPr>
        <w:t xml:space="preserve"> </w:t>
      </w:r>
      <w:proofErr w:type="spellStart"/>
      <w:r w:rsidR="009F7264" w:rsidRPr="005A7B0D">
        <w:rPr>
          <w:szCs w:val="24"/>
        </w:rPr>
        <w:t>Dai-ichi</w:t>
      </w:r>
      <w:proofErr w:type="spellEnd"/>
      <w:r w:rsidR="009F7264" w:rsidRPr="005A7B0D">
        <w:rPr>
          <w:szCs w:val="24"/>
        </w:rPr>
        <w:t xml:space="preserve"> Life </w:t>
      </w:r>
      <w:proofErr w:type="spellStart"/>
      <w:r w:rsidR="009F7264" w:rsidRPr="005A7B0D">
        <w:rPr>
          <w:szCs w:val="24"/>
        </w:rPr>
        <w:t>Việt</w:t>
      </w:r>
      <w:proofErr w:type="spellEnd"/>
      <w:r w:rsidR="009F7264" w:rsidRPr="005A7B0D">
        <w:rPr>
          <w:szCs w:val="24"/>
        </w:rPr>
        <w:t xml:space="preserve"> Nam</w:t>
      </w:r>
      <w:r w:rsidRPr="005A7B0D">
        <w:rPr>
          <w:szCs w:val="24"/>
        </w:rPr>
        <w:t xml:space="preserve">. </w:t>
      </w:r>
    </w:p>
    <w:p w14:paraId="3FAFF278" w14:textId="77777777" w:rsidR="00685C53" w:rsidRPr="005A7B0D" w:rsidRDefault="00685C53" w:rsidP="00270556">
      <w:pPr>
        <w:numPr>
          <w:ilvl w:val="0"/>
          <w:numId w:val="4"/>
        </w:numPr>
        <w:spacing w:before="120" w:after="0" w:line="276" w:lineRule="auto"/>
        <w:rPr>
          <w:szCs w:val="24"/>
        </w:rPr>
      </w:pPr>
      <w:proofErr w:type="spellStart"/>
      <w:r w:rsidRPr="005A7B0D">
        <w:rPr>
          <w:b/>
          <w:szCs w:val="24"/>
        </w:rPr>
        <w:t>Bệnh</w:t>
      </w:r>
      <w:proofErr w:type="spellEnd"/>
      <w:r w:rsidRPr="005A7B0D">
        <w:rPr>
          <w:b/>
          <w:szCs w:val="24"/>
        </w:rPr>
        <w:t xml:space="preserve"> </w:t>
      </w:r>
      <w:proofErr w:type="spellStart"/>
      <w:r w:rsidRPr="005A7B0D">
        <w:rPr>
          <w:b/>
          <w:szCs w:val="24"/>
        </w:rPr>
        <w:t>ung</w:t>
      </w:r>
      <w:proofErr w:type="spellEnd"/>
      <w:r w:rsidRPr="005A7B0D">
        <w:rPr>
          <w:b/>
          <w:szCs w:val="24"/>
        </w:rPr>
        <w:t xml:space="preserve"> </w:t>
      </w:r>
      <w:proofErr w:type="spellStart"/>
      <w:r w:rsidRPr="005A7B0D">
        <w:rPr>
          <w:b/>
          <w:szCs w:val="24"/>
        </w:rPr>
        <w:t>thư</w:t>
      </w:r>
      <w:proofErr w:type="spellEnd"/>
      <w:r w:rsidRPr="005A7B0D">
        <w:rPr>
          <w:b/>
          <w:szCs w:val="24"/>
        </w:rPr>
        <w:t>:</w:t>
      </w:r>
      <w:r w:rsidRPr="005A7B0D">
        <w:rPr>
          <w:szCs w:val="24"/>
        </w:rPr>
        <w:t xml:space="preserve"> </w:t>
      </w:r>
      <w:proofErr w:type="spellStart"/>
      <w:r w:rsidRPr="005A7B0D">
        <w:rPr>
          <w:szCs w:val="24"/>
        </w:rPr>
        <w:t>là</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ung</w:t>
      </w:r>
      <w:proofErr w:type="spellEnd"/>
      <w:r w:rsidRPr="005A7B0D">
        <w:rPr>
          <w:szCs w:val="24"/>
        </w:rPr>
        <w:t xml:space="preserve"> </w:t>
      </w:r>
      <w:proofErr w:type="spellStart"/>
      <w:r w:rsidRPr="005A7B0D">
        <w:rPr>
          <w:szCs w:val="24"/>
        </w:rPr>
        <w:t>thư</w:t>
      </w:r>
      <w:proofErr w:type="spellEnd"/>
      <w:r w:rsidRPr="005A7B0D">
        <w:rPr>
          <w:szCs w:val="24"/>
        </w:rPr>
        <w:t xml:space="preserve"> </w:t>
      </w:r>
      <w:proofErr w:type="spellStart"/>
      <w:r w:rsidR="00D427FD" w:rsidRPr="005A7B0D">
        <w:rPr>
          <w:szCs w:val="24"/>
        </w:rPr>
        <w:t>thể</w:t>
      </w:r>
      <w:proofErr w:type="spellEnd"/>
      <w:r w:rsidR="00D427FD" w:rsidRPr="005A7B0D">
        <w:rPr>
          <w:szCs w:val="24"/>
        </w:rPr>
        <w:t xml:space="preserve"> </w:t>
      </w:r>
      <w:proofErr w:type="spellStart"/>
      <w:r w:rsidR="00D427FD" w:rsidRPr="005A7B0D">
        <w:rPr>
          <w:szCs w:val="24"/>
        </w:rPr>
        <w:t>nhẹ</w:t>
      </w:r>
      <w:proofErr w:type="spellEnd"/>
      <w:r w:rsidR="00DB0495" w:rsidRPr="005A7B0D">
        <w:rPr>
          <w:szCs w:val="24"/>
        </w:rPr>
        <w:t xml:space="preserve"> </w:t>
      </w:r>
      <w:proofErr w:type="spellStart"/>
      <w:r w:rsidRPr="005A7B0D">
        <w:rPr>
          <w:szCs w:val="24"/>
        </w:rPr>
        <w:t>hoặc</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ung</w:t>
      </w:r>
      <w:proofErr w:type="spellEnd"/>
      <w:r w:rsidRPr="005A7B0D">
        <w:rPr>
          <w:szCs w:val="24"/>
        </w:rPr>
        <w:t xml:space="preserve"> </w:t>
      </w:r>
      <w:proofErr w:type="spellStart"/>
      <w:r w:rsidRPr="005A7B0D">
        <w:rPr>
          <w:szCs w:val="24"/>
        </w:rPr>
        <w:t>thư</w:t>
      </w:r>
      <w:proofErr w:type="spellEnd"/>
      <w:r w:rsidRPr="005A7B0D">
        <w:rPr>
          <w:szCs w:val="24"/>
        </w:rPr>
        <w:t xml:space="preserve"> </w:t>
      </w:r>
      <w:proofErr w:type="spellStart"/>
      <w:r w:rsidR="00D427FD" w:rsidRPr="005A7B0D">
        <w:rPr>
          <w:szCs w:val="24"/>
        </w:rPr>
        <w:t>nghiêm</w:t>
      </w:r>
      <w:proofErr w:type="spellEnd"/>
      <w:r w:rsidR="00D427FD" w:rsidRPr="005A7B0D">
        <w:rPr>
          <w:szCs w:val="24"/>
        </w:rPr>
        <w:t xml:space="preserve"> </w:t>
      </w:r>
      <w:proofErr w:type="spellStart"/>
      <w:r w:rsidR="00D427FD" w:rsidRPr="005A7B0D">
        <w:rPr>
          <w:szCs w:val="24"/>
        </w:rPr>
        <w:t>trọng</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định</w:t>
      </w:r>
      <w:proofErr w:type="spellEnd"/>
      <w:r w:rsidRPr="005A7B0D">
        <w:rPr>
          <w:szCs w:val="24"/>
        </w:rPr>
        <w:t xml:space="preserve"> </w:t>
      </w:r>
      <w:proofErr w:type="spellStart"/>
      <w:r w:rsidRPr="005A7B0D">
        <w:rPr>
          <w:szCs w:val="24"/>
        </w:rPr>
        <w:t>nghĩa</w:t>
      </w:r>
      <w:proofErr w:type="spellEnd"/>
      <w:r w:rsidRPr="005A7B0D">
        <w:rPr>
          <w:szCs w:val="24"/>
        </w:rPr>
        <w:t xml:space="preserve"> </w:t>
      </w:r>
      <w:proofErr w:type="spellStart"/>
      <w:r w:rsidRPr="005A7B0D">
        <w:rPr>
          <w:szCs w:val="24"/>
        </w:rPr>
        <w:t>trong</w:t>
      </w:r>
      <w:proofErr w:type="spellEnd"/>
      <w:r w:rsidRPr="005A7B0D">
        <w:rPr>
          <w:szCs w:val="24"/>
        </w:rPr>
        <w:t xml:space="preserve"> </w:t>
      </w:r>
      <w:proofErr w:type="spellStart"/>
      <w:r w:rsidRPr="005A7B0D">
        <w:rPr>
          <w:szCs w:val="24"/>
        </w:rPr>
        <w:t>Phụ</w:t>
      </w:r>
      <w:proofErr w:type="spellEnd"/>
      <w:r w:rsidRPr="005A7B0D">
        <w:rPr>
          <w:szCs w:val="24"/>
        </w:rPr>
        <w:t xml:space="preserve"> </w:t>
      </w:r>
      <w:proofErr w:type="spellStart"/>
      <w:r w:rsidRPr="005A7B0D">
        <w:rPr>
          <w:szCs w:val="24"/>
        </w:rPr>
        <w:t>lục</w:t>
      </w:r>
      <w:proofErr w:type="spellEnd"/>
      <w:r w:rsidRPr="005A7B0D">
        <w:rPr>
          <w:szCs w:val="24"/>
        </w:rPr>
        <w:t xml:space="preserve"> </w:t>
      </w:r>
      <w:proofErr w:type="spellStart"/>
      <w:r w:rsidRPr="005A7B0D">
        <w:rPr>
          <w:szCs w:val="24"/>
        </w:rPr>
        <w:t>đính</w:t>
      </w:r>
      <w:proofErr w:type="spellEnd"/>
      <w:r w:rsidRPr="005A7B0D">
        <w:rPr>
          <w:szCs w:val="24"/>
        </w:rPr>
        <w:t xml:space="preserve"> </w:t>
      </w:r>
      <w:proofErr w:type="spellStart"/>
      <w:r w:rsidRPr="005A7B0D">
        <w:rPr>
          <w:szCs w:val="24"/>
        </w:rPr>
        <w:t>kèm</w:t>
      </w:r>
      <w:proofErr w:type="spellEnd"/>
      <w:r w:rsidRPr="005A7B0D">
        <w:rPr>
          <w:szCs w:val="24"/>
        </w:rPr>
        <w:t xml:space="preserve"> </w:t>
      </w:r>
      <w:proofErr w:type="spellStart"/>
      <w:r w:rsidRPr="005A7B0D">
        <w:rPr>
          <w:szCs w:val="24"/>
        </w:rPr>
        <w:t>của</w:t>
      </w:r>
      <w:proofErr w:type="spellEnd"/>
      <w:r w:rsidRPr="005A7B0D">
        <w:rPr>
          <w:szCs w:val="24"/>
        </w:rPr>
        <w:t xml:space="preserve"> </w:t>
      </w:r>
      <w:r w:rsidRPr="005A7B0D">
        <w:rPr>
          <w:szCs w:val="24"/>
          <w:lang w:val="vi-VN"/>
        </w:rPr>
        <w:t>Quy tắc</w:t>
      </w:r>
      <w:r w:rsidRPr="005A7B0D">
        <w:rPr>
          <w:szCs w:val="24"/>
          <w:lang w:val="en-US"/>
        </w:rPr>
        <w:t xml:space="preserve"> </w:t>
      </w:r>
      <w:proofErr w:type="spellStart"/>
      <w:r w:rsidRPr="005A7B0D">
        <w:rPr>
          <w:szCs w:val="24"/>
          <w:lang w:val="en-US"/>
        </w:rPr>
        <w:t>và</w:t>
      </w:r>
      <w:proofErr w:type="spellEnd"/>
      <w:r w:rsidRPr="005A7B0D">
        <w:rPr>
          <w:szCs w:val="24"/>
          <w:lang w:val="vi-VN"/>
        </w:rPr>
        <w:t xml:space="preserve"> Điều khoản </w:t>
      </w:r>
      <w:proofErr w:type="spellStart"/>
      <w:r w:rsidRPr="005A7B0D">
        <w:rPr>
          <w:szCs w:val="24"/>
        </w:rPr>
        <w:t>này</w:t>
      </w:r>
      <w:proofErr w:type="spellEnd"/>
      <w:r w:rsidRPr="005A7B0D">
        <w:rPr>
          <w:szCs w:val="24"/>
        </w:rPr>
        <w:t>.</w:t>
      </w:r>
    </w:p>
    <w:p w14:paraId="5BF5B3AB" w14:textId="77777777" w:rsidR="00C0652E" w:rsidRPr="00FE268C" w:rsidRDefault="004F1797" w:rsidP="00270556">
      <w:pPr>
        <w:numPr>
          <w:ilvl w:val="0"/>
          <w:numId w:val="4"/>
        </w:numPr>
        <w:spacing w:before="120" w:after="0" w:line="276" w:lineRule="auto"/>
        <w:rPr>
          <w:szCs w:val="24"/>
          <w:lang w:val="vi-VN"/>
        </w:rPr>
      </w:pPr>
      <w:r w:rsidRPr="005A7B0D">
        <w:rPr>
          <w:b/>
          <w:szCs w:val="24"/>
          <w:lang w:val="vi-VN"/>
        </w:rPr>
        <w:t>Bác sĩ:</w:t>
      </w:r>
      <w:r w:rsidRPr="005A7B0D">
        <w:rPr>
          <w:szCs w:val="24"/>
          <w:lang w:val="vi-VN"/>
        </w:rPr>
        <w:t xml:space="preserve"> là người có bằng cấp chuyên môn y khoa được cơ quan có thẩm quyền cấp phép hoặc thừa nhận được thực hành ng</w:t>
      </w:r>
      <w:proofErr w:type="spellStart"/>
      <w:r w:rsidRPr="005A7B0D">
        <w:rPr>
          <w:szCs w:val="24"/>
          <w:lang w:val="en-US"/>
        </w:rPr>
        <w:t>hề</w:t>
      </w:r>
      <w:proofErr w:type="spellEnd"/>
      <w:r w:rsidRPr="005A7B0D">
        <w:rPr>
          <w:szCs w:val="24"/>
          <w:lang w:val="en-US"/>
        </w:rPr>
        <w:t xml:space="preserve"> y </w:t>
      </w:r>
      <w:proofErr w:type="spellStart"/>
      <w:r w:rsidRPr="005A7B0D">
        <w:rPr>
          <w:szCs w:val="24"/>
          <w:lang w:val="en-US"/>
        </w:rPr>
        <w:t>hợp</w:t>
      </w:r>
      <w:proofErr w:type="spellEnd"/>
      <w:r w:rsidRPr="005A7B0D">
        <w:rPr>
          <w:szCs w:val="24"/>
          <w:lang w:val="en-US"/>
        </w:rPr>
        <w:t xml:space="preserve"> </w:t>
      </w:r>
      <w:proofErr w:type="spellStart"/>
      <w:r w:rsidRPr="005A7B0D">
        <w:rPr>
          <w:szCs w:val="24"/>
          <w:lang w:val="en-US"/>
        </w:rPr>
        <w:t>pháp</w:t>
      </w:r>
      <w:proofErr w:type="spellEnd"/>
      <w:r w:rsidRPr="005A7B0D">
        <w:rPr>
          <w:szCs w:val="24"/>
          <w:lang w:val="vi-VN"/>
        </w:rPr>
        <w:t xml:space="preserve"> trong phạm vi giấy phép theo quy định của pháp luật. </w:t>
      </w:r>
      <w:r w:rsidRPr="00FE268C">
        <w:rPr>
          <w:szCs w:val="24"/>
          <w:lang w:val="vi-VN"/>
        </w:rPr>
        <w:t>Bác sĩ không được đồng thời là vợ, chồng, cha, mẹ, con</w:t>
      </w:r>
      <w:r w:rsidR="00EB3BBC" w:rsidRPr="00FE268C">
        <w:rPr>
          <w:szCs w:val="24"/>
          <w:lang w:val="vi-VN"/>
        </w:rPr>
        <w:t>, anh/</w:t>
      </w:r>
      <w:r w:rsidR="006059E8" w:rsidRPr="00FE268C">
        <w:rPr>
          <w:szCs w:val="24"/>
          <w:lang w:val="vi-VN"/>
        </w:rPr>
        <w:t xml:space="preserve"> </w:t>
      </w:r>
      <w:r w:rsidR="00EB3BBC" w:rsidRPr="00FE268C">
        <w:rPr>
          <w:szCs w:val="24"/>
          <w:lang w:val="vi-VN"/>
        </w:rPr>
        <w:t>chị/</w:t>
      </w:r>
      <w:r w:rsidR="006059E8" w:rsidRPr="00FE268C">
        <w:rPr>
          <w:szCs w:val="24"/>
          <w:lang w:val="vi-VN"/>
        </w:rPr>
        <w:t xml:space="preserve"> </w:t>
      </w:r>
      <w:r w:rsidRPr="00FE268C">
        <w:rPr>
          <w:szCs w:val="24"/>
          <w:lang w:val="vi-VN"/>
        </w:rPr>
        <w:t>em ruột</w:t>
      </w:r>
      <w:r w:rsidR="008C4315" w:rsidRPr="00FE268C">
        <w:rPr>
          <w:szCs w:val="24"/>
          <w:lang w:val="vi-VN"/>
        </w:rPr>
        <w:t xml:space="preserve"> </w:t>
      </w:r>
      <w:r w:rsidRPr="00FE268C">
        <w:rPr>
          <w:szCs w:val="24"/>
          <w:lang w:val="vi-VN"/>
        </w:rPr>
        <w:t>của Người được bảo hiểm và/</w:t>
      </w:r>
      <w:r w:rsidR="006059E8" w:rsidRPr="00FE268C">
        <w:rPr>
          <w:szCs w:val="24"/>
          <w:lang w:val="vi-VN"/>
        </w:rPr>
        <w:t xml:space="preserve"> </w:t>
      </w:r>
      <w:r w:rsidRPr="00FE268C">
        <w:rPr>
          <w:szCs w:val="24"/>
          <w:lang w:val="vi-VN"/>
        </w:rPr>
        <w:t>hoặc của Bên mua bảo hiểm</w:t>
      </w:r>
      <w:r w:rsidR="00C0652E" w:rsidRPr="005A7B0D">
        <w:rPr>
          <w:szCs w:val="24"/>
          <w:lang w:val="vi-VN"/>
        </w:rPr>
        <w:t>.</w:t>
      </w:r>
    </w:p>
    <w:p w14:paraId="04FF4F3D" w14:textId="73A6A3A2" w:rsidR="00C84635" w:rsidRDefault="00C0652E" w:rsidP="00C84635">
      <w:pPr>
        <w:numPr>
          <w:ilvl w:val="0"/>
          <w:numId w:val="4"/>
        </w:numPr>
        <w:spacing w:before="120" w:after="0" w:line="276" w:lineRule="auto"/>
        <w:rPr>
          <w:szCs w:val="24"/>
          <w:lang w:val="en-US"/>
        </w:rPr>
      </w:pPr>
      <w:proofErr w:type="spellStart"/>
      <w:r w:rsidRPr="005A7B0D">
        <w:rPr>
          <w:b/>
          <w:szCs w:val="24"/>
          <w:lang w:val="en-US"/>
        </w:rPr>
        <w:t>Bệnh</w:t>
      </w:r>
      <w:proofErr w:type="spellEnd"/>
      <w:r w:rsidRPr="005A7B0D">
        <w:rPr>
          <w:b/>
          <w:szCs w:val="24"/>
          <w:lang w:val="en-US"/>
        </w:rPr>
        <w:t xml:space="preserve"> </w:t>
      </w:r>
      <w:proofErr w:type="spellStart"/>
      <w:r w:rsidRPr="005A7B0D">
        <w:rPr>
          <w:b/>
          <w:szCs w:val="24"/>
          <w:lang w:val="en-US"/>
        </w:rPr>
        <w:t>viện</w:t>
      </w:r>
      <w:proofErr w:type="spellEnd"/>
      <w:r w:rsidRPr="005A7B0D">
        <w:rPr>
          <w:b/>
          <w:szCs w:val="24"/>
          <w:lang w:val="en-US"/>
        </w:rPr>
        <w:t>:</w:t>
      </w:r>
      <w:r w:rsidR="00C84635" w:rsidRPr="00C84635">
        <w:rPr>
          <w:szCs w:val="24"/>
          <w:lang w:val="en-US"/>
        </w:rPr>
        <w:t xml:space="preserve"> </w:t>
      </w:r>
      <w:proofErr w:type="spellStart"/>
      <w:r w:rsidR="00C84635" w:rsidRPr="00977E1D">
        <w:rPr>
          <w:szCs w:val="24"/>
          <w:lang w:val="en-US"/>
        </w:rPr>
        <w:t>là</w:t>
      </w:r>
      <w:proofErr w:type="spellEnd"/>
      <w:r w:rsidR="00C84635" w:rsidRPr="00977E1D">
        <w:rPr>
          <w:szCs w:val="24"/>
          <w:lang w:val="en-US"/>
        </w:rPr>
        <w:t xml:space="preserve"> </w:t>
      </w:r>
      <w:proofErr w:type="spellStart"/>
      <w:r w:rsidR="00C84635" w:rsidRPr="00977E1D">
        <w:rPr>
          <w:szCs w:val="24"/>
          <w:lang w:val="en-US"/>
        </w:rPr>
        <w:t>cơ</w:t>
      </w:r>
      <w:proofErr w:type="spellEnd"/>
      <w:r w:rsidR="00C84635" w:rsidRPr="00977E1D">
        <w:rPr>
          <w:szCs w:val="24"/>
          <w:lang w:val="en-US"/>
        </w:rPr>
        <w:t xml:space="preserve"> </w:t>
      </w:r>
      <w:proofErr w:type="spellStart"/>
      <w:r w:rsidR="00C84635" w:rsidRPr="00977E1D">
        <w:rPr>
          <w:szCs w:val="24"/>
          <w:lang w:val="en-US"/>
        </w:rPr>
        <w:t>sở</w:t>
      </w:r>
      <w:proofErr w:type="spellEnd"/>
      <w:r w:rsidR="00C84635" w:rsidRPr="00977E1D">
        <w:rPr>
          <w:szCs w:val="24"/>
          <w:lang w:val="en-US"/>
        </w:rPr>
        <w:t xml:space="preserve"> </w:t>
      </w:r>
      <w:proofErr w:type="spellStart"/>
      <w:r w:rsidR="00C84635" w:rsidRPr="00977E1D">
        <w:rPr>
          <w:szCs w:val="24"/>
          <w:lang w:val="en-US"/>
        </w:rPr>
        <w:t>khám</w:t>
      </w:r>
      <w:proofErr w:type="spellEnd"/>
      <w:r w:rsidR="00C84635" w:rsidRPr="00977E1D">
        <w:rPr>
          <w:szCs w:val="24"/>
          <w:lang w:val="en-US"/>
        </w:rPr>
        <w:t xml:space="preserve"> </w:t>
      </w:r>
      <w:proofErr w:type="spellStart"/>
      <w:r w:rsidR="00C84635" w:rsidRPr="00977E1D">
        <w:rPr>
          <w:szCs w:val="24"/>
          <w:lang w:val="en-US"/>
        </w:rPr>
        <w:t>chữa</w:t>
      </w:r>
      <w:proofErr w:type="spellEnd"/>
      <w:r w:rsidR="00C84635" w:rsidRPr="00977E1D">
        <w:rPr>
          <w:szCs w:val="24"/>
          <w:lang w:val="en-US"/>
        </w:rPr>
        <w:t xml:space="preserve"> </w:t>
      </w:r>
      <w:proofErr w:type="spellStart"/>
      <w:r w:rsidR="00C84635" w:rsidRPr="00977E1D">
        <w:rPr>
          <w:szCs w:val="24"/>
          <w:lang w:val="en-US"/>
        </w:rPr>
        <w:t>bệnh</w:t>
      </w:r>
      <w:proofErr w:type="spellEnd"/>
      <w:r w:rsidR="00C84635" w:rsidRPr="00977E1D">
        <w:rPr>
          <w:szCs w:val="24"/>
          <w:lang w:val="en-US"/>
        </w:rPr>
        <w:t xml:space="preserve"> </w:t>
      </w:r>
      <w:proofErr w:type="spellStart"/>
      <w:r w:rsidR="00C84635" w:rsidRPr="00977E1D">
        <w:rPr>
          <w:szCs w:val="24"/>
          <w:lang w:val="en-US"/>
        </w:rPr>
        <w:t>được</w:t>
      </w:r>
      <w:proofErr w:type="spellEnd"/>
      <w:r w:rsidR="00C84635" w:rsidRPr="00977E1D">
        <w:rPr>
          <w:szCs w:val="24"/>
          <w:lang w:val="en-US"/>
        </w:rPr>
        <w:t xml:space="preserve"> </w:t>
      </w:r>
      <w:proofErr w:type="spellStart"/>
      <w:r w:rsidR="00C84635" w:rsidRPr="00977E1D">
        <w:rPr>
          <w:szCs w:val="24"/>
          <w:lang w:val="en-US"/>
        </w:rPr>
        <w:t>thành</w:t>
      </w:r>
      <w:proofErr w:type="spellEnd"/>
      <w:r w:rsidR="00C84635" w:rsidRPr="00977E1D">
        <w:rPr>
          <w:szCs w:val="24"/>
          <w:lang w:val="en-US"/>
        </w:rPr>
        <w:t xml:space="preserve"> </w:t>
      </w:r>
      <w:proofErr w:type="spellStart"/>
      <w:r w:rsidR="00C84635" w:rsidRPr="00977E1D">
        <w:rPr>
          <w:szCs w:val="24"/>
          <w:lang w:val="en-US"/>
        </w:rPr>
        <w:t>lập</w:t>
      </w:r>
      <w:proofErr w:type="spellEnd"/>
      <w:r w:rsidR="00C84635" w:rsidRPr="00977E1D">
        <w:rPr>
          <w:szCs w:val="24"/>
          <w:lang w:val="en-US"/>
        </w:rPr>
        <w:t xml:space="preserve"> </w:t>
      </w:r>
      <w:proofErr w:type="spellStart"/>
      <w:r w:rsidR="00C84635" w:rsidRPr="00977E1D">
        <w:rPr>
          <w:szCs w:val="24"/>
          <w:lang w:val="en-US"/>
        </w:rPr>
        <w:t>và</w:t>
      </w:r>
      <w:proofErr w:type="spellEnd"/>
      <w:r w:rsidR="00C84635" w:rsidRPr="00977E1D">
        <w:rPr>
          <w:szCs w:val="24"/>
          <w:lang w:val="en-US"/>
        </w:rPr>
        <w:t xml:space="preserve"> </w:t>
      </w:r>
      <w:proofErr w:type="spellStart"/>
      <w:r w:rsidR="00C84635" w:rsidRPr="00977E1D">
        <w:rPr>
          <w:szCs w:val="24"/>
          <w:lang w:val="en-US"/>
        </w:rPr>
        <w:t>hoạt</w:t>
      </w:r>
      <w:proofErr w:type="spellEnd"/>
      <w:r w:rsidR="00C84635" w:rsidRPr="00977E1D">
        <w:rPr>
          <w:szCs w:val="24"/>
          <w:lang w:val="en-US"/>
        </w:rPr>
        <w:t xml:space="preserve"> </w:t>
      </w:r>
      <w:proofErr w:type="spellStart"/>
      <w:r w:rsidR="00C84635" w:rsidRPr="00977E1D">
        <w:rPr>
          <w:szCs w:val="24"/>
          <w:lang w:val="en-US"/>
        </w:rPr>
        <w:t>động</w:t>
      </w:r>
      <w:proofErr w:type="spellEnd"/>
      <w:r w:rsidR="00C84635" w:rsidRPr="00977E1D">
        <w:rPr>
          <w:szCs w:val="24"/>
          <w:lang w:val="en-US"/>
        </w:rPr>
        <w:t xml:space="preserve"> </w:t>
      </w:r>
      <w:proofErr w:type="spellStart"/>
      <w:r w:rsidR="00C84635" w:rsidRPr="00977E1D">
        <w:rPr>
          <w:szCs w:val="24"/>
          <w:lang w:val="en-US"/>
        </w:rPr>
        <w:t>theo</w:t>
      </w:r>
      <w:proofErr w:type="spellEnd"/>
      <w:r w:rsidR="00C84635" w:rsidRPr="00977E1D">
        <w:rPr>
          <w:szCs w:val="24"/>
          <w:lang w:val="en-US"/>
        </w:rPr>
        <w:t xml:space="preserve"> </w:t>
      </w:r>
      <w:proofErr w:type="spellStart"/>
      <w:r w:rsidR="00C84635" w:rsidRPr="00977E1D">
        <w:rPr>
          <w:szCs w:val="24"/>
          <w:lang w:val="en-US"/>
        </w:rPr>
        <w:t>luật</w:t>
      </w:r>
      <w:proofErr w:type="spellEnd"/>
      <w:r w:rsidR="00C84635" w:rsidRPr="00977E1D">
        <w:rPr>
          <w:szCs w:val="24"/>
          <w:lang w:val="en-US"/>
        </w:rPr>
        <w:t xml:space="preserve"> </w:t>
      </w:r>
      <w:proofErr w:type="spellStart"/>
      <w:r w:rsidR="00C84635" w:rsidRPr="00977E1D">
        <w:rPr>
          <w:szCs w:val="24"/>
          <w:lang w:val="en-US"/>
        </w:rPr>
        <w:t>pháp</w:t>
      </w:r>
      <w:proofErr w:type="spellEnd"/>
      <w:r w:rsidR="00C84635" w:rsidRPr="00977E1D">
        <w:rPr>
          <w:szCs w:val="24"/>
          <w:lang w:val="en-US"/>
        </w:rPr>
        <w:t xml:space="preserve"> </w:t>
      </w:r>
      <w:proofErr w:type="spellStart"/>
      <w:r w:rsidR="00C84635" w:rsidRPr="00977E1D">
        <w:rPr>
          <w:szCs w:val="24"/>
          <w:lang w:val="en-US"/>
        </w:rPr>
        <w:t>của</w:t>
      </w:r>
      <w:proofErr w:type="spellEnd"/>
      <w:r w:rsidR="00C84635" w:rsidRPr="00977E1D">
        <w:rPr>
          <w:szCs w:val="24"/>
          <w:lang w:val="en-US"/>
        </w:rPr>
        <w:t xml:space="preserve"> </w:t>
      </w:r>
      <w:proofErr w:type="spellStart"/>
      <w:r w:rsidR="00C84635" w:rsidRPr="00977E1D">
        <w:rPr>
          <w:szCs w:val="24"/>
          <w:lang w:val="en-US"/>
        </w:rPr>
        <w:t>nước</w:t>
      </w:r>
      <w:proofErr w:type="spellEnd"/>
      <w:r w:rsidR="00C84635" w:rsidRPr="00977E1D">
        <w:rPr>
          <w:szCs w:val="24"/>
          <w:lang w:val="en-US"/>
        </w:rPr>
        <w:t xml:space="preserve"> </w:t>
      </w:r>
      <w:proofErr w:type="spellStart"/>
      <w:r w:rsidR="00C84635" w:rsidRPr="00977E1D">
        <w:rPr>
          <w:szCs w:val="24"/>
          <w:lang w:val="en-US"/>
        </w:rPr>
        <w:t>sở</w:t>
      </w:r>
      <w:proofErr w:type="spellEnd"/>
      <w:r w:rsidR="00C84635" w:rsidRPr="00977E1D">
        <w:rPr>
          <w:szCs w:val="24"/>
          <w:lang w:val="en-US"/>
        </w:rPr>
        <w:t xml:space="preserve"> </w:t>
      </w:r>
      <w:proofErr w:type="spellStart"/>
      <w:r w:rsidR="00C84635" w:rsidRPr="00977E1D">
        <w:rPr>
          <w:szCs w:val="24"/>
          <w:lang w:val="en-US"/>
        </w:rPr>
        <w:t>tại</w:t>
      </w:r>
      <w:proofErr w:type="spellEnd"/>
      <w:r w:rsidR="00C84635" w:rsidRPr="00977E1D">
        <w:rPr>
          <w:szCs w:val="24"/>
          <w:lang w:val="en-US"/>
        </w:rPr>
        <w:t xml:space="preserve">; </w:t>
      </w:r>
      <w:proofErr w:type="spellStart"/>
      <w:r w:rsidR="00C84635" w:rsidRPr="00977E1D">
        <w:rPr>
          <w:szCs w:val="24"/>
          <w:lang w:val="en-US"/>
        </w:rPr>
        <w:t>và</w:t>
      </w:r>
      <w:proofErr w:type="spellEnd"/>
      <w:r w:rsidR="00C84635" w:rsidRPr="00977E1D">
        <w:rPr>
          <w:szCs w:val="24"/>
          <w:lang w:val="en-US"/>
        </w:rPr>
        <w:t xml:space="preserve"> </w:t>
      </w:r>
      <w:proofErr w:type="spellStart"/>
      <w:r w:rsidR="00C84635" w:rsidRPr="00977E1D">
        <w:rPr>
          <w:szCs w:val="24"/>
          <w:lang w:val="en-US"/>
        </w:rPr>
        <w:t>đáp</w:t>
      </w:r>
      <w:proofErr w:type="spellEnd"/>
      <w:r w:rsidR="00C84635" w:rsidRPr="00977E1D">
        <w:rPr>
          <w:szCs w:val="24"/>
          <w:lang w:val="en-US"/>
        </w:rPr>
        <w:t xml:space="preserve"> </w:t>
      </w:r>
      <w:proofErr w:type="spellStart"/>
      <w:r w:rsidR="00C84635" w:rsidRPr="00977E1D">
        <w:rPr>
          <w:szCs w:val="24"/>
          <w:lang w:val="en-US"/>
        </w:rPr>
        <w:t>ứng</w:t>
      </w:r>
      <w:proofErr w:type="spellEnd"/>
      <w:r w:rsidR="00C84635" w:rsidRPr="00977E1D">
        <w:rPr>
          <w:szCs w:val="24"/>
          <w:lang w:val="en-US"/>
        </w:rPr>
        <w:t xml:space="preserve"> </w:t>
      </w:r>
      <w:proofErr w:type="spellStart"/>
      <w:r w:rsidR="00C84635" w:rsidRPr="00977E1D">
        <w:rPr>
          <w:szCs w:val="24"/>
          <w:lang w:val="en-US"/>
        </w:rPr>
        <w:t>được</w:t>
      </w:r>
      <w:proofErr w:type="spellEnd"/>
      <w:r w:rsidR="00C84635" w:rsidRPr="00977E1D">
        <w:rPr>
          <w:szCs w:val="24"/>
          <w:lang w:val="en-US"/>
        </w:rPr>
        <w:t xml:space="preserve"> </w:t>
      </w:r>
      <w:proofErr w:type="spellStart"/>
      <w:r w:rsidR="00C84635" w:rsidRPr="00977E1D">
        <w:rPr>
          <w:szCs w:val="24"/>
          <w:lang w:val="en-US"/>
        </w:rPr>
        <w:t>các</w:t>
      </w:r>
      <w:proofErr w:type="spellEnd"/>
      <w:r w:rsidR="00C84635" w:rsidRPr="00977E1D">
        <w:rPr>
          <w:szCs w:val="24"/>
          <w:lang w:val="en-US"/>
        </w:rPr>
        <w:t xml:space="preserve"> </w:t>
      </w:r>
      <w:proofErr w:type="spellStart"/>
      <w:r w:rsidR="00C84635" w:rsidRPr="00977E1D">
        <w:rPr>
          <w:szCs w:val="24"/>
          <w:lang w:val="en-US"/>
        </w:rPr>
        <w:t>yêu</w:t>
      </w:r>
      <w:proofErr w:type="spellEnd"/>
      <w:r w:rsidR="00C84635" w:rsidRPr="00977E1D">
        <w:rPr>
          <w:szCs w:val="24"/>
          <w:lang w:val="en-US"/>
        </w:rPr>
        <w:t xml:space="preserve"> </w:t>
      </w:r>
      <w:proofErr w:type="spellStart"/>
      <w:r w:rsidR="00C84635" w:rsidRPr="00977E1D">
        <w:rPr>
          <w:szCs w:val="24"/>
          <w:lang w:val="en-US"/>
        </w:rPr>
        <w:t>cầu</w:t>
      </w:r>
      <w:proofErr w:type="spellEnd"/>
      <w:r w:rsidR="00C84635" w:rsidRPr="00977E1D">
        <w:rPr>
          <w:szCs w:val="24"/>
          <w:lang w:val="en-US"/>
        </w:rPr>
        <w:t xml:space="preserve"> </w:t>
      </w:r>
      <w:proofErr w:type="spellStart"/>
      <w:r w:rsidR="00C84635" w:rsidRPr="00977E1D">
        <w:rPr>
          <w:szCs w:val="24"/>
          <w:lang w:val="en-US"/>
        </w:rPr>
        <w:t>sau</w:t>
      </w:r>
      <w:proofErr w:type="spellEnd"/>
      <w:r w:rsidR="00C84635">
        <w:rPr>
          <w:szCs w:val="24"/>
          <w:lang w:val="en-US"/>
        </w:rPr>
        <w:t>:</w:t>
      </w:r>
    </w:p>
    <w:p w14:paraId="518F9666" w14:textId="77777777" w:rsidR="00C84635" w:rsidRPr="00977E1D" w:rsidRDefault="00C84635" w:rsidP="00C84635">
      <w:pPr>
        <w:numPr>
          <w:ilvl w:val="1"/>
          <w:numId w:val="23"/>
        </w:numPr>
        <w:tabs>
          <w:tab w:val="clear" w:pos="1440"/>
        </w:tabs>
        <w:spacing w:before="120" w:after="0" w:line="276" w:lineRule="auto"/>
        <w:ind w:left="1080"/>
        <w:rPr>
          <w:szCs w:val="24"/>
          <w:lang w:val="en-US"/>
        </w:rPr>
      </w:pPr>
      <w:proofErr w:type="spellStart"/>
      <w:r w:rsidRPr="00977E1D">
        <w:rPr>
          <w:szCs w:val="24"/>
          <w:lang w:val="en-US"/>
        </w:rPr>
        <w:t>Được</w:t>
      </w:r>
      <w:proofErr w:type="spellEnd"/>
      <w:r w:rsidRPr="00977E1D">
        <w:rPr>
          <w:szCs w:val="24"/>
          <w:lang w:val="en-US"/>
        </w:rPr>
        <w:t xml:space="preserve"> </w:t>
      </w:r>
      <w:proofErr w:type="spellStart"/>
      <w:r w:rsidRPr="00977E1D">
        <w:rPr>
          <w:szCs w:val="24"/>
          <w:lang w:val="en-US"/>
        </w:rPr>
        <w:t>thành</w:t>
      </w:r>
      <w:proofErr w:type="spellEnd"/>
      <w:r w:rsidRPr="00977E1D">
        <w:rPr>
          <w:szCs w:val="24"/>
          <w:lang w:val="en-US"/>
        </w:rPr>
        <w:t xml:space="preserve"> </w:t>
      </w:r>
      <w:proofErr w:type="spellStart"/>
      <w:r w:rsidRPr="00977E1D">
        <w:rPr>
          <w:szCs w:val="24"/>
          <w:lang w:val="en-US"/>
        </w:rPr>
        <w:t>lập</w:t>
      </w:r>
      <w:proofErr w:type="spellEnd"/>
      <w:r w:rsidRPr="00977E1D">
        <w:rPr>
          <w:szCs w:val="24"/>
          <w:lang w:val="en-US"/>
        </w:rPr>
        <w:t xml:space="preserve"> </w:t>
      </w:r>
      <w:proofErr w:type="spellStart"/>
      <w:r w:rsidRPr="00977E1D">
        <w:rPr>
          <w:szCs w:val="24"/>
          <w:lang w:val="en-US"/>
        </w:rPr>
        <w:t>nhằm</w:t>
      </w:r>
      <w:proofErr w:type="spellEnd"/>
      <w:r w:rsidRPr="00977E1D">
        <w:rPr>
          <w:szCs w:val="24"/>
          <w:lang w:val="en-US"/>
        </w:rPr>
        <w:t xml:space="preserve"> </w:t>
      </w:r>
      <w:proofErr w:type="spellStart"/>
      <w:r w:rsidRPr="00977E1D">
        <w:rPr>
          <w:szCs w:val="24"/>
          <w:lang w:val="en-US"/>
        </w:rPr>
        <w:t>tiếp</w:t>
      </w:r>
      <w:proofErr w:type="spellEnd"/>
      <w:r w:rsidRPr="00977E1D">
        <w:rPr>
          <w:szCs w:val="24"/>
          <w:lang w:val="en-US"/>
        </w:rPr>
        <w:t xml:space="preserve"> </w:t>
      </w:r>
      <w:proofErr w:type="spellStart"/>
      <w:r w:rsidRPr="00977E1D">
        <w:rPr>
          <w:szCs w:val="24"/>
          <w:lang w:val="en-US"/>
        </w:rPr>
        <w:t>nhận</w:t>
      </w:r>
      <w:proofErr w:type="spellEnd"/>
      <w:r w:rsidRPr="00977E1D">
        <w:rPr>
          <w:szCs w:val="24"/>
          <w:lang w:val="en-US"/>
        </w:rPr>
        <w:t xml:space="preserve">, </w:t>
      </w:r>
      <w:proofErr w:type="spellStart"/>
      <w:r w:rsidRPr="00977E1D">
        <w:rPr>
          <w:szCs w:val="24"/>
          <w:lang w:val="en-US"/>
        </w:rPr>
        <w:t>chăm</w:t>
      </w:r>
      <w:proofErr w:type="spellEnd"/>
      <w:r w:rsidRPr="00977E1D">
        <w:rPr>
          <w:szCs w:val="24"/>
          <w:lang w:val="en-US"/>
        </w:rPr>
        <w:t xml:space="preserve"> </w:t>
      </w:r>
      <w:proofErr w:type="spellStart"/>
      <w:r w:rsidRPr="00977E1D">
        <w:rPr>
          <w:szCs w:val="24"/>
          <w:lang w:val="en-US"/>
        </w:rPr>
        <w:t>sóc</w:t>
      </w:r>
      <w:proofErr w:type="spellEnd"/>
      <w:r w:rsidRPr="00977E1D">
        <w:rPr>
          <w:szCs w:val="24"/>
          <w:lang w:val="en-US"/>
        </w:rPr>
        <w:t xml:space="preserve">, </w:t>
      </w:r>
      <w:proofErr w:type="spellStart"/>
      <w:r w:rsidRPr="00977E1D">
        <w:rPr>
          <w:szCs w:val="24"/>
          <w:lang w:val="en-US"/>
        </w:rPr>
        <w:t>khám</w:t>
      </w:r>
      <w:proofErr w:type="spellEnd"/>
      <w:r w:rsidRPr="00977E1D">
        <w:rPr>
          <w:szCs w:val="24"/>
          <w:lang w:val="en-US"/>
        </w:rPr>
        <w:t xml:space="preserve"> </w:t>
      </w:r>
      <w:proofErr w:type="spellStart"/>
      <w:r w:rsidRPr="00977E1D">
        <w:rPr>
          <w:szCs w:val="24"/>
          <w:lang w:val="en-US"/>
        </w:rPr>
        <w:t>và</w:t>
      </w:r>
      <w:proofErr w:type="spellEnd"/>
      <w:r w:rsidRPr="00977E1D">
        <w:rPr>
          <w:szCs w:val="24"/>
          <w:lang w:val="en-US"/>
        </w:rPr>
        <w:t xml:space="preserve"> </w:t>
      </w:r>
      <w:proofErr w:type="spellStart"/>
      <w:r w:rsidRPr="00977E1D">
        <w:rPr>
          <w:szCs w:val="24"/>
          <w:lang w:val="en-US"/>
        </w:rPr>
        <w:t>điều</w:t>
      </w:r>
      <w:proofErr w:type="spellEnd"/>
      <w:r w:rsidRPr="00977E1D">
        <w:rPr>
          <w:szCs w:val="24"/>
          <w:lang w:val="en-US"/>
        </w:rPr>
        <w:t xml:space="preserve"> </w:t>
      </w:r>
      <w:proofErr w:type="spellStart"/>
      <w:r w:rsidRPr="00977E1D">
        <w:rPr>
          <w:szCs w:val="24"/>
          <w:lang w:val="en-US"/>
        </w:rPr>
        <w:t>trị</w:t>
      </w:r>
      <w:proofErr w:type="spellEnd"/>
      <w:r w:rsidRPr="00977E1D">
        <w:rPr>
          <w:szCs w:val="24"/>
          <w:lang w:val="en-US"/>
        </w:rPr>
        <w:t xml:space="preserve"> y </w:t>
      </w:r>
      <w:proofErr w:type="spellStart"/>
      <w:r w:rsidRPr="00977E1D">
        <w:rPr>
          <w:szCs w:val="24"/>
          <w:lang w:val="en-US"/>
        </w:rPr>
        <w:t>tế</w:t>
      </w:r>
      <w:proofErr w:type="spellEnd"/>
      <w:r w:rsidRPr="00977E1D">
        <w:rPr>
          <w:szCs w:val="24"/>
          <w:lang w:val="en-US"/>
        </w:rPr>
        <w:t xml:space="preserve"> </w:t>
      </w:r>
      <w:proofErr w:type="spellStart"/>
      <w:r w:rsidRPr="00977E1D">
        <w:rPr>
          <w:szCs w:val="24"/>
          <w:lang w:val="en-US"/>
        </w:rPr>
        <w:t>cho</w:t>
      </w:r>
      <w:proofErr w:type="spellEnd"/>
      <w:r w:rsidRPr="00977E1D">
        <w:rPr>
          <w:szCs w:val="24"/>
          <w:lang w:val="en-US"/>
        </w:rPr>
        <w:t xml:space="preserve"> </w:t>
      </w:r>
      <w:proofErr w:type="spellStart"/>
      <w:r w:rsidRPr="00977E1D">
        <w:rPr>
          <w:szCs w:val="24"/>
          <w:lang w:val="en-US"/>
        </w:rPr>
        <w:t>người</w:t>
      </w:r>
      <w:proofErr w:type="spellEnd"/>
      <w:r w:rsidRPr="00977E1D">
        <w:rPr>
          <w:szCs w:val="24"/>
          <w:lang w:val="en-US"/>
        </w:rPr>
        <w:t xml:space="preserve"> </w:t>
      </w:r>
      <w:proofErr w:type="spellStart"/>
      <w:r w:rsidRPr="00977E1D">
        <w:rPr>
          <w:szCs w:val="24"/>
          <w:lang w:val="en-US"/>
        </w:rPr>
        <w:t>bị</w:t>
      </w:r>
      <w:proofErr w:type="spellEnd"/>
      <w:r w:rsidRPr="00977E1D">
        <w:rPr>
          <w:szCs w:val="24"/>
          <w:lang w:val="en-US"/>
        </w:rPr>
        <w:t xml:space="preserve"> </w:t>
      </w:r>
      <w:proofErr w:type="spellStart"/>
      <w:r w:rsidRPr="00977E1D">
        <w:rPr>
          <w:szCs w:val="24"/>
          <w:lang w:val="en-US"/>
        </w:rPr>
        <w:t>ốm</w:t>
      </w:r>
      <w:proofErr w:type="spellEnd"/>
      <w:r w:rsidRPr="00977E1D">
        <w:rPr>
          <w:szCs w:val="24"/>
          <w:lang w:val="en-US"/>
        </w:rPr>
        <w:t xml:space="preserve"> </w:t>
      </w:r>
      <w:proofErr w:type="spellStart"/>
      <w:r w:rsidRPr="00977E1D">
        <w:rPr>
          <w:szCs w:val="24"/>
          <w:lang w:val="en-US"/>
        </w:rPr>
        <w:t>đau</w:t>
      </w:r>
      <w:proofErr w:type="spellEnd"/>
      <w:r w:rsidRPr="00977E1D">
        <w:rPr>
          <w:szCs w:val="24"/>
          <w:lang w:val="en-US"/>
        </w:rPr>
        <w:t xml:space="preserve">, </w:t>
      </w:r>
      <w:proofErr w:type="spellStart"/>
      <w:r w:rsidRPr="00977E1D">
        <w:rPr>
          <w:szCs w:val="24"/>
          <w:lang w:val="en-US"/>
        </w:rPr>
        <w:t>Bệnh</w:t>
      </w:r>
      <w:proofErr w:type="spellEnd"/>
      <w:r w:rsidRPr="00977E1D">
        <w:rPr>
          <w:szCs w:val="24"/>
          <w:lang w:val="en-US"/>
        </w:rPr>
        <w:t xml:space="preserve"> </w:t>
      </w:r>
      <w:proofErr w:type="spellStart"/>
      <w:r w:rsidRPr="00977E1D">
        <w:rPr>
          <w:szCs w:val="24"/>
          <w:lang w:val="en-US"/>
        </w:rPr>
        <w:t>tật</w:t>
      </w:r>
      <w:proofErr w:type="spellEnd"/>
      <w:r w:rsidRPr="00977E1D">
        <w:rPr>
          <w:szCs w:val="24"/>
          <w:lang w:val="en-US"/>
        </w:rPr>
        <w:t xml:space="preserve">, </w:t>
      </w:r>
      <w:proofErr w:type="spellStart"/>
      <w:r w:rsidRPr="00977E1D">
        <w:rPr>
          <w:szCs w:val="24"/>
          <w:lang w:val="en-US"/>
        </w:rPr>
        <w:t>Thương</w:t>
      </w:r>
      <w:proofErr w:type="spellEnd"/>
      <w:r w:rsidRPr="00977E1D">
        <w:rPr>
          <w:szCs w:val="24"/>
          <w:lang w:val="en-US"/>
        </w:rPr>
        <w:t xml:space="preserve"> </w:t>
      </w:r>
      <w:proofErr w:type="spellStart"/>
      <w:r w:rsidRPr="00977E1D">
        <w:rPr>
          <w:szCs w:val="24"/>
          <w:lang w:val="en-US"/>
        </w:rPr>
        <w:t>tật</w:t>
      </w:r>
      <w:proofErr w:type="spellEnd"/>
      <w:r w:rsidRPr="00977E1D">
        <w:rPr>
          <w:szCs w:val="24"/>
          <w:lang w:val="en-US"/>
        </w:rPr>
        <w:t xml:space="preserve">; </w:t>
      </w:r>
      <w:proofErr w:type="spellStart"/>
      <w:r w:rsidRPr="00977E1D">
        <w:rPr>
          <w:szCs w:val="24"/>
          <w:lang w:val="en-US"/>
        </w:rPr>
        <w:t>và</w:t>
      </w:r>
      <w:proofErr w:type="spellEnd"/>
    </w:p>
    <w:p w14:paraId="0C89AC96" w14:textId="77777777" w:rsidR="00C84635" w:rsidRPr="00977E1D" w:rsidRDefault="00C84635" w:rsidP="00C84635">
      <w:pPr>
        <w:numPr>
          <w:ilvl w:val="1"/>
          <w:numId w:val="23"/>
        </w:numPr>
        <w:tabs>
          <w:tab w:val="clear" w:pos="1440"/>
        </w:tabs>
        <w:spacing w:before="120" w:after="0" w:line="276" w:lineRule="auto"/>
        <w:ind w:left="1080"/>
        <w:rPr>
          <w:szCs w:val="24"/>
          <w:lang w:val="en-US"/>
        </w:rPr>
      </w:pPr>
      <w:proofErr w:type="spellStart"/>
      <w:r w:rsidRPr="00977E1D">
        <w:rPr>
          <w:szCs w:val="24"/>
          <w:lang w:val="en-US"/>
        </w:rPr>
        <w:t>Có</w:t>
      </w:r>
      <w:proofErr w:type="spellEnd"/>
      <w:r w:rsidRPr="00977E1D">
        <w:rPr>
          <w:szCs w:val="24"/>
          <w:lang w:val="en-US"/>
        </w:rPr>
        <w:t xml:space="preserve"> </w:t>
      </w:r>
      <w:proofErr w:type="spellStart"/>
      <w:r w:rsidRPr="00977E1D">
        <w:rPr>
          <w:szCs w:val="24"/>
          <w:lang w:val="en-US"/>
        </w:rPr>
        <w:t>đầy</w:t>
      </w:r>
      <w:proofErr w:type="spellEnd"/>
      <w:r w:rsidRPr="00977E1D">
        <w:rPr>
          <w:szCs w:val="24"/>
          <w:lang w:val="en-US"/>
        </w:rPr>
        <w:t xml:space="preserve"> </w:t>
      </w:r>
      <w:proofErr w:type="spellStart"/>
      <w:r w:rsidRPr="00977E1D">
        <w:rPr>
          <w:szCs w:val="24"/>
          <w:lang w:val="en-US"/>
        </w:rPr>
        <w:t>đủ</w:t>
      </w:r>
      <w:proofErr w:type="spellEnd"/>
      <w:r w:rsidRPr="00977E1D">
        <w:rPr>
          <w:szCs w:val="24"/>
          <w:lang w:val="en-US"/>
        </w:rPr>
        <w:t xml:space="preserve"> </w:t>
      </w:r>
      <w:proofErr w:type="spellStart"/>
      <w:r w:rsidRPr="00977E1D">
        <w:rPr>
          <w:szCs w:val="24"/>
          <w:lang w:val="en-US"/>
        </w:rPr>
        <w:t>năng</w:t>
      </w:r>
      <w:proofErr w:type="spellEnd"/>
      <w:r w:rsidRPr="00977E1D">
        <w:rPr>
          <w:szCs w:val="24"/>
          <w:lang w:val="en-US"/>
        </w:rPr>
        <w:t xml:space="preserve"> </w:t>
      </w:r>
      <w:proofErr w:type="spellStart"/>
      <w:r w:rsidRPr="00977E1D">
        <w:rPr>
          <w:szCs w:val="24"/>
          <w:lang w:val="en-US"/>
        </w:rPr>
        <w:t>lực</w:t>
      </w:r>
      <w:proofErr w:type="spellEnd"/>
      <w:r w:rsidRPr="00977E1D">
        <w:rPr>
          <w:szCs w:val="24"/>
          <w:lang w:val="en-US"/>
        </w:rPr>
        <w:t xml:space="preserve"> </w:t>
      </w:r>
      <w:proofErr w:type="spellStart"/>
      <w:r w:rsidRPr="00977E1D">
        <w:rPr>
          <w:szCs w:val="24"/>
          <w:lang w:val="en-US"/>
        </w:rPr>
        <w:t>và</w:t>
      </w:r>
      <w:proofErr w:type="spellEnd"/>
      <w:r w:rsidRPr="00977E1D">
        <w:rPr>
          <w:szCs w:val="24"/>
          <w:lang w:val="en-US"/>
        </w:rPr>
        <w:t xml:space="preserve"> </w:t>
      </w:r>
      <w:proofErr w:type="spellStart"/>
      <w:r w:rsidRPr="00977E1D">
        <w:rPr>
          <w:szCs w:val="24"/>
          <w:lang w:val="en-US"/>
        </w:rPr>
        <w:t>phương</w:t>
      </w:r>
      <w:proofErr w:type="spellEnd"/>
      <w:r w:rsidRPr="00977E1D">
        <w:rPr>
          <w:szCs w:val="24"/>
          <w:lang w:val="en-US"/>
        </w:rPr>
        <w:t xml:space="preserve"> </w:t>
      </w:r>
      <w:proofErr w:type="spellStart"/>
      <w:r w:rsidRPr="00977E1D">
        <w:rPr>
          <w:szCs w:val="24"/>
          <w:lang w:val="en-US"/>
        </w:rPr>
        <w:t>tiện</w:t>
      </w:r>
      <w:proofErr w:type="spellEnd"/>
      <w:r w:rsidRPr="00977E1D">
        <w:rPr>
          <w:szCs w:val="24"/>
          <w:lang w:val="en-US"/>
        </w:rPr>
        <w:t xml:space="preserve"> </w:t>
      </w:r>
      <w:proofErr w:type="spellStart"/>
      <w:r w:rsidRPr="00977E1D">
        <w:rPr>
          <w:szCs w:val="24"/>
          <w:lang w:val="en-US"/>
        </w:rPr>
        <w:t>để</w:t>
      </w:r>
      <w:proofErr w:type="spellEnd"/>
      <w:r w:rsidRPr="00977E1D">
        <w:rPr>
          <w:szCs w:val="24"/>
          <w:lang w:val="en-US"/>
        </w:rPr>
        <w:t xml:space="preserve"> </w:t>
      </w:r>
      <w:proofErr w:type="spellStart"/>
      <w:r w:rsidRPr="00977E1D">
        <w:rPr>
          <w:szCs w:val="24"/>
          <w:lang w:val="en-US"/>
        </w:rPr>
        <w:t>thực</w:t>
      </w:r>
      <w:proofErr w:type="spellEnd"/>
      <w:r w:rsidRPr="00977E1D">
        <w:rPr>
          <w:szCs w:val="24"/>
          <w:lang w:val="en-US"/>
        </w:rPr>
        <w:t xml:space="preserve"> </w:t>
      </w:r>
      <w:proofErr w:type="spellStart"/>
      <w:r w:rsidRPr="00977E1D">
        <w:rPr>
          <w:szCs w:val="24"/>
          <w:lang w:val="en-US"/>
        </w:rPr>
        <w:t>hiện</w:t>
      </w:r>
      <w:proofErr w:type="spellEnd"/>
      <w:r w:rsidRPr="00977E1D">
        <w:rPr>
          <w:szCs w:val="24"/>
          <w:lang w:val="en-US"/>
        </w:rPr>
        <w:t xml:space="preserve"> </w:t>
      </w:r>
      <w:proofErr w:type="spellStart"/>
      <w:r w:rsidRPr="00977E1D">
        <w:rPr>
          <w:szCs w:val="24"/>
          <w:lang w:val="en-US"/>
        </w:rPr>
        <w:t>các</w:t>
      </w:r>
      <w:proofErr w:type="spellEnd"/>
      <w:r w:rsidRPr="00977E1D">
        <w:rPr>
          <w:szCs w:val="24"/>
          <w:lang w:val="en-US"/>
        </w:rPr>
        <w:t xml:space="preserve"> ca </w:t>
      </w:r>
      <w:proofErr w:type="spellStart"/>
      <w:r w:rsidRPr="00977E1D">
        <w:rPr>
          <w:szCs w:val="24"/>
          <w:lang w:val="en-US"/>
        </w:rPr>
        <w:t>chẩn</w:t>
      </w:r>
      <w:proofErr w:type="spellEnd"/>
      <w:r w:rsidRPr="00977E1D">
        <w:rPr>
          <w:szCs w:val="24"/>
          <w:lang w:val="en-US"/>
        </w:rPr>
        <w:t xml:space="preserve"> </w:t>
      </w:r>
      <w:proofErr w:type="spellStart"/>
      <w:r w:rsidRPr="00977E1D">
        <w:rPr>
          <w:szCs w:val="24"/>
          <w:lang w:val="en-US"/>
        </w:rPr>
        <w:t>đoán</w:t>
      </w:r>
      <w:proofErr w:type="spellEnd"/>
      <w:r w:rsidRPr="00977E1D">
        <w:rPr>
          <w:szCs w:val="24"/>
          <w:lang w:val="en-US"/>
        </w:rPr>
        <w:t xml:space="preserve">, </w:t>
      </w:r>
      <w:proofErr w:type="spellStart"/>
      <w:r w:rsidRPr="00977E1D">
        <w:rPr>
          <w:szCs w:val="24"/>
          <w:lang w:val="en-US"/>
        </w:rPr>
        <w:t>phẫu</w:t>
      </w:r>
      <w:proofErr w:type="spellEnd"/>
      <w:r w:rsidRPr="00977E1D">
        <w:rPr>
          <w:szCs w:val="24"/>
          <w:lang w:val="en-US"/>
        </w:rPr>
        <w:t xml:space="preserve"> </w:t>
      </w:r>
      <w:proofErr w:type="spellStart"/>
      <w:r w:rsidRPr="00977E1D">
        <w:rPr>
          <w:szCs w:val="24"/>
          <w:lang w:val="en-US"/>
        </w:rPr>
        <w:t>thuật</w:t>
      </w:r>
      <w:proofErr w:type="spellEnd"/>
      <w:r w:rsidRPr="00977E1D">
        <w:rPr>
          <w:szCs w:val="24"/>
          <w:lang w:val="en-US"/>
        </w:rPr>
        <w:t xml:space="preserve"> y khoa; </w:t>
      </w:r>
      <w:proofErr w:type="spellStart"/>
      <w:r w:rsidRPr="00977E1D">
        <w:rPr>
          <w:szCs w:val="24"/>
          <w:lang w:val="en-US"/>
        </w:rPr>
        <w:t>và</w:t>
      </w:r>
      <w:proofErr w:type="spellEnd"/>
    </w:p>
    <w:p w14:paraId="18AEAEB1" w14:textId="77777777" w:rsidR="00C84635" w:rsidRPr="00977E1D" w:rsidRDefault="00C84635" w:rsidP="00C84635">
      <w:pPr>
        <w:numPr>
          <w:ilvl w:val="1"/>
          <w:numId w:val="23"/>
        </w:numPr>
        <w:tabs>
          <w:tab w:val="clear" w:pos="1440"/>
        </w:tabs>
        <w:spacing w:before="120" w:after="0" w:line="276" w:lineRule="auto"/>
        <w:ind w:left="1080"/>
        <w:rPr>
          <w:szCs w:val="24"/>
          <w:lang w:val="en-US"/>
        </w:rPr>
      </w:pPr>
      <w:proofErr w:type="spellStart"/>
      <w:r w:rsidRPr="00977E1D">
        <w:rPr>
          <w:szCs w:val="24"/>
          <w:lang w:val="en-US"/>
        </w:rPr>
        <w:t>Có</w:t>
      </w:r>
      <w:proofErr w:type="spellEnd"/>
      <w:r w:rsidRPr="00977E1D">
        <w:rPr>
          <w:szCs w:val="24"/>
          <w:lang w:val="en-US"/>
        </w:rPr>
        <w:t xml:space="preserve"> </w:t>
      </w:r>
      <w:proofErr w:type="spellStart"/>
      <w:r w:rsidRPr="00977E1D">
        <w:rPr>
          <w:szCs w:val="24"/>
          <w:lang w:val="en-US"/>
        </w:rPr>
        <w:t>đầy</w:t>
      </w:r>
      <w:proofErr w:type="spellEnd"/>
      <w:r w:rsidRPr="00977E1D">
        <w:rPr>
          <w:szCs w:val="24"/>
          <w:lang w:val="en-US"/>
        </w:rPr>
        <w:t xml:space="preserve"> </w:t>
      </w:r>
      <w:proofErr w:type="spellStart"/>
      <w:r w:rsidRPr="00977E1D">
        <w:rPr>
          <w:szCs w:val="24"/>
          <w:lang w:val="en-US"/>
        </w:rPr>
        <w:t>đủ</w:t>
      </w:r>
      <w:proofErr w:type="spellEnd"/>
      <w:r w:rsidRPr="00977E1D">
        <w:rPr>
          <w:szCs w:val="24"/>
          <w:lang w:val="en-US"/>
        </w:rPr>
        <w:t xml:space="preserve"> </w:t>
      </w:r>
      <w:proofErr w:type="spellStart"/>
      <w:r w:rsidRPr="00977E1D">
        <w:rPr>
          <w:szCs w:val="24"/>
          <w:lang w:val="en-US"/>
        </w:rPr>
        <w:t>điều</w:t>
      </w:r>
      <w:proofErr w:type="spellEnd"/>
      <w:r w:rsidRPr="00977E1D">
        <w:rPr>
          <w:szCs w:val="24"/>
          <w:lang w:val="en-US"/>
        </w:rPr>
        <w:t xml:space="preserve"> </w:t>
      </w:r>
      <w:proofErr w:type="spellStart"/>
      <w:r w:rsidRPr="00977E1D">
        <w:rPr>
          <w:szCs w:val="24"/>
          <w:lang w:val="en-US"/>
        </w:rPr>
        <w:t>kiện</w:t>
      </w:r>
      <w:proofErr w:type="spellEnd"/>
      <w:r w:rsidRPr="00977E1D">
        <w:rPr>
          <w:szCs w:val="24"/>
          <w:lang w:val="en-US"/>
        </w:rPr>
        <w:t xml:space="preserve"> </w:t>
      </w:r>
      <w:proofErr w:type="spellStart"/>
      <w:r w:rsidRPr="00977E1D">
        <w:rPr>
          <w:szCs w:val="24"/>
          <w:lang w:val="en-US"/>
        </w:rPr>
        <w:t>cho</w:t>
      </w:r>
      <w:proofErr w:type="spellEnd"/>
      <w:r w:rsidRPr="00977E1D">
        <w:rPr>
          <w:szCs w:val="24"/>
          <w:lang w:val="en-US"/>
        </w:rPr>
        <w:t xml:space="preserve"> </w:t>
      </w:r>
      <w:proofErr w:type="spellStart"/>
      <w:r w:rsidRPr="00977E1D">
        <w:rPr>
          <w:szCs w:val="24"/>
          <w:lang w:val="en-US"/>
        </w:rPr>
        <w:t>hoạt</w:t>
      </w:r>
      <w:proofErr w:type="spellEnd"/>
      <w:r w:rsidRPr="00977E1D">
        <w:rPr>
          <w:szCs w:val="24"/>
          <w:lang w:val="en-US"/>
        </w:rPr>
        <w:t xml:space="preserve"> </w:t>
      </w:r>
      <w:proofErr w:type="spellStart"/>
      <w:r w:rsidRPr="00977E1D">
        <w:rPr>
          <w:szCs w:val="24"/>
          <w:lang w:val="en-US"/>
        </w:rPr>
        <w:t>động</w:t>
      </w:r>
      <w:proofErr w:type="spellEnd"/>
      <w:r w:rsidRPr="00977E1D">
        <w:rPr>
          <w:szCs w:val="24"/>
          <w:lang w:val="en-US"/>
        </w:rPr>
        <w:t xml:space="preserve"> </w:t>
      </w:r>
      <w:proofErr w:type="spellStart"/>
      <w:r w:rsidRPr="00977E1D">
        <w:rPr>
          <w:szCs w:val="24"/>
          <w:lang w:val="en-US"/>
        </w:rPr>
        <w:t>điều</w:t>
      </w:r>
      <w:proofErr w:type="spellEnd"/>
      <w:r w:rsidRPr="00977E1D">
        <w:rPr>
          <w:szCs w:val="24"/>
          <w:lang w:val="en-US"/>
        </w:rPr>
        <w:t xml:space="preserve"> </w:t>
      </w:r>
      <w:proofErr w:type="spellStart"/>
      <w:r w:rsidRPr="00977E1D">
        <w:rPr>
          <w:szCs w:val="24"/>
          <w:lang w:val="en-US"/>
        </w:rPr>
        <w:t>trị</w:t>
      </w:r>
      <w:proofErr w:type="spellEnd"/>
      <w:r w:rsidRPr="00977E1D">
        <w:rPr>
          <w:szCs w:val="24"/>
          <w:lang w:val="en-US"/>
        </w:rPr>
        <w:t xml:space="preserve"> </w:t>
      </w:r>
      <w:proofErr w:type="spellStart"/>
      <w:r w:rsidRPr="00977E1D">
        <w:rPr>
          <w:szCs w:val="24"/>
          <w:lang w:val="en-US"/>
        </w:rPr>
        <w:t>nội</w:t>
      </w:r>
      <w:proofErr w:type="spellEnd"/>
      <w:r w:rsidRPr="00977E1D">
        <w:rPr>
          <w:szCs w:val="24"/>
          <w:lang w:val="en-US"/>
        </w:rPr>
        <w:t xml:space="preserve"> </w:t>
      </w:r>
      <w:proofErr w:type="spellStart"/>
      <w:r w:rsidRPr="00977E1D">
        <w:rPr>
          <w:szCs w:val="24"/>
          <w:lang w:val="en-US"/>
        </w:rPr>
        <w:t>trú</w:t>
      </w:r>
      <w:proofErr w:type="spellEnd"/>
      <w:r w:rsidRPr="00977E1D">
        <w:rPr>
          <w:szCs w:val="24"/>
          <w:lang w:val="en-US"/>
        </w:rPr>
        <w:t xml:space="preserve"> </w:t>
      </w:r>
      <w:proofErr w:type="spellStart"/>
      <w:r w:rsidRPr="00977E1D">
        <w:rPr>
          <w:szCs w:val="24"/>
          <w:lang w:val="en-US"/>
        </w:rPr>
        <w:t>và</w:t>
      </w:r>
      <w:proofErr w:type="spellEnd"/>
      <w:r w:rsidRPr="00977E1D">
        <w:rPr>
          <w:szCs w:val="24"/>
          <w:lang w:val="en-US"/>
        </w:rPr>
        <w:t xml:space="preserve"> </w:t>
      </w:r>
      <w:proofErr w:type="spellStart"/>
      <w:r w:rsidRPr="00977E1D">
        <w:rPr>
          <w:szCs w:val="24"/>
          <w:lang w:val="en-US"/>
        </w:rPr>
        <w:t>theo</w:t>
      </w:r>
      <w:proofErr w:type="spellEnd"/>
      <w:r w:rsidRPr="00977E1D">
        <w:rPr>
          <w:szCs w:val="24"/>
          <w:lang w:val="en-US"/>
        </w:rPr>
        <w:t xml:space="preserve"> </w:t>
      </w:r>
      <w:proofErr w:type="spellStart"/>
      <w:r w:rsidRPr="00977E1D">
        <w:rPr>
          <w:szCs w:val="24"/>
          <w:lang w:val="en-US"/>
        </w:rPr>
        <w:t>dõi</w:t>
      </w:r>
      <w:proofErr w:type="spellEnd"/>
      <w:r w:rsidRPr="00977E1D">
        <w:rPr>
          <w:szCs w:val="24"/>
          <w:lang w:val="en-US"/>
        </w:rPr>
        <w:t xml:space="preserve"> </w:t>
      </w:r>
      <w:proofErr w:type="spellStart"/>
      <w:r w:rsidRPr="00977E1D">
        <w:rPr>
          <w:szCs w:val="24"/>
          <w:lang w:val="en-US"/>
        </w:rPr>
        <w:t>bệnh</w:t>
      </w:r>
      <w:proofErr w:type="spellEnd"/>
      <w:r w:rsidRPr="00977E1D">
        <w:rPr>
          <w:szCs w:val="24"/>
          <w:lang w:val="en-US"/>
        </w:rPr>
        <w:t xml:space="preserve"> </w:t>
      </w:r>
      <w:proofErr w:type="spellStart"/>
      <w:r w:rsidRPr="00977E1D">
        <w:rPr>
          <w:szCs w:val="24"/>
          <w:lang w:val="en-US"/>
        </w:rPr>
        <w:t>nhân</w:t>
      </w:r>
      <w:proofErr w:type="spellEnd"/>
      <w:r w:rsidRPr="00977E1D">
        <w:rPr>
          <w:szCs w:val="24"/>
          <w:lang w:val="en-US"/>
        </w:rPr>
        <w:t xml:space="preserve"> bao </w:t>
      </w:r>
      <w:proofErr w:type="spellStart"/>
      <w:r w:rsidRPr="00977E1D">
        <w:rPr>
          <w:szCs w:val="24"/>
          <w:lang w:val="en-US"/>
        </w:rPr>
        <w:t>gồm</w:t>
      </w:r>
      <w:proofErr w:type="spellEnd"/>
      <w:r w:rsidRPr="00977E1D">
        <w:rPr>
          <w:szCs w:val="24"/>
          <w:lang w:val="en-US"/>
        </w:rPr>
        <w:t xml:space="preserve"> </w:t>
      </w:r>
      <w:proofErr w:type="spellStart"/>
      <w:r w:rsidRPr="00977E1D">
        <w:rPr>
          <w:szCs w:val="24"/>
          <w:lang w:val="en-US"/>
        </w:rPr>
        <w:t>cả</w:t>
      </w:r>
      <w:proofErr w:type="spellEnd"/>
      <w:r w:rsidRPr="00977E1D">
        <w:rPr>
          <w:szCs w:val="24"/>
          <w:lang w:val="en-US"/>
        </w:rPr>
        <w:t xml:space="preserve"> </w:t>
      </w:r>
      <w:proofErr w:type="spellStart"/>
      <w:r w:rsidRPr="00977E1D">
        <w:rPr>
          <w:szCs w:val="24"/>
          <w:lang w:val="en-US"/>
        </w:rPr>
        <w:t>cơ</w:t>
      </w:r>
      <w:proofErr w:type="spellEnd"/>
      <w:r w:rsidRPr="00977E1D">
        <w:rPr>
          <w:szCs w:val="24"/>
          <w:lang w:val="en-US"/>
        </w:rPr>
        <w:t xml:space="preserve"> </w:t>
      </w:r>
      <w:proofErr w:type="spellStart"/>
      <w:r w:rsidRPr="00977E1D">
        <w:rPr>
          <w:szCs w:val="24"/>
          <w:lang w:val="en-US"/>
        </w:rPr>
        <w:t>sở</w:t>
      </w:r>
      <w:proofErr w:type="spellEnd"/>
      <w:r w:rsidRPr="00977E1D">
        <w:rPr>
          <w:szCs w:val="24"/>
          <w:lang w:val="en-US"/>
        </w:rPr>
        <w:t xml:space="preserve"> </w:t>
      </w:r>
      <w:proofErr w:type="spellStart"/>
      <w:r w:rsidRPr="00977E1D">
        <w:rPr>
          <w:szCs w:val="24"/>
          <w:lang w:val="en-US"/>
        </w:rPr>
        <w:t>phẫu</w:t>
      </w:r>
      <w:proofErr w:type="spellEnd"/>
      <w:r w:rsidRPr="00977E1D">
        <w:rPr>
          <w:szCs w:val="24"/>
          <w:lang w:val="en-US"/>
        </w:rPr>
        <w:t xml:space="preserve"> </w:t>
      </w:r>
      <w:proofErr w:type="spellStart"/>
      <w:r w:rsidRPr="00977E1D">
        <w:rPr>
          <w:szCs w:val="24"/>
          <w:lang w:val="en-US"/>
        </w:rPr>
        <w:t>thuật</w:t>
      </w:r>
      <w:proofErr w:type="spellEnd"/>
      <w:r w:rsidRPr="00977E1D">
        <w:rPr>
          <w:szCs w:val="24"/>
          <w:lang w:val="en-US"/>
        </w:rPr>
        <w:t xml:space="preserve"> </w:t>
      </w:r>
      <w:proofErr w:type="spellStart"/>
      <w:r w:rsidRPr="00977E1D">
        <w:rPr>
          <w:szCs w:val="24"/>
          <w:lang w:val="en-US"/>
        </w:rPr>
        <w:t>chuyên</w:t>
      </w:r>
      <w:proofErr w:type="spellEnd"/>
      <w:r w:rsidRPr="00977E1D">
        <w:rPr>
          <w:szCs w:val="24"/>
          <w:lang w:val="en-US"/>
        </w:rPr>
        <w:t xml:space="preserve"> </w:t>
      </w:r>
      <w:proofErr w:type="spellStart"/>
      <w:r w:rsidRPr="00977E1D">
        <w:rPr>
          <w:szCs w:val="24"/>
          <w:lang w:val="en-US"/>
        </w:rPr>
        <w:t>ngành</w:t>
      </w:r>
      <w:proofErr w:type="spellEnd"/>
      <w:r w:rsidRPr="00977E1D">
        <w:rPr>
          <w:szCs w:val="24"/>
          <w:lang w:val="en-US"/>
        </w:rPr>
        <w:t xml:space="preserve">; </w:t>
      </w:r>
      <w:proofErr w:type="spellStart"/>
      <w:r w:rsidRPr="00977E1D">
        <w:rPr>
          <w:szCs w:val="24"/>
          <w:lang w:val="en-US"/>
        </w:rPr>
        <w:t>và</w:t>
      </w:r>
      <w:proofErr w:type="spellEnd"/>
    </w:p>
    <w:p w14:paraId="0070789F" w14:textId="77777777" w:rsidR="00C84635" w:rsidRPr="00977E1D" w:rsidRDefault="00C84635" w:rsidP="00C84635">
      <w:pPr>
        <w:numPr>
          <w:ilvl w:val="1"/>
          <w:numId w:val="23"/>
        </w:numPr>
        <w:tabs>
          <w:tab w:val="clear" w:pos="1440"/>
        </w:tabs>
        <w:spacing w:before="120" w:after="0" w:line="276" w:lineRule="auto"/>
        <w:ind w:left="1080"/>
        <w:rPr>
          <w:szCs w:val="24"/>
          <w:lang w:val="en-US"/>
        </w:rPr>
      </w:pPr>
      <w:proofErr w:type="spellStart"/>
      <w:r w:rsidRPr="00977E1D">
        <w:rPr>
          <w:szCs w:val="24"/>
          <w:lang w:val="en-US"/>
        </w:rPr>
        <w:lastRenderedPageBreak/>
        <w:t>Có</w:t>
      </w:r>
      <w:proofErr w:type="spellEnd"/>
      <w:r w:rsidRPr="00977E1D">
        <w:rPr>
          <w:szCs w:val="24"/>
          <w:lang w:val="en-US"/>
        </w:rPr>
        <w:t xml:space="preserve"> </w:t>
      </w:r>
      <w:proofErr w:type="spellStart"/>
      <w:r w:rsidRPr="00977E1D">
        <w:rPr>
          <w:szCs w:val="24"/>
          <w:lang w:val="en-US"/>
        </w:rPr>
        <w:t>lưu</w:t>
      </w:r>
      <w:proofErr w:type="spellEnd"/>
      <w:r w:rsidRPr="00977E1D">
        <w:rPr>
          <w:szCs w:val="24"/>
          <w:lang w:val="en-US"/>
        </w:rPr>
        <w:t xml:space="preserve"> </w:t>
      </w:r>
      <w:proofErr w:type="spellStart"/>
      <w:r w:rsidRPr="00977E1D">
        <w:rPr>
          <w:szCs w:val="24"/>
          <w:lang w:val="en-US"/>
        </w:rPr>
        <w:t>giữ</w:t>
      </w:r>
      <w:proofErr w:type="spellEnd"/>
      <w:r w:rsidRPr="00977E1D">
        <w:rPr>
          <w:szCs w:val="24"/>
          <w:lang w:val="en-US"/>
        </w:rPr>
        <w:t xml:space="preserve"> </w:t>
      </w:r>
      <w:proofErr w:type="spellStart"/>
      <w:r w:rsidRPr="00977E1D">
        <w:rPr>
          <w:szCs w:val="24"/>
          <w:lang w:val="en-US"/>
        </w:rPr>
        <w:t>đầy</w:t>
      </w:r>
      <w:proofErr w:type="spellEnd"/>
      <w:r w:rsidRPr="00977E1D">
        <w:rPr>
          <w:szCs w:val="24"/>
          <w:lang w:val="en-US"/>
        </w:rPr>
        <w:t xml:space="preserve"> </w:t>
      </w:r>
      <w:proofErr w:type="spellStart"/>
      <w:r w:rsidRPr="00977E1D">
        <w:rPr>
          <w:szCs w:val="24"/>
          <w:lang w:val="en-US"/>
        </w:rPr>
        <w:t>đủ</w:t>
      </w:r>
      <w:proofErr w:type="spellEnd"/>
      <w:r w:rsidRPr="00977E1D">
        <w:rPr>
          <w:szCs w:val="24"/>
          <w:lang w:val="en-US"/>
        </w:rPr>
        <w:t xml:space="preserve"> </w:t>
      </w:r>
      <w:proofErr w:type="spellStart"/>
      <w:r w:rsidRPr="00977E1D">
        <w:rPr>
          <w:szCs w:val="24"/>
          <w:lang w:val="en-US"/>
        </w:rPr>
        <w:t>bệnh</w:t>
      </w:r>
      <w:proofErr w:type="spellEnd"/>
      <w:r w:rsidRPr="00977E1D">
        <w:rPr>
          <w:szCs w:val="24"/>
          <w:lang w:val="en-US"/>
        </w:rPr>
        <w:t xml:space="preserve"> </w:t>
      </w:r>
      <w:proofErr w:type="spellStart"/>
      <w:r w:rsidRPr="00977E1D">
        <w:rPr>
          <w:szCs w:val="24"/>
          <w:lang w:val="en-US"/>
        </w:rPr>
        <w:t>án</w:t>
      </w:r>
      <w:proofErr w:type="spellEnd"/>
      <w:r w:rsidRPr="00977E1D">
        <w:rPr>
          <w:szCs w:val="24"/>
          <w:lang w:val="en-US"/>
        </w:rPr>
        <w:t xml:space="preserve"> </w:t>
      </w:r>
      <w:proofErr w:type="spellStart"/>
      <w:r w:rsidRPr="00977E1D">
        <w:rPr>
          <w:szCs w:val="24"/>
          <w:lang w:val="en-US"/>
        </w:rPr>
        <w:t>và</w:t>
      </w:r>
      <w:proofErr w:type="spellEnd"/>
      <w:r w:rsidRPr="00977E1D">
        <w:rPr>
          <w:szCs w:val="24"/>
          <w:lang w:val="en-US"/>
        </w:rPr>
        <w:t xml:space="preserve"> </w:t>
      </w:r>
      <w:proofErr w:type="spellStart"/>
      <w:r w:rsidRPr="00977E1D">
        <w:rPr>
          <w:szCs w:val="24"/>
          <w:lang w:val="en-US"/>
        </w:rPr>
        <w:t>hồ</w:t>
      </w:r>
      <w:proofErr w:type="spellEnd"/>
      <w:r w:rsidRPr="00977E1D">
        <w:rPr>
          <w:szCs w:val="24"/>
          <w:lang w:val="en-US"/>
        </w:rPr>
        <w:t xml:space="preserve"> </w:t>
      </w:r>
      <w:proofErr w:type="spellStart"/>
      <w:r w:rsidRPr="00977E1D">
        <w:rPr>
          <w:szCs w:val="24"/>
          <w:lang w:val="en-US"/>
        </w:rPr>
        <w:t>sơ</w:t>
      </w:r>
      <w:proofErr w:type="spellEnd"/>
      <w:r w:rsidRPr="00977E1D">
        <w:rPr>
          <w:szCs w:val="24"/>
          <w:lang w:val="en-US"/>
        </w:rPr>
        <w:t xml:space="preserve"> </w:t>
      </w:r>
      <w:proofErr w:type="spellStart"/>
      <w:r w:rsidRPr="00977E1D">
        <w:rPr>
          <w:szCs w:val="24"/>
          <w:lang w:val="en-US"/>
        </w:rPr>
        <w:t>của</w:t>
      </w:r>
      <w:proofErr w:type="spellEnd"/>
      <w:r w:rsidRPr="00977E1D">
        <w:rPr>
          <w:szCs w:val="24"/>
          <w:lang w:val="en-US"/>
        </w:rPr>
        <w:t xml:space="preserve"> </w:t>
      </w:r>
      <w:proofErr w:type="spellStart"/>
      <w:r w:rsidRPr="00977E1D">
        <w:rPr>
          <w:szCs w:val="24"/>
          <w:lang w:val="en-US"/>
        </w:rPr>
        <w:t>bệnh</w:t>
      </w:r>
      <w:proofErr w:type="spellEnd"/>
      <w:r w:rsidRPr="00977E1D">
        <w:rPr>
          <w:szCs w:val="24"/>
          <w:lang w:val="en-US"/>
        </w:rPr>
        <w:t xml:space="preserve"> </w:t>
      </w:r>
      <w:proofErr w:type="spellStart"/>
      <w:r w:rsidRPr="00977E1D">
        <w:rPr>
          <w:szCs w:val="24"/>
          <w:lang w:val="en-US"/>
        </w:rPr>
        <w:t>nhân</w:t>
      </w:r>
      <w:proofErr w:type="spellEnd"/>
      <w:r w:rsidRPr="00977E1D">
        <w:rPr>
          <w:szCs w:val="24"/>
          <w:lang w:val="en-US"/>
        </w:rPr>
        <w:t xml:space="preserve"> </w:t>
      </w:r>
      <w:proofErr w:type="spellStart"/>
      <w:r w:rsidRPr="00977E1D">
        <w:rPr>
          <w:szCs w:val="24"/>
          <w:lang w:val="en-US"/>
        </w:rPr>
        <w:t>theo</w:t>
      </w:r>
      <w:proofErr w:type="spellEnd"/>
      <w:r w:rsidRPr="00977E1D">
        <w:rPr>
          <w:szCs w:val="24"/>
          <w:lang w:val="en-US"/>
        </w:rPr>
        <w:t xml:space="preserve"> </w:t>
      </w:r>
      <w:proofErr w:type="spellStart"/>
      <w:r w:rsidRPr="00977E1D">
        <w:rPr>
          <w:szCs w:val="24"/>
          <w:lang w:val="en-US"/>
        </w:rPr>
        <w:t>tiêu</w:t>
      </w:r>
      <w:proofErr w:type="spellEnd"/>
      <w:r w:rsidRPr="00977E1D">
        <w:rPr>
          <w:szCs w:val="24"/>
          <w:lang w:val="en-US"/>
        </w:rPr>
        <w:t xml:space="preserve"> </w:t>
      </w:r>
      <w:proofErr w:type="spellStart"/>
      <w:r w:rsidRPr="00977E1D">
        <w:rPr>
          <w:szCs w:val="24"/>
          <w:lang w:val="en-US"/>
        </w:rPr>
        <w:t>chuẩn</w:t>
      </w:r>
      <w:proofErr w:type="spellEnd"/>
      <w:r w:rsidRPr="00977E1D">
        <w:rPr>
          <w:szCs w:val="24"/>
          <w:lang w:val="en-US"/>
        </w:rPr>
        <w:t xml:space="preserve"> </w:t>
      </w:r>
      <w:proofErr w:type="spellStart"/>
      <w:r w:rsidRPr="00977E1D">
        <w:rPr>
          <w:szCs w:val="24"/>
          <w:lang w:val="en-US"/>
        </w:rPr>
        <w:t>quy</w:t>
      </w:r>
      <w:proofErr w:type="spellEnd"/>
      <w:r w:rsidRPr="00977E1D">
        <w:rPr>
          <w:szCs w:val="24"/>
          <w:lang w:val="en-US"/>
        </w:rPr>
        <w:t xml:space="preserve"> </w:t>
      </w:r>
      <w:proofErr w:type="spellStart"/>
      <w:r w:rsidRPr="00977E1D">
        <w:rPr>
          <w:szCs w:val="24"/>
          <w:lang w:val="en-US"/>
        </w:rPr>
        <w:t>định</w:t>
      </w:r>
      <w:proofErr w:type="spellEnd"/>
      <w:r w:rsidRPr="00977E1D">
        <w:rPr>
          <w:szCs w:val="24"/>
          <w:lang w:val="en-US"/>
        </w:rPr>
        <w:t xml:space="preserve"> </w:t>
      </w:r>
      <w:proofErr w:type="spellStart"/>
      <w:r w:rsidRPr="00977E1D">
        <w:rPr>
          <w:szCs w:val="24"/>
          <w:lang w:val="en-US"/>
        </w:rPr>
        <w:t>của</w:t>
      </w:r>
      <w:proofErr w:type="spellEnd"/>
      <w:r w:rsidRPr="00977E1D">
        <w:rPr>
          <w:szCs w:val="24"/>
          <w:lang w:val="en-US"/>
        </w:rPr>
        <w:t xml:space="preserve"> </w:t>
      </w:r>
      <w:proofErr w:type="spellStart"/>
      <w:r w:rsidRPr="00977E1D">
        <w:rPr>
          <w:szCs w:val="24"/>
          <w:lang w:val="en-US"/>
        </w:rPr>
        <w:t>cơ</w:t>
      </w:r>
      <w:proofErr w:type="spellEnd"/>
      <w:r w:rsidRPr="00977E1D">
        <w:rPr>
          <w:szCs w:val="24"/>
          <w:lang w:val="en-US"/>
        </w:rPr>
        <w:t xml:space="preserve"> </w:t>
      </w:r>
      <w:proofErr w:type="spellStart"/>
      <w:r w:rsidRPr="00977E1D">
        <w:rPr>
          <w:szCs w:val="24"/>
          <w:lang w:val="en-US"/>
        </w:rPr>
        <w:t>quan</w:t>
      </w:r>
      <w:proofErr w:type="spellEnd"/>
      <w:r w:rsidRPr="00977E1D">
        <w:rPr>
          <w:szCs w:val="24"/>
          <w:lang w:val="en-US"/>
        </w:rPr>
        <w:t xml:space="preserve"> </w:t>
      </w:r>
      <w:proofErr w:type="spellStart"/>
      <w:r w:rsidRPr="00977E1D">
        <w:rPr>
          <w:szCs w:val="24"/>
          <w:lang w:val="en-US"/>
        </w:rPr>
        <w:t>có</w:t>
      </w:r>
      <w:proofErr w:type="spellEnd"/>
      <w:r w:rsidRPr="00977E1D">
        <w:rPr>
          <w:szCs w:val="24"/>
          <w:lang w:val="en-US"/>
        </w:rPr>
        <w:t xml:space="preserve"> </w:t>
      </w:r>
      <w:proofErr w:type="spellStart"/>
      <w:r w:rsidRPr="00977E1D">
        <w:rPr>
          <w:szCs w:val="24"/>
          <w:lang w:val="en-US"/>
        </w:rPr>
        <w:t>thẩm</w:t>
      </w:r>
      <w:proofErr w:type="spellEnd"/>
      <w:r w:rsidRPr="00977E1D">
        <w:rPr>
          <w:szCs w:val="24"/>
          <w:lang w:val="en-US"/>
        </w:rPr>
        <w:t xml:space="preserve"> </w:t>
      </w:r>
      <w:proofErr w:type="spellStart"/>
      <w:r w:rsidRPr="00977E1D">
        <w:rPr>
          <w:szCs w:val="24"/>
          <w:lang w:val="en-US"/>
        </w:rPr>
        <w:t>quyền</w:t>
      </w:r>
      <w:proofErr w:type="spellEnd"/>
      <w:r w:rsidRPr="00977E1D">
        <w:rPr>
          <w:szCs w:val="24"/>
          <w:lang w:val="en-US"/>
        </w:rPr>
        <w:t xml:space="preserve">; </w:t>
      </w:r>
      <w:proofErr w:type="spellStart"/>
      <w:r w:rsidRPr="00977E1D">
        <w:rPr>
          <w:szCs w:val="24"/>
          <w:lang w:val="en-US"/>
        </w:rPr>
        <w:t>và</w:t>
      </w:r>
      <w:proofErr w:type="spellEnd"/>
    </w:p>
    <w:p w14:paraId="75D027B4" w14:textId="5AE07C41" w:rsidR="00C0652E" w:rsidRPr="00C84635" w:rsidRDefault="00C84635" w:rsidP="00C84635">
      <w:pPr>
        <w:numPr>
          <w:ilvl w:val="1"/>
          <w:numId w:val="23"/>
        </w:numPr>
        <w:tabs>
          <w:tab w:val="clear" w:pos="1440"/>
        </w:tabs>
        <w:spacing w:before="120" w:after="0" w:line="276" w:lineRule="auto"/>
        <w:ind w:left="1080"/>
        <w:rPr>
          <w:szCs w:val="24"/>
          <w:lang w:val="en-US"/>
        </w:rPr>
      </w:pPr>
      <w:proofErr w:type="spellStart"/>
      <w:r w:rsidRPr="00977E1D">
        <w:rPr>
          <w:szCs w:val="24"/>
          <w:lang w:val="en-US"/>
        </w:rPr>
        <w:t>Không</w:t>
      </w:r>
      <w:proofErr w:type="spellEnd"/>
      <w:r w:rsidRPr="00977E1D">
        <w:rPr>
          <w:szCs w:val="24"/>
          <w:lang w:val="en-US"/>
        </w:rPr>
        <w:t xml:space="preserve"> </w:t>
      </w:r>
      <w:proofErr w:type="spellStart"/>
      <w:r w:rsidRPr="00977E1D">
        <w:rPr>
          <w:szCs w:val="24"/>
          <w:lang w:val="en-US"/>
        </w:rPr>
        <w:t>phải</w:t>
      </w:r>
      <w:proofErr w:type="spellEnd"/>
      <w:r w:rsidRPr="00977E1D">
        <w:rPr>
          <w:szCs w:val="24"/>
          <w:lang w:val="en-US"/>
        </w:rPr>
        <w:t xml:space="preserve"> </w:t>
      </w:r>
      <w:proofErr w:type="spellStart"/>
      <w:r w:rsidRPr="00977E1D">
        <w:rPr>
          <w:szCs w:val="24"/>
          <w:lang w:val="en-US"/>
        </w:rPr>
        <w:t>là</w:t>
      </w:r>
      <w:proofErr w:type="spellEnd"/>
      <w:r w:rsidRPr="00977E1D">
        <w:rPr>
          <w:szCs w:val="24"/>
          <w:lang w:val="en-US"/>
        </w:rPr>
        <w:t xml:space="preserve"> </w:t>
      </w:r>
      <w:proofErr w:type="spellStart"/>
      <w:r w:rsidRPr="001865A3">
        <w:rPr>
          <w:szCs w:val="24"/>
          <w:lang w:val="en-US"/>
        </w:rPr>
        <w:t>nhà</w:t>
      </w:r>
      <w:proofErr w:type="spellEnd"/>
      <w:r w:rsidRPr="001865A3">
        <w:rPr>
          <w:szCs w:val="24"/>
          <w:lang w:val="en-US"/>
        </w:rPr>
        <w:t xml:space="preserve"> </w:t>
      </w:r>
      <w:proofErr w:type="spellStart"/>
      <w:r w:rsidRPr="001865A3">
        <w:rPr>
          <w:szCs w:val="24"/>
          <w:lang w:val="en-US"/>
        </w:rPr>
        <w:t>bảo</w:t>
      </w:r>
      <w:proofErr w:type="spellEnd"/>
      <w:r w:rsidRPr="001865A3">
        <w:rPr>
          <w:szCs w:val="24"/>
          <w:lang w:val="en-US"/>
        </w:rPr>
        <w:t xml:space="preserve"> </w:t>
      </w:r>
      <w:proofErr w:type="spellStart"/>
      <w:r w:rsidRPr="001865A3">
        <w:rPr>
          <w:szCs w:val="24"/>
          <w:lang w:val="en-US"/>
        </w:rPr>
        <w:t>sanh</w:t>
      </w:r>
      <w:proofErr w:type="spellEnd"/>
      <w:r w:rsidRPr="001865A3">
        <w:rPr>
          <w:szCs w:val="24"/>
          <w:lang w:val="en-US"/>
        </w:rPr>
        <w:t xml:space="preserve">, </w:t>
      </w:r>
      <w:proofErr w:type="spellStart"/>
      <w:r w:rsidRPr="001865A3">
        <w:rPr>
          <w:szCs w:val="24"/>
          <w:lang w:val="en-US"/>
        </w:rPr>
        <w:t>nhà</w:t>
      </w:r>
      <w:proofErr w:type="spellEnd"/>
      <w:r w:rsidRPr="001865A3">
        <w:rPr>
          <w:szCs w:val="24"/>
          <w:lang w:val="en-US"/>
        </w:rPr>
        <w:t xml:space="preserve"> </w:t>
      </w:r>
      <w:proofErr w:type="spellStart"/>
      <w:r w:rsidRPr="001865A3">
        <w:rPr>
          <w:szCs w:val="24"/>
          <w:lang w:val="en-US"/>
        </w:rPr>
        <w:t>điều</w:t>
      </w:r>
      <w:proofErr w:type="spellEnd"/>
      <w:r w:rsidRPr="001865A3">
        <w:rPr>
          <w:szCs w:val="24"/>
          <w:lang w:val="en-US"/>
        </w:rPr>
        <w:t xml:space="preserve"> </w:t>
      </w:r>
      <w:proofErr w:type="spellStart"/>
      <w:r w:rsidRPr="001865A3">
        <w:rPr>
          <w:szCs w:val="24"/>
          <w:lang w:val="en-US"/>
        </w:rPr>
        <w:t>dưỡng</w:t>
      </w:r>
      <w:proofErr w:type="spellEnd"/>
      <w:r w:rsidRPr="001865A3">
        <w:rPr>
          <w:szCs w:val="24"/>
          <w:lang w:val="en-US"/>
        </w:rPr>
        <w:t xml:space="preserve">, </w:t>
      </w:r>
      <w:proofErr w:type="spellStart"/>
      <w:r>
        <w:rPr>
          <w:szCs w:val="24"/>
          <w:lang w:val="en-US"/>
        </w:rPr>
        <w:t>dưỡng</w:t>
      </w:r>
      <w:proofErr w:type="spellEnd"/>
      <w:r>
        <w:rPr>
          <w:szCs w:val="24"/>
          <w:lang w:val="en-US"/>
        </w:rPr>
        <w:t xml:space="preserve"> </w:t>
      </w:r>
      <w:proofErr w:type="spellStart"/>
      <w:r>
        <w:rPr>
          <w:szCs w:val="24"/>
          <w:lang w:val="en-US"/>
        </w:rPr>
        <w:t>bệnh</w:t>
      </w:r>
      <w:proofErr w:type="spellEnd"/>
      <w:r>
        <w:rPr>
          <w:szCs w:val="24"/>
          <w:lang w:val="en-US"/>
        </w:rPr>
        <w:t xml:space="preserve">, </w:t>
      </w:r>
      <w:proofErr w:type="spellStart"/>
      <w:r>
        <w:rPr>
          <w:szCs w:val="24"/>
          <w:lang w:val="en-US"/>
        </w:rPr>
        <w:t>nơi</w:t>
      </w:r>
      <w:proofErr w:type="spellEnd"/>
      <w:r>
        <w:rPr>
          <w:szCs w:val="24"/>
          <w:lang w:val="en-US"/>
        </w:rPr>
        <w:t xml:space="preserve"> </w:t>
      </w:r>
      <w:proofErr w:type="spellStart"/>
      <w:r>
        <w:rPr>
          <w:szCs w:val="24"/>
          <w:lang w:val="en-US"/>
        </w:rPr>
        <w:t>cho</w:t>
      </w:r>
      <w:proofErr w:type="spellEnd"/>
      <w:r>
        <w:rPr>
          <w:szCs w:val="24"/>
          <w:lang w:val="en-US"/>
        </w:rPr>
        <w:t xml:space="preserve"> </w:t>
      </w:r>
      <w:proofErr w:type="spellStart"/>
      <w:r>
        <w:rPr>
          <w:szCs w:val="24"/>
          <w:lang w:val="en-US"/>
        </w:rPr>
        <w:t>người</w:t>
      </w:r>
      <w:proofErr w:type="spellEnd"/>
      <w:r>
        <w:rPr>
          <w:szCs w:val="24"/>
          <w:lang w:val="en-US"/>
        </w:rPr>
        <w:t xml:space="preserve"> </w:t>
      </w:r>
      <w:proofErr w:type="spellStart"/>
      <w:r>
        <w:rPr>
          <w:szCs w:val="24"/>
          <w:lang w:val="en-US"/>
        </w:rPr>
        <w:t>già</w:t>
      </w:r>
      <w:proofErr w:type="spellEnd"/>
      <w:r w:rsidRPr="001865A3">
        <w:rPr>
          <w:szCs w:val="24"/>
          <w:lang w:val="en-US"/>
        </w:rPr>
        <w:t xml:space="preserve"> an </w:t>
      </w:r>
      <w:proofErr w:type="spellStart"/>
      <w:r w:rsidRPr="001865A3">
        <w:rPr>
          <w:szCs w:val="24"/>
          <w:lang w:val="en-US"/>
        </w:rPr>
        <w:t>dưỡng</w:t>
      </w:r>
      <w:proofErr w:type="spellEnd"/>
      <w:r w:rsidRPr="001865A3">
        <w:rPr>
          <w:szCs w:val="24"/>
          <w:lang w:val="en-US"/>
        </w:rPr>
        <w:t xml:space="preserve"> hay </w:t>
      </w:r>
      <w:proofErr w:type="spellStart"/>
      <w:r w:rsidRPr="001865A3">
        <w:rPr>
          <w:szCs w:val="24"/>
          <w:lang w:val="en-US"/>
        </w:rPr>
        <w:t>các</w:t>
      </w:r>
      <w:proofErr w:type="spellEnd"/>
      <w:r w:rsidRPr="001865A3">
        <w:rPr>
          <w:szCs w:val="24"/>
          <w:lang w:val="en-US"/>
        </w:rPr>
        <w:t xml:space="preserve"> </w:t>
      </w:r>
      <w:proofErr w:type="spellStart"/>
      <w:r w:rsidRPr="001865A3">
        <w:rPr>
          <w:szCs w:val="24"/>
          <w:lang w:val="en-US"/>
        </w:rPr>
        <w:t>cơ</w:t>
      </w:r>
      <w:proofErr w:type="spellEnd"/>
      <w:r w:rsidRPr="001865A3">
        <w:rPr>
          <w:szCs w:val="24"/>
          <w:lang w:val="en-US"/>
        </w:rPr>
        <w:t xml:space="preserve"> </w:t>
      </w:r>
      <w:proofErr w:type="spellStart"/>
      <w:r w:rsidRPr="001865A3">
        <w:rPr>
          <w:szCs w:val="24"/>
          <w:lang w:val="en-US"/>
        </w:rPr>
        <w:t>sở</w:t>
      </w:r>
      <w:proofErr w:type="spellEnd"/>
      <w:r w:rsidRPr="001865A3">
        <w:rPr>
          <w:szCs w:val="24"/>
          <w:lang w:val="en-US"/>
        </w:rPr>
        <w:t xml:space="preserve"> </w:t>
      </w:r>
      <w:proofErr w:type="spellStart"/>
      <w:r w:rsidRPr="001865A3">
        <w:rPr>
          <w:szCs w:val="24"/>
          <w:lang w:val="en-US"/>
        </w:rPr>
        <w:t>khác</w:t>
      </w:r>
      <w:proofErr w:type="spellEnd"/>
      <w:r w:rsidRPr="001865A3">
        <w:rPr>
          <w:szCs w:val="24"/>
          <w:lang w:val="en-US"/>
        </w:rPr>
        <w:t xml:space="preserve"> </w:t>
      </w:r>
      <w:proofErr w:type="spellStart"/>
      <w:r w:rsidRPr="001865A3">
        <w:rPr>
          <w:szCs w:val="24"/>
          <w:lang w:val="en-US"/>
        </w:rPr>
        <w:t>chủ</w:t>
      </w:r>
      <w:proofErr w:type="spellEnd"/>
      <w:r w:rsidRPr="001865A3">
        <w:rPr>
          <w:szCs w:val="24"/>
          <w:lang w:val="en-US"/>
        </w:rPr>
        <w:t xml:space="preserve"> </w:t>
      </w:r>
      <w:proofErr w:type="spellStart"/>
      <w:r w:rsidRPr="001865A3">
        <w:rPr>
          <w:szCs w:val="24"/>
          <w:lang w:val="en-US"/>
        </w:rPr>
        <w:t>yếu</w:t>
      </w:r>
      <w:proofErr w:type="spellEnd"/>
      <w:r w:rsidRPr="001865A3">
        <w:rPr>
          <w:szCs w:val="24"/>
          <w:lang w:val="en-US"/>
        </w:rPr>
        <w:t xml:space="preserve"> </w:t>
      </w:r>
      <w:proofErr w:type="spellStart"/>
      <w:r w:rsidRPr="001865A3">
        <w:rPr>
          <w:szCs w:val="24"/>
          <w:lang w:val="en-US"/>
        </w:rPr>
        <w:t>dành</w:t>
      </w:r>
      <w:proofErr w:type="spellEnd"/>
      <w:r w:rsidRPr="001865A3">
        <w:rPr>
          <w:szCs w:val="24"/>
          <w:lang w:val="en-US"/>
        </w:rPr>
        <w:t xml:space="preserve"> </w:t>
      </w:r>
      <w:proofErr w:type="spellStart"/>
      <w:r w:rsidRPr="001865A3">
        <w:rPr>
          <w:szCs w:val="24"/>
          <w:lang w:val="en-US"/>
        </w:rPr>
        <w:t>cho</w:t>
      </w:r>
      <w:proofErr w:type="spellEnd"/>
      <w:r w:rsidRPr="001865A3">
        <w:rPr>
          <w:szCs w:val="24"/>
          <w:lang w:val="en-US"/>
        </w:rPr>
        <w:t xml:space="preserve"> </w:t>
      </w:r>
      <w:proofErr w:type="spellStart"/>
      <w:r w:rsidRPr="001865A3">
        <w:rPr>
          <w:szCs w:val="24"/>
          <w:lang w:val="en-US"/>
        </w:rPr>
        <w:t>việc</w:t>
      </w:r>
      <w:proofErr w:type="spellEnd"/>
      <w:r w:rsidRPr="001865A3">
        <w:rPr>
          <w:szCs w:val="24"/>
          <w:lang w:val="en-US"/>
        </w:rPr>
        <w:t xml:space="preserve"> </w:t>
      </w:r>
      <w:proofErr w:type="spellStart"/>
      <w:r>
        <w:rPr>
          <w:szCs w:val="24"/>
          <w:lang w:val="en-US"/>
        </w:rPr>
        <w:t>điều</w:t>
      </w:r>
      <w:proofErr w:type="spellEnd"/>
      <w:r>
        <w:rPr>
          <w:szCs w:val="24"/>
          <w:lang w:val="en-US"/>
        </w:rPr>
        <w:t xml:space="preserve"> </w:t>
      </w:r>
      <w:proofErr w:type="spellStart"/>
      <w:r>
        <w:rPr>
          <w:szCs w:val="24"/>
          <w:lang w:val="en-US"/>
        </w:rPr>
        <w:t>trị</w:t>
      </w:r>
      <w:proofErr w:type="spellEnd"/>
      <w:r w:rsidRPr="001865A3">
        <w:rPr>
          <w:szCs w:val="24"/>
          <w:lang w:val="en-US"/>
        </w:rPr>
        <w:t xml:space="preserve"> </w:t>
      </w:r>
      <w:proofErr w:type="spellStart"/>
      <w:r w:rsidRPr="001865A3">
        <w:rPr>
          <w:szCs w:val="24"/>
          <w:lang w:val="en-US"/>
        </w:rPr>
        <w:t>người</w:t>
      </w:r>
      <w:proofErr w:type="spellEnd"/>
      <w:r w:rsidRPr="001865A3">
        <w:rPr>
          <w:szCs w:val="24"/>
          <w:lang w:val="en-US"/>
        </w:rPr>
        <w:t xml:space="preserve"> </w:t>
      </w:r>
      <w:proofErr w:type="spellStart"/>
      <w:r w:rsidRPr="001865A3">
        <w:rPr>
          <w:szCs w:val="24"/>
          <w:lang w:val="en-US"/>
        </w:rPr>
        <w:t>mắc</w:t>
      </w:r>
      <w:proofErr w:type="spellEnd"/>
      <w:r w:rsidRPr="001865A3">
        <w:rPr>
          <w:szCs w:val="24"/>
          <w:lang w:val="en-US"/>
        </w:rPr>
        <w:t xml:space="preserve"> </w:t>
      </w:r>
      <w:proofErr w:type="spellStart"/>
      <w:r w:rsidRPr="001865A3">
        <w:rPr>
          <w:szCs w:val="24"/>
          <w:lang w:val="en-US"/>
        </w:rPr>
        <w:t>bệnh</w:t>
      </w:r>
      <w:proofErr w:type="spellEnd"/>
      <w:r w:rsidRPr="001865A3">
        <w:rPr>
          <w:szCs w:val="24"/>
          <w:lang w:val="en-US"/>
        </w:rPr>
        <w:t xml:space="preserve"> </w:t>
      </w:r>
      <w:proofErr w:type="spellStart"/>
      <w:r w:rsidRPr="001865A3">
        <w:rPr>
          <w:szCs w:val="24"/>
          <w:lang w:val="en-US"/>
        </w:rPr>
        <w:t>tâm</w:t>
      </w:r>
      <w:proofErr w:type="spellEnd"/>
      <w:r w:rsidRPr="001865A3">
        <w:rPr>
          <w:szCs w:val="24"/>
          <w:lang w:val="en-US"/>
        </w:rPr>
        <w:t xml:space="preserve"> </w:t>
      </w:r>
      <w:proofErr w:type="spellStart"/>
      <w:r w:rsidRPr="001865A3">
        <w:rPr>
          <w:szCs w:val="24"/>
          <w:lang w:val="en-US"/>
        </w:rPr>
        <w:t>thần</w:t>
      </w:r>
      <w:proofErr w:type="spellEnd"/>
      <w:r w:rsidRPr="001865A3">
        <w:rPr>
          <w:szCs w:val="24"/>
          <w:lang w:val="en-US"/>
        </w:rPr>
        <w:t xml:space="preserve">, </w:t>
      </w:r>
      <w:proofErr w:type="spellStart"/>
      <w:r w:rsidRPr="001865A3">
        <w:rPr>
          <w:szCs w:val="24"/>
          <w:lang w:val="en-US"/>
        </w:rPr>
        <w:t>người</w:t>
      </w:r>
      <w:proofErr w:type="spellEnd"/>
      <w:r w:rsidRPr="001865A3">
        <w:rPr>
          <w:szCs w:val="24"/>
          <w:lang w:val="en-US"/>
        </w:rPr>
        <w:t xml:space="preserve"> </w:t>
      </w:r>
      <w:proofErr w:type="spellStart"/>
      <w:r w:rsidRPr="001865A3">
        <w:rPr>
          <w:szCs w:val="24"/>
          <w:lang w:val="en-US"/>
        </w:rPr>
        <w:t>mắc</w:t>
      </w:r>
      <w:proofErr w:type="spellEnd"/>
      <w:r w:rsidRPr="001865A3">
        <w:rPr>
          <w:szCs w:val="24"/>
          <w:lang w:val="en-US"/>
        </w:rPr>
        <w:t xml:space="preserve"> </w:t>
      </w:r>
      <w:proofErr w:type="spellStart"/>
      <w:r w:rsidRPr="001865A3">
        <w:rPr>
          <w:szCs w:val="24"/>
          <w:lang w:val="en-US"/>
        </w:rPr>
        <w:t>bệnh</w:t>
      </w:r>
      <w:proofErr w:type="spellEnd"/>
      <w:r w:rsidRPr="001865A3">
        <w:rPr>
          <w:szCs w:val="24"/>
          <w:lang w:val="en-US"/>
        </w:rPr>
        <w:t xml:space="preserve"> </w:t>
      </w:r>
      <w:proofErr w:type="spellStart"/>
      <w:r w:rsidRPr="001865A3">
        <w:rPr>
          <w:szCs w:val="24"/>
          <w:lang w:val="en-US"/>
        </w:rPr>
        <w:t>phong</w:t>
      </w:r>
      <w:proofErr w:type="spellEnd"/>
      <w:r w:rsidRPr="001865A3">
        <w:rPr>
          <w:szCs w:val="24"/>
          <w:lang w:val="en-US"/>
        </w:rPr>
        <w:t xml:space="preserve">, </w:t>
      </w:r>
      <w:proofErr w:type="spellStart"/>
      <w:r w:rsidRPr="001865A3">
        <w:rPr>
          <w:szCs w:val="24"/>
          <w:lang w:val="en-US"/>
        </w:rPr>
        <w:t>người</w:t>
      </w:r>
      <w:proofErr w:type="spellEnd"/>
      <w:r w:rsidRPr="001865A3">
        <w:rPr>
          <w:szCs w:val="24"/>
          <w:lang w:val="en-US"/>
        </w:rPr>
        <w:t xml:space="preserve"> </w:t>
      </w:r>
      <w:proofErr w:type="spellStart"/>
      <w:r w:rsidRPr="001865A3">
        <w:rPr>
          <w:szCs w:val="24"/>
          <w:lang w:val="en-US"/>
        </w:rPr>
        <w:t>nghiện</w:t>
      </w:r>
      <w:proofErr w:type="spellEnd"/>
      <w:r w:rsidRPr="001865A3">
        <w:rPr>
          <w:szCs w:val="24"/>
          <w:lang w:val="en-US"/>
        </w:rPr>
        <w:t xml:space="preserve"> </w:t>
      </w:r>
      <w:proofErr w:type="spellStart"/>
      <w:r w:rsidRPr="001865A3">
        <w:rPr>
          <w:szCs w:val="24"/>
          <w:lang w:val="en-US"/>
        </w:rPr>
        <w:t>rượu</w:t>
      </w:r>
      <w:proofErr w:type="spellEnd"/>
      <w:r w:rsidRPr="001865A3">
        <w:rPr>
          <w:szCs w:val="24"/>
          <w:lang w:val="en-US"/>
        </w:rPr>
        <w:t xml:space="preserve">, </w:t>
      </w:r>
      <w:proofErr w:type="spellStart"/>
      <w:r w:rsidRPr="001865A3">
        <w:rPr>
          <w:szCs w:val="24"/>
          <w:lang w:val="en-US"/>
        </w:rPr>
        <w:t>người</w:t>
      </w:r>
      <w:proofErr w:type="spellEnd"/>
      <w:r w:rsidRPr="001865A3">
        <w:rPr>
          <w:szCs w:val="24"/>
          <w:lang w:val="en-US"/>
        </w:rPr>
        <w:t xml:space="preserve"> </w:t>
      </w:r>
      <w:proofErr w:type="spellStart"/>
      <w:r w:rsidRPr="001865A3">
        <w:rPr>
          <w:szCs w:val="24"/>
          <w:lang w:val="en-US"/>
        </w:rPr>
        <w:t>nghiện</w:t>
      </w:r>
      <w:proofErr w:type="spellEnd"/>
      <w:r w:rsidRPr="001865A3">
        <w:rPr>
          <w:szCs w:val="24"/>
          <w:lang w:val="en-US"/>
        </w:rPr>
        <w:t xml:space="preserve"> </w:t>
      </w:r>
      <w:proofErr w:type="spellStart"/>
      <w:r w:rsidRPr="001865A3">
        <w:rPr>
          <w:szCs w:val="24"/>
          <w:lang w:val="en-US"/>
        </w:rPr>
        <w:t>chất</w:t>
      </w:r>
      <w:proofErr w:type="spellEnd"/>
      <w:r w:rsidRPr="001865A3">
        <w:rPr>
          <w:szCs w:val="24"/>
          <w:lang w:val="en-US"/>
        </w:rPr>
        <w:t xml:space="preserve"> ma </w:t>
      </w:r>
      <w:proofErr w:type="spellStart"/>
      <w:r w:rsidRPr="001865A3">
        <w:rPr>
          <w:szCs w:val="24"/>
          <w:lang w:val="en-US"/>
        </w:rPr>
        <w:t>túy</w:t>
      </w:r>
      <w:proofErr w:type="spellEnd"/>
      <w:r w:rsidRPr="001865A3">
        <w:rPr>
          <w:szCs w:val="24"/>
          <w:lang w:val="en-US"/>
        </w:rPr>
        <w:t xml:space="preserve"> </w:t>
      </w:r>
      <w:proofErr w:type="spellStart"/>
      <w:r w:rsidRPr="001865A3">
        <w:rPr>
          <w:szCs w:val="24"/>
          <w:lang w:val="en-US"/>
        </w:rPr>
        <w:t>hoặc</w:t>
      </w:r>
      <w:proofErr w:type="spellEnd"/>
      <w:r w:rsidRPr="001865A3">
        <w:rPr>
          <w:szCs w:val="24"/>
          <w:lang w:val="en-US"/>
        </w:rPr>
        <w:t xml:space="preserve"> </w:t>
      </w:r>
      <w:proofErr w:type="spellStart"/>
      <w:r w:rsidRPr="001865A3">
        <w:rPr>
          <w:szCs w:val="24"/>
          <w:lang w:val="en-US"/>
        </w:rPr>
        <w:t>người</w:t>
      </w:r>
      <w:proofErr w:type="spellEnd"/>
      <w:r w:rsidRPr="001865A3">
        <w:rPr>
          <w:szCs w:val="24"/>
          <w:lang w:val="en-US"/>
        </w:rPr>
        <w:t xml:space="preserve"> </w:t>
      </w:r>
      <w:proofErr w:type="spellStart"/>
      <w:r w:rsidRPr="001865A3">
        <w:rPr>
          <w:szCs w:val="24"/>
          <w:lang w:val="en-US"/>
        </w:rPr>
        <w:t>nghiện</w:t>
      </w:r>
      <w:proofErr w:type="spellEnd"/>
      <w:r w:rsidRPr="001865A3">
        <w:rPr>
          <w:szCs w:val="24"/>
          <w:lang w:val="en-US"/>
        </w:rPr>
        <w:t xml:space="preserve"> </w:t>
      </w:r>
      <w:proofErr w:type="spellStart"/>
      <w:r w:rsidRPr="001865A3">
        <w:rPr>
          <w:szCs w:val="24"/>
          <w:lang w:val="en-US"/>
        </w:rPr>
        <w:t>chất</w:t>
      </w:r>
      <w:proofErr w:type="spellEnd"/>
      <w:r w:rsidRPr="001865A3">
        <w:rPr>
          <w:szCs w:val="24"/>
          <w:lang w:val="en-US"/>
        </w:rPr>
        <w:t xml:space="preserve"> </w:t>
      </w:r>
      <w:proofErr w:type="spellStart"/>
      <w:r w:rsidRPr="001865A3">
        <w:rPr>
          <w:szCs w:val="24"/>
          <w:lang w:val="en-US"/>
        </w:rPr>
        <w:t>kích</w:t>
      </w:r>
      <w:proofErr w:type="spellEnd"/>
      <w:r w:rsidRPr="001865A3">
        <w:rPr>
          <w:szCs w:val="24"/>
          <w:lang w:val="en-US"/>
        </w:rPr>
        <w:t xml:space="preserve"> </w:t>
      </w:r>
      <w:proofErr w:type="spellStart"/>
      <w:r w:rsidRPr="001865A3">
        <w:rPr>
          <w:szCs w:val="24"/>
          <w:lang w:val="en-US"/>
        </w:rPr>
        <w:t>thích</w:t>
      </w:r>
      <w:proofErr w:type="spellEnd"/>
      <w:r w:rsidRPr="00977E1D">
        <w:rPr>
          <w:szCs w:val="24"/>
          <w:lang w:val="en-US"/>
        </w:rPr>
        <w:t>.</w:t>
      </w:r>
    </w:p>
    <w:p w14:paraId="4D900A38" w14:textId="77777777" w:rsidR="00685C53" w:rsidRPr="005A7B0D" w:rsidRDefault="00685C53" w:rsidP="00270556">
      <w:pPr>
        <w:numPr>
          <w:ilvl w:val="0"/>
          <w:numId w:val="4"/>
        </w:numPr>
        <w:spacing w:before="120" w:after="0" w:line="276" w:lineRule="auto"/>
        <w:rPr>
          <w:szCs w:val="24"/>
        </w:rPr>
      </w:pPr>
      <w:proofErr w:type="spellStart"/>
      <w:r w:rsidRPr="005A7B0D">
        <w:rPr>
          <w:b/>
          <w:szCs w:val="24"/>
        </w:rPr>
        <w:t>Chẩn</w:t>
      </w:r>
      <w:proofErr w:type="spellEnd"/>
      <w:r w:rsidRPr="005A7B0D">
        <w:rPr>
          <w:b/>
          <w:szCs w:val="24"/>
        </w:rPr>
        <w:t xml:space="preserve"> </w:t>
      </w:r>
      <w:proofErr w:type="spellStart"/>
      <w:r w:rsidRPr="005A7B0D">
        <w:rPr>
          <w:b/>
          <w:szCs w:val="24"/>
        </w:rPr>
        <w:t>đoán</w:t>
      </w:r>
      <w:proofErr w:type="spellEnd"/>
      <w:r w:rsidRPr="005A7B0D">
        <w:rPr>
          <w:b/>
          <w:szCs w:val="24"/>
        </w:rPr>
        <w:t xml:space="preserve"> </w:t>
      </w:r>
      <w:proofErr w:type="spellStart"/>
      <w:r w:rsidRPr="005A7B0D">
        <w:rPr>
          <w:b/>
          <w:szCs w:val="24"/>
        </w:rPr>
        <w:t>Bệnh</w:t>
      </w:r>
      <w:proofErr w:type="spellEnd"/>
      <w:r w:rsidRPr="005A7B0D">
        <w:rPr>
          <w:b/>
          <w:szCs w:val="24"/>
        </w:rPr>
        <w:t xml:space="preserve"> </w:t>
      </w:r>
      <w:proofErr w:type="spellStart"/>
      <w:r w:rsidRPr="005A7B0D">
        <w:rPr>
          <w:b/>
          <w:szCs w:val="24"/>
        </w:rPr>
        <w:t>ung</w:t>
      </w:r>
      <w:proofErr w:type="spellEnd"/>
      <w:r w:rsidRPr="005A7B0D">
        <w:rPr>
          <w:b/>
          <w:szCs w:val="24"/>
        </w:rPr>
        <w:t xml:space="preserve"> </w:t>
      </w:r>
      <w:proofErr w:type="spellStart"/>
      <w:r w:rsidRPr="005A7B0D">
        <w:rPr>
          <w:b/>
          <w:szCs w:val="24"/>
        </w:rPr>
        <w:t>thư</w:t>
      </w:r>
      <w:proofErr w:type="spellEnd"/>
      <w:r w:rsidRPr="005A7B0D">
        <w:rPr>
          <w:b/>
          <w:szCs w:val="24"/>
        </w:rPr>
        <w:t>:</w:t>
      </w:r>
      <w:r w:rsidRPr="005A7B0D">
        <w:rPr>
          <w:szCs w:val="24"/>
        </w:rPr>
        <w:t xml:space="preserve"> </w:t>
      </w:r>
      <w:proofErr w:type="spellStart"/>
      <w:r w:rsidRPr="005A7B0D">
        <w:rPr>
          <w:szCs w:val="24"/>
        </w:rPr>
        <w:t>là</w:t>
      </w:r>
      <w:proofErr w:type="spellEnd"/>
      <w:r w:rsidRPr="005A7B0D">
        <w:rPr>
          <w:szCs w:val="24"/>
        </w:rPr>
        <w:t xml:space="preserve"> </w:t>
      </w:r>
      <w:proofErr w:type="spellStart"/>
      <w:r w:rsidRPr="005A7B0D">
        <w:rPr>
          <w:szCs w:val="24"/>
        </w:rPr>
        <w:t>chẩn</w:t>
      </w:r>
      <w:proofErr w:type="spellEnd"/>
      <w:r w:rsidRPr="005A7B0D">
        <w:rPr>
          <w:szCs w:val="24"/>
        </w:rPr>
        <w:t xml:space="preserve"> </w:t>
      </w:r>
      <w:proofErr w:type="spellStart"/>
      <w:r w:rsidRPr="005A7B0D">
        <w:rPr>
          <w:szCs w:val="24"/>
        </w:rPr>
        <w:t>đoán</w:t>
      </w:r>
      <w:proofErr w:type="spellEnd"/>
      <w:r w:rsidRPr="005A7B0D">
        <w:rPr>
          <w:szCs w:val="24"/>
        </w:rPr>
        <w:t xml:space="preserve"> </w:t>
      </w:r>
      <w:proofErr w:type="spellStart"/>
      <w:r w:rsidRPr="005A7B0D">
        <w:rPr>
          <w:szCs w:val="24"/>
        </w:rPr>
        <w:t>xác</w:t>
      </w:r>
      <w:proofErr w:type="spellEnd"/>
      <w:r w:rsidRPr="005A7B0D">
        <w:rPr>
          <w:szCs w:val="24"/>
        </w:rPr>
        <w:t xml:space="preserve"> </w:t>
      </w:r>
      <w:proofErr w:type="spellStart"/>
      <w:r w:rsidRPr="005A7B0D">
        <w:rPr>
          <w:szCs w:val="24"/>
        </w:rPr>
        <w:t>định</w:t>
      </w:r>
      <w:proofErr w:type="spellEnd"/>
      <w:r w:rsidRPr="005A7B0D">
        <w:rPr>
          <w:szCs w:val="24"/>
        </w:rPr>
        <w:t xml:space="preserve"> </w:t>
      </w:r>
      <w:proofErr w:type="spellStart"/>
      <w:r w:rsidRPr="005A7B0D">
        <w:rPr>
          <w:szCs w:val="24"/>
        </w:rPr>
        <w:t>sau</w:t>
      </w:r>
      <w:proofErr w:type="spellEnd"/>
      <w:r w:rsidRPr="005A7B0D">
        <w:rPr>
          <w:szCs w:val="24"/>
        </w:rPr>
        <w:t xml:space="preserve"> </w:t>
      </w:r>
      <w:proofErr w:type="spellStart"/>
      <w:r w:rsidRPr="005A7B0D">
        <w:rPr>
          <w:szCs w:val="24"/>
        </w:rPr>
        <w:t>cùng</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một</w:t>
      </w:r>
      <w:proofErr w:type="spellEnd"/>
      <w:r w:rsidRPr="005A7B0D">
        <w:rPr>
          <w:szCs w:val="24"/>
        </w:rPr>
        <w:t xml:space="preserve"> hay </w:t>
      </w:r>
      <w:proofErr w:type="spellStart"/>
      <w:r w:rsidRPr="005A7B0D">
        <w:rPr>
          <w:szCs w:val="24"/>
        </w:rPr>
        <w:t>nhiều</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ung</w:t>
      </w:r>
      <w:proofErr w:type="spellEnd"/>
      <w:r w:rsidRPr="005A7B0D">
        <w:rPr>
          <w:szCs w:val="24"/>
        </w:rPr>
        <w:t xml:space="preserve"> </w:t>
      </w:r>
      <w:proofErr w:type="spellStart"/>
      <w:r w:rsidRPr="005A7B0D">
        <w:rPr>
          <w:szCs w:val="24"/>
        </w:rPr>
        <w:t>thư</w:t>
      </w:r>
      <w:proofErr w:type="spellEnd"/>
      <w:r w:rsidRPr="005A7B0D">
        <w:rPr>
          <w:szCs w:val="24"/>
        </w:rPr>
        <w:t xml:space="preserve"> </w:t>
      </w:r>
      <w:proofErr w:type="spellStart"/>
      <w:r w:rsidRPr="005A7B0D">
        <w:rPr>
          <w:szCs w:val="24"/>
        </w:rPr>
        <w:t>và</w:t>
      </w:r>
      <w:proofErr w:type="spellEnd"/>
      <w:r w:rsidRPr="005A7B0D">
        <w:rPr>
          <w:szCs w:val="24"/>
        </w:rPr>
        <w:t xml:space="preserve"> </w:t>
      </w:r>
      <w:proofErr w:type="spellStart"/>
      <w:r w:rsidRPr="005A7B0D">
        <w:rPr>
          <w:szCs w:val="24"/>
        </w:rPr>
        <w:t>phải</w:t>
      </w:r>
      <w:proofErr w:type="spellEnd"/>
      <w:r w:rsidRPr="005A7B0D">
        <w:rPr>
          <w:szCs w:val="24"/>
        </w:rPr>
        <w:t xml:space="preserve"> </w:t>
      </w:r>
      <w:proofErr w:type="spellStart"/>
      <w:r w:rsidRPr="005A7B0D">
        <w:rPr>
          <w:szCs w:val="24"/>
        </w:rPr>
        <w:t>có</w:t>
      </w:r>
      <w:proofErr w:type="spellEnd"/>
      <w:r w:rsidRPr="005A7B0D">
        <w:rPr>
          <w:szCs w:val="24"/>
        </w:rPr>
        <w:t xml:space="preserve"> </w:t>
      </w:r>
      <w:proofErr w:type="spellStart"/>
      <w:r w:rsidRPr="005A7B0D">
        <w:rPr>
          <w:szCs w:val="24"/>
        </w:rPr>
        <w:t>yêu</w:t>
      </w:r>
      <w:proofErr w:type="spellEnd"/>
      <w:r w:rsidRPr="005A7B0D">
        <w:rPr>
          <w:szCs w:val="24"/>
        </w:rPr>
        <w:t xml:space="preserve"> </w:t>
      </w:r>
      <w:proofErr w:type="spellStart"/>
      <w:r w:rsidRPr="005A7B0D">
        <w:rPr>
          <w:szCs w:val="24"/>
        </w:rPr>
        <w:t>cầu</w:t>
      </w:r>
      <w:proofErr w:type="spellEnd"/>
      <w:r w:rsidRPr="005A7B0D">
        <w:rPr>
          <w:szCs w:val="24"/>
        </w:rPr>
        <w:t xml:space="preserve"> </w:t>
      </w:r>
      <w:proofErr w:type="spellStart"/>
      <w:r w:rsidRPr="005A7B0D">
        <w:rPr>
          <w:szCs w:val="24"/>
        </w:rPr>
        <w:t>điều</w:t>
      </w:r>
      <w:proofErr w:type="spellEnd"/>
      <w:r w:rsidRPr="005A7B0D">
        <w:rPr>
          <w:szCs w:val="24"/>
        </w:rPr>
        <w:t xml:space="preserve"> </w:t>
      </w:r>
      <w:proofErr w:type="spellStart"/>
      <w:r w:rsidRPr="005A7B0D">
        <w:rPr>
          <w:szCs w:val="24"/>
        </w:rPr>
        <w:t>trị</w:t>
      </w:r>
      <w:proofErr w:type="spellEnd"/>
      <w:r w:rsidRPr="005A7B0D">
        <w:rPr>
          <w:szCs w:val="24"/>
        </w:rPr>
        <w:t xml:space="preserve"> y khoa </w:t>
      </w:r>
      <w:proofErr w:type="spellStart"/>
      <w:r w:rsidRPr="005A7B0D">
        <w:rPr>
          <w:szCs w:val="24"/>
        </w:rPr>
        <w:t>cần</w:t>
      </w:r>
      <w:proofErr w:type="spellEnd"/>
      <w:r w:rsidRPr="005A7B0D">
        <w:rPr>
          <w:szCs w:val="24"/>
        </w:rPr>
        <w:t xml:space="preserve"> </w:t>
      </w:r>
      <w:proofErr w:type="spellStart"/>
      <w:r w:rsidRPr="005A7B0D">
        <w:rPr>
          <w:szCs w:val="24"/>
        </w:rPr>
        <w:t>thiết</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thực</w:t>
      </w:r>
      <w:proofErr w:type="spellEnd"/>
      <w:r w:rsidRPr="005A7B0D">
        <w:rPr>
          <w:szCs w:val="24"/>
        </w:rPr>
        <w:t xml:space="preserve"> </w:t>
      </w:r>
      <w:proofErr w:type="spellStart"/>
      <w:r w:rsidRPr="005A7B0D">
        <w:rPr>
          <w:szCs w:val="24"/>
        </w:rPr>
        <w:t>hiện</w:t>
      </w:r>
      <w:proofErr w:type="spellEnd"/>
      <w:r w:rsidRPr="005A7B0D">
        <w:rPr>
          <w:szCs w:val="24"/>
        </w:rPr>
        <w:t xml:space="preserve"> </w:t>
      </w:r>
      <w:proofErr w:type="spellStart"/>
      <w:r w:rsidRPr="005A7B0D">
        <w:rPr>
          <w:szCs w:val="24"/>
        </w:rPr>
        <w:t>bởi</w:t>
      </w:r>
      <w:proofErr w:type="spellEnd"/>
      <w:r w:rsidRPr="005A7B0D">
        <w:rPr>
          <w:szCs w:val="24"/>
        </w:rPr>
        <w:t xml:space="preserve"> </w:t>
      </w:r>
      <w:proofErr w:type="spellStart"/>
      <w:r w:rsidR="00A93D35" w:rsidRPr="005A7B0D">
        <w:rPr>
          <w:szCs w:val="24"/>
        </w:rPr>
        <w:t>Bác</w:t>
      </w:r>
      <w:proofErr w:type="spellEnd"/>
      <w:r w:rsidR="00A93D35" w:rsidRPr="005A7B0D">
        <w:rPr>
          <w:szCs w:val="24"/>
        </w:rPr>
        <w:t xml:space="preserve"> </w:t>
      </w:r>
      <w:proofErr w:type="spellStart"/>
      <w:r w:rsidRPr="005A7B0D">
        <w:rPr>
          <w:szCs w:val="24"/>
        </w:rPr>
        <w:t>sĩ</w:t>
      </w:r>
      <w:proofErr w:type="spellEnd"/>
      <w:r w:rsidRPr="005A7B0D">
        <w:rPr>
          <w:szCs w:val="24"/>
        </w:rPr>
        <w:t xml:space="preserve"> </w:t>
      </w:r>
      <w:proofErr w:type="spellStart"/>
      <w:r w:rsidR="000B2FF7">
        <w:rPr>
          <w:szCs w:val="24"/>
        </w:rPr>
        <w:t>tại</w:t>
      </w:r>
      <w:proofErr w:type="spellEnd"/>
      <w:r w:rsidR="000B2FF7">
        <w:rPr>
          <w:szCs w:val="24"/>
        </w:rPr>
        <w:t xml:space="preserve"> </w:t>
      </w:r>
      <w:proofErr w:type="spellStart"/>
      <w:r w:rsidR="000B2FF7">
        <w:rPr>
          <w:szCs w:val="24"/>
        </w:rPr>
        <w:t>Bệnh</w:t>
      </w:r>
      <w:proofErr w:type="spellEnd"/>
      <w:r w:rsidR="000B2FF7">
        <w:rPr>
          <w:szCs w:val="24"/>
        </w:rPr>
        <w:t xml:space="preserve"> </w:t>
      </w:r>
      <w:proofErr w:type="spellStart"/>
      <w:r w:rsidR="000B2FF7">
        <w:rPr>
          <w:szCs w:val="24"/>
        </w:rPr>
        <w:t>viện</w:t>
      </w:r>
      <w:proofErr w:type="spellEnd"/>
      <w:r w:rsidR="000B2FF7">
        <w:rPr>
          <w:szCs w:val="24"/>
        </w:rPr>
        <w:t xml:space="preserve"> </w:t>
      </w:r>
      <w:proofErr w:type="spellStart"/>
      <w:r w:rsidR="000B2FF7">
        <w:rPr>
          <w:szCs w:val="24"/>
        </w:rPr>
        <w:t>có</w:t>
      </w:r>
      <w:proofErr w:type="spellEnd"/>
      <w:r w:rsidR="000B2FF7">
        <w:rPr>
          <w:szCs w:val="24"/>
        </w:rPr>
        <w:t xml:space="preserve"> </w:t>
      </w:r>
      <w:proofErr w:type="spellStart"/>
      <w:r w:rsidRPr="005A7B0D">
        <w:rPr>
          <w:szCs w:val="24"/>
        </w:rPr>
        <w:t>chuyên</w:t>
      </w:r>
      <w:proofErr w:type="spellEnd"/>
      <w:r w:rsidRPr="005A7B0D">
        <w:rPr>
          <w:szCs w:val="24"/>
        </w:rPr>
        <w:t xml:space="preserve"> khoa</w:t>
      </w:r>
      <w:r w:rsidR="00967ECA">
        <w:rPr>
          <w:szCs w:val="24"/>
        </w:rPr>
        <w:t xml:space="preserve"> </w:t>
      </w:r>
      <w:proofErr w:type="spellStart"/>
      <w:r w:rsidR="00967ECA">
        <w:rPr>
          <w:szCs w:val="24"/>
        </w:rPr>
        <w:t>ung</w:t>
      </w:r>
      <w:proofErr w:type="spellEnd"/>
      <w:r w:rsidR="00967ECA">
        <w:rPr>
          <w:szCs w:val="24"/>
        </w:rPr>
        <w:t xml:space="preserve"> </w:t>
      </w:r>
      <w:proofErr w:type="spellStart"/>
      <w:r w:rsidR="00967ECA">
        <w:rPr>
          <w:szCs w:val="24"/>
        </w:rPr>
        <w:t>bướu</w:t>
      </w:r>
      <w:proofErr w:type="spellEnd"/>
      <w:r w:rsidRPr="005A7B0D">
        <w:rPr>
          <w:szCs w:val="24"/>
        </w:rPr>
        <w:t xml:space="preserve">. </w:t>
      </w:r>
    </w:p>
    <w:p w14:paraId="29E4E607" w14:textId="77777777" w:rsidR="00685C53" w:rsidRPr="00A259D2" w:rsidRDefault="00D77DB2" w:rsidP="00685C53">
      <w:pPr>
        <w:spacing w:before="120" w:after="0" w:line="276" w:lineRule="auto"/>
        <w:ind w:left="720"/>
        <w:rPr>
          <w:szCs w:val="24"/>
        </w:rPr>
      </w:pPr>
      <w:proofErr w:type="spellStart"/>
      <w:r w:rsidRPr="00A259D2">
        <w:rPr>
          <w:szCs w:val="24"/>
        </w:rPr>
        <w:t>Kết</w:t>
      </w:r>
      <w:proofErr w:type="spellEnd"/>
      <w:r w:rsidRPr="00A259D2">
        <w:rPr>
          <w:szCs w:val="24"/>
        </w:rPr>
        <w:t xml:space="preserve"> </w:t>
      </w:r>
      <w:proofErr w:type="spellStart"/>
      <w:r w:rsidRPr="00A259D2">
        <w:rPr>
          <w:szCs w:val="24"/>
        </w:rPr>
        <w:t>quả</w:t>
      </w:r>
      <w:proofErr w:type="spellEnd"/>
      <w:r w:rsidRPr="00A259D2">
        <w:rPr>
          <w:szCs w:val="24"/>
        </w:rPr>
        <w:t xml:space="preserve"> </w:t>
      </w:r>
      <w:proofErr w:type="spellStart"/>
      <w:r w:rsidRPr="00A259D2">
        <w:rPr>
          <w:szCs w:val="24"/>
        </w:rPr>
        <w:t>Chẩn</w:t>
      </w:r>
      <w:proofErr w:type="spellEnd"/>
      <w:r w:rsidRPr="00A259D2">
        <w:rPr>
          <w:i/>
          <w:szCs w:val="24"/>
        </w:rPr>
        <w:t xml:space="preserve"> </w:t>
      </w:r>
      <w:proofErr w:type="spellStart"/>
      <w:r w:rsidRPr="00A259D2">
        <w:rPr>
          <w:szCs w:val="24"/>
        </w:rPr>
        <w:t>đoán</w:t>
      </w:r>
      <w:proofErr w:type="spellEnd"/>
      <w:r w:rsidRPr="00A259D2">
        <w:rPr>
          <w:szCs w:val="24"/>
        </w:rPr>
        <w:t xml:space="preserve"> </w:t>
      </w:r>
      <w:proofErr w:type="spellStart"/>
      <w:r w:rsidRPr="00A259D2">
        <w:rPr>
          <w:szCs w:val="24"/>
        </w:rPr>
        <w:t>Bệnh</w:t>
      </w:r>
      <w:proofErr w:type="spellEnd"/>
      <w:r w:rsidRPr="00A259D2">
        <w:rPr>
          <w:szCs w:val="24"/>
        </w:rPr>
        <w:t xml:space="preserve"> </w:t>
      </w:r>
      <w:proofErr w:type="spellStart"/>
      <w:r w:rsidRPr="00A259D2">
        <w:rPr>
          <w:szCs w:val="24"/>
        </w:rPr>
        <w:t>ung</w:t>
      </w:r>
      <w:proofErr w:type="spellEnd"/>
      <w:r w:rsidRPr="00A259D2">
        <w:rPr>
          <w:szCs w:val="24"/>
        </w:rPr>
        <w:t xml:space="preserve"> </w:t>
      </w:r>
      <w:proofErr w:type="spellStart"/>
      <w:r w:rsidRPr="00A259D2">
        <w:rPr>
          <w:szCs w:val="24"/>
        </w:rPr>
        <w:t>thư</w:t>
      </w:r>
      <w:proofErr w:type="spellEnd"/>
      <w:r w:rsidRPr="00A259D2">
        <w:rPr>
          <w:szCs w:val="24"/>
        </w:rPr>
        <w:t xml:space="preserve"> </w:t>
      </w:r>
      <w:proofErr w:type="spellStart"/>
      <w:r w:rsidRPr="00A259D2">
        <w:rPr>
          <w:szCs w:val="24"/>
        </w:rPr>
        <w:t>phải</w:t>
      </w:r>
      <w:proofErr w:type="spellEnd"/>
      <w:r w:rsidRPr="00A259D2">
        <w:rPr>
          <w:szCs w:val="24"/>
        </w:rPr>
        <w:t xml:space="preserve"> </w:t>
      </w:r>
      <w:proofErr w:type="spellStart"/>
      <w:r w:rsidRPr="00A259D2">
        <w:rPr>
          <w:szCs w:val="24"/>
        </w:rPr>
        <w:t>đáp</w:t>
      </w:r>
      <w:proofErr w:type="spellEnd"/>
      <w:r w:rsidRPr="00A259D2">
        <w:rPr>
          <w:szCs w:val="24"/>
        </w:rPr>
        <w:t xml:space="preserve"> </w:t>
      </w:r>
      <w:proofErr w:type="spellStart"/>
      <w:r w:rsidRPr="00A259D2">
        <w:rPr>
          <w:szCs w:val="24"/>
        </w:rPr>
        <w:t>ứng</w:t>
      </w:r>
      <w:proofErr w:type="spellEnd"/>
      <w:r w:rsidRPr="00A259D2">
        <w:rPr>
          <w:szCs w:val="24"/>
        </w:rPr>
        <w:t xml:space="preserve"> </w:t>
      </w:r>
      <w:proofErr w:type="spellStart"/>
      <w:r w:rsidRPr="00A259D2">
        <w:rPr>
          <w:szCs w:val="24"/>
        </w:rPr>
        <w:t>định</w:t>
      </w:r>
      <w:proofErr w:type="spellEnd"/>
      <w:r w:rsidRPr="00A259D2">
        <w:rPr>
          <w:szCs w:val="24"/>
        </w:rPr>
        <w:t xml:space="preserve"> </w:t>
      </w:r>
      <w:proofErr w:type="spellStart"/>
      <w:r w:rsidRPr="00A259D2">
        <w:rPr>
          <w:szCs w:val="24"/>
        </w:rPr>
        <w:t>nghĩa</w:t>
      </w:r>
      <w:proofErr w:type="spellEnd"/>
      <w:r w:rsidRPr="00A259D2">
        <w:rPr>
          <w:szCs w:val="24"/>
        </w:rPr>
        <w:t xml:space="preserve"> </w:t>
      </w:r>
      <w:proofErr w:type="spellStart"/>
      <w:r w:rsidRPr="00A259D2">
        <w:rPr>
          <w:szCs w:val="24"/>
        </w:rPr>
        <w:t>Bệnh</w:t>
      </w:r>
      <w:proofErr w:type="spellEnd"/>
      <w:r w:rsidRPr="00A259D2">
        <w:rPr>
          <w:szCs w:val="24"/>
        </w:rPr>
        <w:t xml:space="preserve"> </w:t>
      </w:r>
      <w:proofErr w:type="spellStart"/>
      <w:r w:rsidRPr="00A259D2">
        <w:rPr>
          <w:szCs w:val="24"/>
        </w:rPr>
        <w:t>ung</w:t>
      </w:r>
      <w:proofErr w:type="spellEnd"/>
      <w:r w:rsidRPr="00A259D2">
        <w:rPr>
          <w:szCs w:val="24"/>
        </w:rPr>
        <w:t xml:space="preserve"> </w:t>
      </w:r>
      <w:proofErr w:type="spellStart"/>
      <w:r w:rsidRPr="00A259D2">
        <w:rPr>
          <w:szCs w:val="24"/>
        </w:rPr>
        <w:t>thư</w:t>
      </w:r>
      <w:proofErr w:type="spellEnd"/>
      <w:r w:rsidRPr="00A259D2">
        <w:rPr>
          <w:rFonts w:ascii="Cambria" w:hAnsi="Cambria" w:cs="Cambria"/>
        </w:rPr>
        <w:t xml:space="preserve"> </w:t>
      </w:r>
      <w:proofErr w:type="spellStart"/>
      <w:r w:rsidRPr="00A259D2">
        <w:rPr>
          <w:szCs w:val="24"/>
        </w:rPr>
        <w:t>theo</w:t>
      </w:r>
      <w:proofErr w:type="spellEnd"/>
      <w:r w:rsidRPr="00A259D2">
        <w:rPr>
          <w:szCs w:val="24"/>
        </w:rPr>
        <w:t xml:space="preserve"> </w:t>
      </w:r>
      <w:proofErr w:type="spellStart"/>
      <w:r w:rsidRPr="00A259D2">
        <w:rPr>
          <w:szCs w:val="24"/>
        </w:rPr>
        <w:t>Phụ</w:t>
      </w:r>
      <w:proofErr w:type="spellEnd"/>
      <w:r w:rsidRPr="00A259D2">
        <w:rPr>
          <w:szCs w:val="24"/>
        </w:rPr>
        <w:t xml:space="preserve"> </w:t>
      </w:r>
      <w:proofErr w:type="spellStart"/>
      <w:r w:rsidRPr="00A259D2">
        <w:rPr>
          <w:szCs w:val="24"/>
        </w:rPr>
        <w:t>lục</w:t>
      </w:r>
      <w:proofErr w:type="spellEnd"/>
      <w:r w:rsidRPr="00A259D2">
        <w:rPr>
          <w:szCs w:val="24"/>
        </w:rPr>
        <w:t xml:space="preserve"> </w:t>
      </w:r>
      <w:proofErr w:type="spellStart"/>
      <w:r w:rsidRPr="00A259D2">
        <w:rPr>
          <w:szCs w:val="24"/>
        </w:rPr>
        <w:t>đính</w:t>
      </w:r>
      <w:proofErr w:type="spellEnd"/>
      <w:r w:rsidRPr="00A259D2">
        <w:rPr>
          <w:szCs w:val="24"/>
        </w:rPr>
        <w:t xml:space="preserve"> </w:t>
      </w:r>
      <w:proofErr w:type="spellStart"/>
      <w:r w:rsidRPr="00A259D2">
        <w:rPr>
          <w:szCs w:val="24"/>
        </w:rPr>
        <w:t>kèm</w:t>
      </w:r>
      <w:proofErr w:type="spellEnd"/>
      <w:r w:rsidRPr="00A259D2">
        <w:rPr>
          <w:szCs w:val="24"/>
        </w:rPr>
        <w:t xml:space="preserve"> Quy </w:t>
      </w:r>
      <w:proofErr w:type="spellStart"/>
      <w:r w:rsidRPr="00A259D2">
        <w:rPr>
          <w:szCs w:val="24"/>
        </w:rPr>
        <w:t>tắc</w:t>
      </w:r>
      <w:proofErr w:type="spellEnd"/>
      <w:r w:rsidRPr="00A259D2">
        <w:rPr>
          <w:szCs w:val="24"/>
        </w:rPr>
        <w:t xml:space="preserve"> </w:t>
      </w:r>
      <w:proofErr w:type="spellStart"/>
      <w:r w:rsidRPr="00A259D2">
        <w:rPr>
          <w:szCs w:val="24"/>
        </w:rPr>
        <w:t>và</w:t>
      </w:r>
      <w:proofErr w:type="spellEnd"/>
      <w:r w:rsidRPr="00A259D2">
        <w:rPr>
          <w:szCs w:val="24"/>
        </w:rPr>
        <w:t xml:space="preserve"> </w:t>
      </w:r>
      <w:proofErr w:type="spellStart"/>
      <w:r w:rsidRPr="00A259D2">
        <w:rPr>
          <w:szCs w:val="24"/>
        </w:rPr>
        <w:t>Điều</w:t>
      </w:r>
      <w:proofErr w:type="spellEnd"/>
      <w:r w:rsidRPr="00A259D2">
        <w:rPr>
          <w:szCs w:val="24"/>
        </w:rPr>
        <w:t xml:space="preserve"> </w:t>
      </w:r>
      <w:proofErr w:type="spellStart"/>
      <w:r w:rsidRPr="00A259D2">
        <w:rPr>
          <w:szCs w:val="24"/>
        </w:rPr>
        <w:t>khoản</w:t>
      </w:r>
      <w:proofErr w:type="spellEnd"/>
      <w:r w:rsidRPr="00A259D2">
        <w:rPr>
          <w:szCs w:val="24"/>
        </w:rPr>
        <w:t xml:space="preserve"> </w:t>
      </w:r>
      <w:proofErr w:type="spellStart"/>
      <w:r w:rsidRPr="00A259D2">
        <w:rPr>
          <w:szCs w:val="24"/>
        </w:rPr>
        <w:t>này</w:t>
      </w:r>
      <w:proofErr w:type="spellEnd"/>
      <w:r w:rsidRPr="00A259D2">
        <w:rPr>
          <w:szCs w:val="24"/>
        </w:rPr>
        <w:t xml:space="preserve">, </w:t>
      </w:r>
      <w:proofErr w:type="spellStart"/>
      <w:r w:rsidRPr="00A259D2">
        <w:rPr>
          <w:szCs w:val="24"/>
        </w:rPr>
        <w:t>được</w:t>
      </w:r>
      <w:proofErr w:type="spellEnd"/>
      <w:r w:rsidRPr="00A259D2">
        <w:rPr>
          <w:szCs w:val="24"/>
        </w:rPr>
        <w:t xml:space="preserve"> </w:t>
      </w:r>
      <w:proofErr w:type="spellStart"/>
      <w:r w:rsidRPr="00A259D2">
        <w:rPr>
          <w:szCs w:val="24"/>
        </w:rPr>
        <w:t>Dai-ichi</w:t>
      </w:r>
      <w:proofErr w:type="spellEnd"/>
      <w:r w:rsidRPr="00A259D2">
        <w:rPr>
          <w:szCs w:val="24"/>
        </w:rPr>
        <w:t xml:space="preserve"> Life </w:t>
      </w:r>
      <w:proofErr w:type="spellStart"/>
      <w:r w:rsidRPr="00A259D2">
        <w:rPr>
          <w:szCs w:val="24"/>
        </w:rPr>
        <w:t>Việt</w:t>
      </w:r>
      <w:proofErr w:type="spellEnd"/>
      <w:r w:rsidRPr="00A259D2">
        <w:rPr>
          <w:szCs w:val="24"/>
        </w:rPr>
        <w:t xml:space="preserve"> Nam </w:t>
      </w:r>
      <w:proofErr w:type="spellStart"/>
      <w:r w:rsidRPr="00A259D2">
        <w:rPr>
          <w:szCs w:val="24"/>
        </w:rPr>
        <w:t>chấp</w:t>
      </w:r>
      <w:proofErr w:type="spellEnd"/>
      <w:r w:rsidRPr="00A259D2">
        <w:rPr>
          <w:szCs w:val="24"/>
        </w:rPr>
        <w:t xml:space="preserve"> </w:t>
      </w:r>
      <w:proofErr w:type="spellStart"/>
      <w:r w:rsidRPr="00A259D2">
        <w:rPr>
          <w:szCs w:val="24"/>
        </w:rPr>
        <w:t>thuận</w:t>
      </w:r>
      <w:proofErr w:type="spellEnd"/>
      <w:r w:rsidRPr="00A259D2">
        <w:rPr>
          <w:szCs w:val="24"/>
        </w:rPr>
        <w:t xml:space="preserve"> </w:t>
      </w:r>
      <w:proofErr w:type="spellStart"/>
      <w:r w:rsidRPr="00A259D2">
        <w:rPr>
          <w:szCs w:val="24"/>
        </w:rPr>
        <w:t>dựa</w:t>
      </w:r>
      <w:proofErr w:type="spellEnd"/>
      <w:r w:rsidRPr="00A259D2">
        <w:rPr>
          <w:szCs w:val="24"/>
        </w:rPr>
        <w:t xml:space="preserve"> </w:t>
      </w:r>
      <w:proofErr w:type="spellStart"/>
      <w:r w:rsidRPr="00A259D2">
        <w:rPr>
          <w:szCs w:val="24"/>
        </w:rPr>
        <w:t>trên</w:t>
      </w:r>
      <w:proofErr w:type="spellEnd"/>
      <w:r w:rsidRPr="00A259D2">
        <w:rPr>
          <w:szCs w:val="24"/>
        </w:rPr>
        <w:t xml:space="preserve"> </w:t>
      </w:r>
      <w:proofErr w:type="spellStart"/>
      <w:r w:rsidRPr="00A259D2">
        <w:rPr>
          <w:szCs w:val="24"/>
        </w:rPr>
        <w:t>những</w:t>
      </w:r>
      <w:proofErr w:type="spellEnd"/>
      <w:r w:rsidRPr="00A259D2">
        <w:rPr>
          <w:szCs w:val="24"/>
        </w:rPr>
        <w:t xml:space="preserve"> </w:t>
      </w:r>
      <w:proofErr w:type="spellStart"/>
      <w:r w:rsidRPr="00A259D2">
        <w:rPr>
          <w:szCs w:val="24"/>
        </w:rPr>
        <w:t>kết</w:t>
      </w:r>
      <w:proofErr w:type="spellEnd"/>
      <w:r w:rsidRPr="00A259D2">
        <w:rPr>
          <w:szCs w:val="24"/>
        </w:rPr>
        <w:t xml:space="preserve"> </w:t>
      </w:r>
      <w:proofErr w:type="spellStart"/>
      <w:r w:rsidRPr="00A259D2">
        <w:rPr>
          <w:szCs w:val="24"/>
        </w:rPr>
        <w:t>quả</w:t>
      </w:r>
      <w:proofErr w:type="spellEnd"/>
      <w:r w:rsidRPr="00A259D2">
        <w:rPr>
          <w:szCs w:val="24"/>
        </w:rPr>
        <w:t xml:space="preserve"> </w:t>
      </w:r>
      <w:proofErr w:type="spellStart"/>
      <w:r w:rsidRPr="00A259D2">
        <w:rPr>
          <w:szCs w:val="24"/>
        </w:rPr>
        <w:t>xét</w:t>
      </w:r>
      <w:proofErr w:type="spellEnd"/>
      <w:r w:rsidRPr="00A259D2">
        <w:rPr>
          <w:szCs w:val="24"/>
        </w:rPr>
        <w:t xml:space="preserve"> </w:t>
      </w:r>
      <w:proofErr w:type="spellStart"/>
      <w:r w:rsidRPr="00A259D2">
        <w:rPr>
          <w:szCs w:val="24"/>
        </w:rPr>
        <w:t>nghiệm</w:t>
      </w:r>
      <w:proofErr w:type="spellEnd"/>
      <w:r w:rsidRPr="00A259D2">
        <w:rPr>
          <w:szCs w:val="24"/>
        </w:rPr>
        <w:t xml:space="preserve"> y khoa </w:t>
      </w:r>
      <w:proofErr w:type="spellStart"/>
      <w:r w:rsidRPr="00A259D2">
        <w:rPr>
          <w:szCs w:val="24"/>
        </w:rPr>
        <w:t>và</w:t>
      </w:r>
      <w:proofErr w:type="spellEnd"/>
      <w:r w:rsidRPr="00A259D2">
        <w:rPr>
          <w:szCs w:val="24"/>
        </w:rPr>
        <w:t xml:space="preserve"> Hồ </w:t>
      </w:r>
      <w:proofErr w:type="spellStart"/>
      <w:r w:rsidRPr="00A259D2">
        <w:rPr>
          <w:szCs w:val="24"/>
        </w:rPr>
        <w:t>sơ</w:t>
      </w:r>
      <w:proofErr w:type="spellEnd"/>
      <w:r w:rsidRPr="00A259D2">
        <w:rPr>
          <w:szCs w:val="24"/>
        </w:rPr>
        <w:t xml:space="preserve"> </w:t>
      </w:r>
      <w:proofErr w:type="spellStart"/>
      <w:r w:rsidRPr="00A259D2">
        <w:rPr>
          <w:szCs w:val="24"/>
        </w:rPr>
        <w:t>điều</w:t>
      </w:r>
      <w:proofErr w:type="spellEnd"/>
      <w:r w:rsidRPr="00A259D2">
        <w:rPr>
          <w:szCs w:val="24"/>
        </w:rPr>
        <w:t xml:space="preserve"> </w:t>
      </w:r>
      <w:proofErr w:type="spellStart"/>
      <w:r w:rsidRPr="00A259D2">
        <w:rPr>
          <w:szCs w:val="24"/>
        </w:rPr>
        <w:t>trị</w:t>
      </w:r>
      <w:proofErr w:type="spellEnd"/>
      <w:r w:rsidRPr="00A259D2">
        <w:rPr>
          <w:szCs w:val="24"/>
        </w:rPr>
        <w:t xml:space="preserve"> y khoa </w:t>
      </w:r>
      <w:proofErr w:type="spellStart"/>
      <w:r w:rsidRPr="00A259D2">
        <w:rPr>
          <w:szCs w:val="24"/>
        </w:rPr>
        <w:t>của</w:t>
      </w:r>
      <w:proofErr w:type="spellEnd"/>
      <w:r w:rsidRPr="00A259D2">
        <w:rPr>
          <w:szCs w:val="24"/>
        </w:rPr>
        <w:t xml:space="preserve"> </w:t>
      </w:r>
      <w:proofErr w:type="spellStart"/>
      <w:r w:rsidRPr="00A259D2">
        <w:rPr>
          <w:szCs w:val="24"/>
        </w:rPr>
        <w:t>Người</w:t>
      </w:r>
      <w:proofErr w:type="spellEnd"/>
      <w:r w:rsidRPr="00A259D2">
        <w:rPr>
          <w:szCs w:val="24"/>
        </w:rPr>
        <w:t xml:space="preserve"> </w:t>
      </w:r>
      <w:proofErr w:type="spellStart"/>
      <w:r w:rsidRPr="00A259D2">
        <w:rPr>
          <w:szCs w:val="24"/>
        </w:rPr>
        <w:t>được</w:t>
      </w:r>
      <w:proofErr w:type="spellEnd"/>
      <w:r w:rsidRPr="00A259D2">
        <w:rPr>
          <w:szCs w:val="24"/>
        </w:rPr>
        <w:t xml:space="preserve"> </w:t>
      </w:r>
      <w:proofErr w:type="spellStart"/>
      <w:r w:rsidRPr="00A259D2">
        <w:rPr>
          <w:szCs w:val="24"/>
        </w:rPr>
        <w:t>bảo</w:t>
      </w:r>
      <w:proofErr w:type="spellEnd"/>
      <w:r w:rsidRPr="00A259D2">
        <w:rPr>
          <w:szCs w:val="24"/>
        </w:rPr>
        <w:t xml:space="preserve"> </w:t>
      </w:r>
      <w:proofErr w:type="spellStart"/>
      <w:r w:rsidRPr="00A259D2">
        <w:rPr>
          <w:szCs w:val="24"/>
        </w:rPr>
        <w:t>hiểm</w:t>
      </w:r>
      <w:proofErr w:type="spellEnd"/>
      <w:r w:rsidRPr="00A259D2">
        <w:rPr>
          <w:szCs w:val="24"/>
        </w:rPr>
        <w:t xml:space="preserve"> do </w:t>
      </w:r>
      <w:proofErr w:type="spellStart"/>
      <w:r w:rsidRPr="00A259D2">
        <w:rPr>
          <w:szCs w:val="24"/>
        </w:rPr>
        <w:t>người</w:t>
      </w:r>
      <w:proofErr w:type="spellEnd"/>
      <w:r w:rsidRPr="00A259D2">
        <w:rPr>
          <w:szCs w:val="24"/>
        </w:rPr>
        <w:t xml:space="preserve"> </w:t>
      </w:r>
      <w:proofErr w:type="spellStart"/>
      <w:r w:rsidRPr="00A259D2">
        <w:rPr>
          <w:szCs w:val="24"/>
        </w:rPr>
        <w:t>nhận</w:t>
      </w:r>
      <w:proofErr w:type="spellEnd"/>
      <w:r w:rsidRPr="00A259D2">
        <w:rPr>
          <w:szCs w:val="24"/>
        </w:rPr>
        <w:t xml:space="preserve"> </w:t>
      </w:r>
      <w:proofErr w:type="spellStart"/>
      <w:r w:rsidRPr="00A259D2">
        <w:rPr>
          <w:szCs w:val="24"/>
        </w:rPr>
        <w:t>quyền</w:t>
      </w:r>
      <w:proofErr w:type="spellEnd"/>
      <w:r w:rsidRPr="00A259D2">
        <w:rPr>
          <w:szCs w:val="24"/>
        </w:rPr>
        <w:t xml:space="preserve"> </w:t>
      </w:r>
      <w:proofErr w:type="spellStart"/>
      <w:r w:rsidRPr="00A259D2">
        <w:rPr>
          <w:szCs w:val="24"/>
        </w:rPr>
        <w:t>lợi</w:t>
      </w:r>
      <w:proofErr w:type="spellEnd"/>
      <w:r w:rsidRPr="00A259D2">
        <w:rPr>
          <w:szCs w:val="24"/>
        </w:rPr>
        <w:t xml:space="preserve"> </w:t>
      </w:r>
      <w:proofErr w:type="spellStart"/>
      <w:r w:rsidRPr="00A259D2">
        <w:rPr>
          <w:szCs w:val="24"/>
        </w:rPr>
        <w:t>bảo</w:t>
      </w:r>
      <w:proofErr w:type="spellEnd"/>
      <w:r w:rsidRPr="00A259D2">
        <w:rPr>
          <w:szCs w:val="24"/>
        </w:rPr>
        <w:t xml:space="preserve"> </w:t>
      </w:r>
      <w:proofErr w:type="spellStart"/>
      <w:r w:rsidRPr="00A259D2">
        <w:rPr>
          <w:szCs w:val="24"/>
        </w:rPr>
        <w:t>hiểm</w:t>
      </w:r>
      <w:proofErr w:type="spellEnd"/>
      <w:r w:rsidRPr="00A259D2">
        <w:rPr>
          <w:szCs w:val="24"/>
        </w:rPr>
        <w:t xml:space="preserve"> </w:t>
      </w:r>
      <w:proofErr w:type="spellStart"/>
      <w:r w:rsidRPr="00A259D2">
        <w:rPr>
          <w:szCs w:val="24"/>
        </w:rPr>
        <w:t>cung</w:t>
      </w:r>
      <w:proofErr w:type="spellEnd"/>
      <w:r w:rsidRPr="00A259D2">
        <w:rPr>
          <w:szCs w:val="24"/>
        </w:rPr>
        <w:t xml:space="preserve"> </w:t>
      </w:r>
      <w:proofErr w:type="spellStart"/>
      <w:r w:rsidRPr="00A259D2">
        <w:rPr>
          <w:szCs w:val="24"/>
        </w:rPr>
        <w:t>cấp</w:t>
      </w:r>
      <w:proofErr w:type="spellEnd"/>
      <w:r w:rsidRPr="00A259D2">
        <w:rPr>
          <w:szCs w:val="24"/>
        </w:rPr>
        <w:t xml:space="preserve">. </w:t>
      </w:r>
    </w:p>
    <w:p w14:paraId="4D5972A8" w14:textId="77777777" w:rsidR="00685C53" w:rsidRPr="00956546" w:rsidRDefault="00A259D2" w:rsidP="00685C53">
      <w:pPr>
        <w:spacing w:before="120" w:line="276" w:lineRule="auto"/>
        <w:ind w:left="720"/>
        <w:rPr>
          <w:szCs w:val="24"/>
        </w:rPr>
      </w:pPr>
      <w:proofErr w:type="spellStart"/>
      <w:r w:rsidRPr="00956546">
        <w:rPr>
          <w:szCs w:val="24"/>
        </w:rPr>
        <w:t>Dai-ichi</w:t>
      </w:r>
      <w:proofErr w:type="spellEnd"/>
      <w:r w:rsidRPr="00956546">
        <w:rPr>
          <w:szCs w:val="24"/>
        </w:rPr>
        <w:t xml:space="preserve"> Life </w:t>
      </w:r>
      <w:proofErr w:type="spellStart"/>
      <w:r w:rsidRPr="00956546">
        <w:rPr>
          <w:szCs w:val="24"/>
        </w:rPr>
        <w:t>Việt</w:t>
      </w:r>
      <w:proofErr w:type="spellEnd"/>
      <w:r w:rsidRPr="00956546">
        <w:rPr>
          <w:szCs w:val="24"/>
        </w:rPr>
        <w:t xml:space="preserve"> Nam </w:t>
      </w:r>
      <w:proofErr w:type="spellStart"/>
      <w:r w:rsidRPr="00956546">
        <w:rPr>
          <w:szCs w:val="24"/>
        </w:rPr>
        <w:t>có</w:t>
      </w:r>
      <w:proofErr w:type="spellEnd"/>
      <w:r w:rsidRPr="00956546">
        <w:rPr>
          <w:szCs w:val="24"/>
        </w:rPr>
        <w:t xml:space="preserve"> </w:t>
      </w:r>
      <w:proofErr w:type="spellStart"/>
      <w:r w:rsidRPr="00956546">
        <w:rPr>
          <w:szCs w:val="24"/>
        </w:rPr>
        <w:t>quyền</w:t>
      </w:r>
      <w:proofErr w:type="spellEnd"/>
      <w:r w:rsidRPr="00956546">
        <w:rPr>
          <w:szCs w:val="24"/>
        </w:rPr>
        <w:t xml:space="preserve"> </w:t>
      </w:r>
      <w:proofErr w:type="spellStart"/>
      <w:r w:rsidRPr="00956546">
        <w:rPr>
          <w:szCs w:val="24"/>
        </w:rPr>
        <w:t>yêu</w:t>
      </w:r>
      <w:proofErr w:type="spellEnd"/>
      <w:r w:rsidRPr="00956546">
        <w:rPr>
          <w:szCs w:val="24"/>
        </w:rPr>
        <w:t xml:space="preserve"> </w:t>
      </w:r>
      <w:proofErr w:type="spellStart"/>
      <w:r w:rsidRPr="00956546">
        <w:rPr>
          <w:szCs w:val="24"/>
        </w:rPr>
        <w:t>cầu</w:t>
      </w:r>
      <w:proofErr w:type="spellEnd"/>
      <w:r w:rsidRPr="00956546">
        <w:rPr>
          <w:szCs w:val="24"/>
        </w:rPr>
        <w:t xml:space="preserve"> </w:t>
      </w:r>
      <w:proofErr w:type="spellStart"/>
      <w:r w:rsidRPr="00956546">
        <w:rPr>
          <w:szCs w:val="24"/>
        </w:rPr>
        <w:t>Người</w:t>
      </w:r>
      <w:proofErr w:type="spellEnd"/>
      <w:r w:rsidRPr="00956546">
        <w:rPr>
          <w:szCs w:val="24"/>
        </w:rPr>
        <w:t xml:space="preserve"> </w:t>
      </w:r>
      <w:proofErr w:type="spellStart"/>
      <w:r w:rsidRPr="00956546">
        <w:rPr>
          <w:szCs w:val="24"/>
        </w:rPr>
        <w:t>được</w:t>
      </w:r>
      <w:proofErr w:type="spellEnd"/>
      <w:r w:rsidRPr="00956546">
        <w:rPr>
          <w:szCs w:val="24"/>
        </w:rPr>
        <w:t xml:space="preserve"> </w:t>
      </w:r>
      <w:proofErr w:type="spellStart"/>
      <w:r w:rsidRPr="00956546">
        <w:rPr>
          <w:szCs w:val="24"/>
        </w:rPr>
        <w:t>bảo</w:t>
      </w:r>
      <w:proofErr w:type="spellEnd"/>
      <w:r w:rsidRPr="00956546">
        <w:rPr>
          <w:szCs w:val="24"/>
        </w:rPr>
        <w:t xml:space="preserve"> </w:t>
      </w:r>
      <w:proofErr w:type="spellStart"/>
      <w:r w:rsidRPr="00956546">
        <w:rPr>
          <w:szCs w:val="24"/>
        </w:rPr>
        <w:t>hiểm</w:t>
      </w:r>
      <w:proofErr w:type="spellEnd"/>
      <w:r w:rsidRPr="00956546">
        <w:rPr>
          <w:szCs w:val="24"/>
        </w:rPr>
        <w:t xml:space="preserve"> </w:t>
      </w:r>
      <w:proofErr w:type="spellStart"/>
      <w:r w:rsidRPr="00956546">
        <w:rPr>
          <w:szCs w:val="24"/>
        </w:rPr>
        <w:t>tiến</w:t>
      </w:r>
      <w:proofErr w:type="spellEnd"/>
      <w:r w:rsidRPr="00956546">
        <w:rPr>
          <w:szCs w:val="24"/>
        </w:rPr>
        <w:t xml:space="preserve"> </w:t>
      </w:r>
      <w:proofErr w:type="spellStart"/>
      <w:r w:rsidRPr="00956546">
        <w:rPr>
          <w:szCs w:val="24"/>
        </w:rPr>
        <w:t>hành</w:t>
      </w:r>
      <w:proofErr w:type="spellEnd"/>
      <w:r w:rsidRPr="00956546">
        <w:rPr>
          <w:szCs w:val="24"/>
        </w:rPr>
        <w:t xml:space="preserve"> </w:t>
      </w:r>
      <w:proofErr w:type="spellStart"/>
      <w:r w:rsidRPr="00956546">
        <w:rPr>
          <w:szCs w:val="24"/>
        </w:rPr>
        <w:t>khám</w:t>
      </w:r>
      <w:proofErr w:type="spellEnd"/>
      <w:r w:rsidRPr="00956546">
        <w:rPr>
          <w:szCs w:val="24"/>
        </w:rPr>
        <w:t xml:space="preserve"> </w:t>
      </w:r>
      <w:proofErr w:type="spellStart"/>
      <w:r w:rsidRPr="00956546">
        <w:rPr>
          <w:szCs w:val="24"/>
        </w:rPr>
        <w:t>và</w:t>
      </w:r>
      <w:proofErr w:type="spellEnd"/>
      <w:r w:rsidRPr="00956546">
        <w:rPr>
          <w:szCs w:val="24"/>
        </w:rPr>
        <w:t xml:space="preserve"> </w:t>
      </w:r>
      <w:proofErr w:type="spellStart"/>
      <w:r w:rsidRPr="00956546">
        <w:rPr>
          <w:szCs w:val="24"/>
        </w:rPr>
        <w:t>xét</w:t>
      </w:r>
      <w:proofErr w:type="spellEnd"/>
      <w:r w:rsidRPr="00956546">
        <w:rPr>
          <w:szCs w:val="24"/>
        </w:rPr>
        <w:t xml:space="preserve"> </w:t>
      </w:r>
      <w:proofErr w:type="spellStart"/>
      <w:r w:rsidRPr="00956546">
        <w:rPr>
          <w:szCs w:val="24"/>
        </w:rPr>
        <w:t>nghiệm</w:t>
      </w:r>
      <w:proofErr w:type="spellEnd"/>
      <w:r w:rsidRPr="00956546">
        <w:rPr>
          <w:szCs w:val="24"/>
        </w:rPr>
        <w:t xml:space="preserve"> y khoa </w:t>
      </w:r>
      <w:proofErr w:type="spellStart"/>
      <w:r w:rsidRPr="00956546">
        <w:rPr>
          <w:szCs w:val="24"/>
        </w:rPr>
        <w:t>tại</w:t>
      </w:r>
      <w:proofErr w:type="spellEnd"/>
      <w:r w:rsidRPr="00956546">
        <w:rPr>
          <w:szCs w:val="24"/>
        </w:rPr>
        <w:t xml:space="preserve"> </w:t>
      </w:r>
      <w:proofErr w:type="spellStart"/>
      <w:r w:rsidRPr="00956546">
        <w:rPr>
          <w:szCs w:val="24"/>
        </w:rPr>
        <w:t>cơ</w:t>
      </w:r>
      <w:proofErr w:type="spellEnd"/>
      <w:r w:rsidRPr="00956546">
        <w:rPr>
          <w:szCs w:val="24"/>
        </w:rPr>
        <w:t xml:space="preserve"> </w:t>
      </w:r>
      <w:proofErr w:type="spellStart"/>
      <w:r w:rsidRPr="00956546">
        <w:rPr>
          <w:szCs w:val="24"/>
        </w:rPr>
        <w:t>sở</w:t>
      </w:r>
      <w:proofErr w:type="spellEnd"/>
      <w:r w:rsidRPr="00956546">
        <w:rPr>
          <w:szCs w:val="24"/>
        </w:rPr>
        <w:t xml:space="preserve"> y </w:t>
      </w:r>
      <w:proofErr w:type="spellStart"/>
      <w:r w:rsidRPr="00956546">
        <w:rPr>
          <w:szCs w:val="24"/>
        </w:rPr>
        <w:t>tế</w:t>
      </w:r>
      <w:proofErr w:type="spellEnd"/>
      <w:r w:rsidRPr="00956546">
        <w:rPr>
          <w:szCs w:val="24"/>
        </w:rPr>
        <w:t xml:space="preserve"> </w:t>
      </w:r>
      <w:proofErr w:type="spellStart"/>
      <w:r w:rsidRPr="00956546">
        <w:rPr>
          <w:szCs w:val="24"/>
        </w:rPr>
        <w:t>theo</w:t>
      </w:r>
      <w:proofErr w:type="spellEnd"/>
      <w:r w:rsidRPr="00956546">
        <w:rPr>
          <w:szCs w:val="24"/>
        </w:rPr>
        <w:t xml:space="preserve"> </w:t>
      </w:r>
      <w:proofErr w:type="spellStart"/>
      <w:r w:rsidRPr="00956546">
        <w:rPr>
          <w:szCs w:val="24"/>
        </w:rPr>
        <w:t>chỉ</w:t>
      </w:r>
      <w:proofErr w:type="spellEnd"/>
      <w:r w:rsidRPr="00956546">
        <w:rPr>
          <w:szCs w:val="24"/>
        </w:rPr>
        <w:t xml:space="preserve"> </w:t>
      </w:r>
      <w:proofErr w:type="spellStart"/>
      <w:r w:rsidRPr="00956546">
        <w:rPr>
          <w:szCs w:val="24"/>
        </w:rPr>
        <w:t>định</w:t>
      </w:r>
      <w:proofErr w:type="spellEnd"/>
      <w:r w:rsidRPr="00956546">
        <w:rPr>
          <w:szCs w:val="24"/>
        </w:rPr>
        <w:t xml:space="preserve"> </w:t>
      </w:r>
      <w:proofErr w:type="spellStart"/>
      <w:r w:rsidRPr="00956546">
        <w:rPr>
          <w:szCs w:val="24"/>
        </w:rPr>
        <w:t>của</w:t>
      </w:r>
      <w:proofErr w:type="spellEnd"/>
      <w:r w:rsidRPr="00956546">
        <w:rPr>
          <w:szCs w:val="24"/>
        </w:rPr>
        <w:t xml:space="preserve"> </w:t>
      </w:r>
      <w:proofErr w:type="spellStart"/>
      <w:r w:rsidRPr="00956546">
        <w:rPr>
          <w:szCs w:val="24"/>
        </w:rPr>
        <w:t>Dai-ichi</w:t>
      </w:r>
      <w:proofErr w:type="spellEnd"/>
      <w:r w:rsidRPr="00956546">
        <w:rPr>
          <w:szCs w:val="24"/>
        </w:rPr>
        <w:t xml:space="preserve"> Life </w:t>
      </w:r>
      <w:proofErr w:type="spellStart"/>
      <w:r w:rsidRPr="00956546">
        <w:rPr>
          <w:szCs w:val="24"/>
        </w:rPr>
        <w:t>Việt</w:t>
      </w:r>
      <w:proofErr w:type="spellEnd"/>
      <w:r w:rsidRPr="00956546">
        <w:rPr>
          <w:szCs w:val="24"/>
        </w:rPr>
        <w:t xml:space="preserve"> Nam </w:t>
      </w:r>
      <w:proofErr w:type="spellStart"/>
      <w:r w:rsidRPr="00956546">
        <w:rPr>
          <w:szCs w:val="24"/>
        </w:rPr>
        <w:t>nếu</w:t>
      </w:r>
      <w:proofErr w:type="spellEnd"/>
      <w:r w:rsidRPr="00956546">
        <w:rPr>
          <w:szCs w:val="24"/>
        </w:rPr>
        <w:t xml:space="preserve"> </w:t>
      </w:r>
      <w:proofErr w:type="spellStart"/>
      <w:r w:rsidRPr="00956546">
        <w:rPr>
          <w:szCs w:val="24"/>
        </w:rPr>
        <w:t>cần</w:t>
      </w:r>
      <w:proofErr w:type="spellEnd"/>
      <w:r w:rsidRPr="00956546">
        <w:rPr>
          <w:szCs w:val="24"/>
        </w:rPr>
        <w:t xml:space="preserve"> </w:t>
      </w:r>
      <w:proofErr w:type="spellStart"/>
      <w:r w:rsidRPr="00956546">
        <w:rPr>
          <w:szCs w:val="24"/>
        </w:rPr>
        <w:t>thiết</w:t>
      </w:r>
      <w:proofErr w:type="spellEnd"/>
      <w:r w:rsidRPr="00956546">
        <w:rPr>
          <w:szCs w:val="24"/>
        </w:rPr>
        <w:t xml:space="preserve">. </w:t>
      </w:r>
      <w:proofErr w:type="spellStart"/>
      <w:r w:rsidRPr="00956546">
        <w:rPr>
          <w:szCs w:val="24"/>
        </w:rPr>
        <w:t>Khi</w:t>
      </w:r>
      <w:proofErr w:type="spellEnd"/>
      <w:r w:rsidRPr="00956546">
        <w:rPr>
          <w:szCs w:val="24"/>
        </w:rPr>
        <w:t xml:space="preserve"> </w:t>
      </w:r>
      <w:proofErr w:type="spellStart"/>
      <w:r w:rsidRPr="00956546">
        <w:rPr>
          <w:szCs w:val="24"/>
        </w:rPr>
        <w:t>đó</w:t>
      </w:r>
      <w:proofErr w:type="spellEnd"/>
      <w:r w:rsidR="00F04CD4">
        <w:rPr>
          <w:szCs w:val="24"/>
        </w:rPr>
        <w:t>,</w:t>
      </w:r>
      <w:r w:rsidRPr="00956546">
        <w:rPr>
          <w:szCs w:val="24"/>
        </w:rPr>
        <w:t xml:space="preserve"> </w:t>
      </w:r>
      <w:proofErr w:type="spellStart"/>
      <w:r w:rsidRPr="00956546">
        <w:rPr>
          <w:szCs w:val="24"/>
        </w:rPr>
        <w:t>mọi</w:t>
      </w:r>
      <w:proofErr w:type="spellEnd"/>
      <w:r w:rsidRPr="00956546">
        <w:rPr>
          <w:szCs w:val="24"/>
        </w:rPr>
        <w:t xml:space="preserve"> chi </w:t>
      </w:r>
      <w:proofErr w:type="spellStart"/>
      <w:r w:rsidRPr="00956546">
        <w:rPr>
          <w:szCs w:val="24"/>
        </w:rPr>
        <w:t>phí</w:t>
      </w:r>
      <w:proofErr w:type="spellEnd"/>
      <w:r w:rsidRPr="00956546">
        <w:rPr>
          <w:szCs w:val="24"/>
        </w:rPr>
        <w:t xml:space="preserve"> </w:t>
      </w:r>
      <w:proofErr w:type="spellStart"/>
      <w:r w:rsidRPr="00956546">
        <w:rPr>
          <w:szCs w:val="24"/>
        </w:rPr>
        <w:t>cho</w:t>
      </w:r>
      <w:proofErr w:type="spellEnd"/>
      <w:r w:rsidRPr="00956546">
        <w:rPr>
          <w:szCs w:val="24"/>
        </w:rPr>
        <w:t xml:space="preserve"> </w:t>
      </w:r>
      <w:proofErr w:type="spellStart"/>
      <w:r w:rsidRPr="00956546">
        <w:rPr>
          <w:szCs w:val="24"/>
        </w:rPr>
        <w:t>việc</w:t>
      </w:r>
      <w:proofErr w:type="spellEnd"/>
      <w:r w:rsidRPr="00956546">
        <w:rPr>
          <w:szCs w:val="24"/>
        </w:rPr>
        <w:t xml:space="preserve"> </w:t>
      </w:r>
      <w:proofErr w:type="spellStart"/>
      <w:r w:rsidRPr="00956546">
        <w:rPr>
          <w:szCs w:val="24"/>
        </w:rPr>
        <w:t>tiến</w:t>
      </w:r>
      <w:proofErr w:type="spellEnd"/>
      <w:r w:rsidRPr="00956546">
        <w:rPr>
          <w:szCs w:val="24"/>
        </w:rPr>
        <w:t xml:space="preserve"> </w:t>
      </w:r>
      <w:proofErr w:type="spellStart"/>
      <w:r w:rsidRPr="00956546">
        <w:rPr>
          <w:szCs w:val="24"/>
        </w:rPr>
        <w:t>hành</w:t>
      </w:r>
      <w:proofErr w:type="spellEnd"/>
      <w:r w:rsidRPr="00956546">
        <w:rPr>
          <w:szCs w:val="24"/>
        </w:rPr>
        <w:t xml:space="preserve"> </w:t>
      </w:r>
      <w:proofErr w:type="spellStart"/>
      <w:r w:rsidRPr="00956546">
        <w:rPr>
          <w:szCs w:val="24"/>
        </w:rPr>
        <w:t>khám</w:t>
      </w:r>
      <w:proofErr w:type="spellEnd"/>
      <w:r w:rsidRPr="00956546">
        <w:rPr>
          <w:szCs w:val="24"/>
        </w:rPr>
        <w:t xml:space="preserve"> </w:t>
      </w:r>
      <w:proofErr w:type="spellStart"/>
      <w:r w:rsidRPr="00956546">
        <w:rPr>
          <w:szCs w:val="24"/>
        </w:rPr>
        <w:t>và</w:t>
      </w:r>
      <w:proofErr w:type="spellEnd"/>
      <w:r w:rsidRPr="00956546">
        <w:rPr>
          <w:szCs w:val="24"/>
        </w:rPr>
        <w:t xml:space="preserve"> </w:t>
      </w:r>
      <w:proofErr w:type="spellStart"/>
      <w:r w:rsidRPr="00956546">
        <w:rPr>
          <w:szCs w:val="24"/>
        </w:rPr>
        <w:t>xét</w:t>
      </w:r>
      <w:proofErr w:type="spellEnd"/>
      <w:r w:rsidRPr="00956546">
        <w:rPr>
          <w:szCs w:val="24"/>
        </w:rPr>
        <w:t xml:space="preserve"> </w:t>
      </w:r>
      <w:proofErr w:type="spellStart"/>
      <w:r w:rsidRPr="00956546">
        <w:rPr>
          <w:szCs w:val="24"/>
        </w:rPr>
        <w:t>nghiệm</w:t>
      </w:r>
      <w:proofErr w:type="spellEnd"/>
      <w:r w:rsidRPr="00956546">
        <w:rPr>
          <w:szCs w:val="24"/>
        </w:rPr>
        <w:t xml:space="preserve"> y khoa </w:t>
      </w:r>
      <w:proofErr w:type="spellStart"/>
      <w:r w:rsidRPr="00956546">
        <w:rPr>
          <w:szCs w:val="24"/>
        </w:rPr>
        <w:t>theo</w:t>
      </w:r>
      <w:proofErr w:type="spellEnd"/>
      <w:r w:rsidRPr="00956546">
        <w:rPr>
          <w:szCs w:val="24"/>
        </w:rPr>
        <w:t xml:space="preserve"> </w:t>
      </w:r>
      <w:proofErr w:type="spellStart"/>
      <w:r w:rsidRPr="00956546">
        <w:rPr>
          <w:szCs w:val="24"/>
        </w:rPr>
        <w:t>yêu</w:t>
      </w:r>
      <w:proofErr w:type="spellEnd"/>
      <w:r w:rsidRPr="00956546">
        <w:rPr>
          <w:szCs w:val="24"/>
        </w:rPr>
        <w:t xml:space="preserve"> </w:t>
      </w:r>
      <w:proofErr w:type="spellStart"/>
      <w:r w:rsidRPr="00956546">
        <w:rPr>
          <w:szCs w:val="24"/>
        </w:rPr>
        <w:t>cầu</w:t>
      </w:r>
      <w:proofErr w:type="spellEnd"/>
      <w:r w:rsidRPr="00956546">
        <w:rPr>
          <w:szCs w:val="24"/>
        </w:rPr>
        <w:t xml:space="preserve"> </w:t>
      </w:r>
      <w:proofErr w:type="spellStart"/>
      <w:r w:rsidRPr="00956546">
        <w:rPr>
          <w:szCs w:val="24"/>
        </w:rPr>
        <w:t>của</w:t>
      </w:r>
      <w:proofErr w:type="spellEnd"/>
      <w:r w:rsidRPr="00956546">
        <w:rPr>
          <w:szCs w:val="24"/>
        </w:rPr>
        <w:t xml:space="preserve"> </w:t>
      </w:r>
      <w:proofErr w:type="spellStart"/>
      <w:r w:rsidRPr="00956546">
        <w:rPr>
          <w:szCs w:val="24"/>
        </w:rPr>
        <w:t>Dai-ichi</w:t>
      </w:r>
      <w:proofErr w:type="spellEnd"/>
      <w:r w:rsidRPr="00956546">
        <w:rPr>
          <w:szCs w:val="24"/>
        </w:rPr>
        <w:t xml:space="preserve"> Life </w:t>
      </w:r>
      <w:proofErr w:type="spellStart"/>
      <w:r w:rsidRPr="00956546">
        <w:rPr>
          <w:szCs w:val="24"/>
        </w:rPr>
        <w:t>Việt</w:t>
      </w:r>
      <w:proofErr w:type="spellEnd"/>
      <w:r w:rsidRPr="00956546">
        <w:rPr>
          <w:szCs w:val="24"/>
        </w:rPr>
        <w:t xml:space="preserve"> Nam </w:t>
      </w:r>
      <w:proofErr w:type="spellStart"/>
      <w:r w:rsidRPr="00956546">
        <w:rPr>
          <w:szCs w:val="24"/>
        </w:rPr>
        <w:t>sẽ</w:t>
      </w:r>
      <w:proofErr w:type="spellEnd"/>
      <w:r w:rsidRPr="00956546">
        <w:rPr>
          <w:szCs w:val="24"/>
        </w:rPr>
        <w:t xml:space="preserve"> do </w:t>
      </w:r>
      <w:proofErr w:type="spellStart"/>
      <w:r w:rsidRPr="00956546">
        <w:rPr>
          <w:szCs w:val="24"/>
        </w:rPr>
        <w:t>Dai-ichi</w:t>
      </w:r>
      <w:proofErr w:type="spellEnd"/>
      <w:r w:rsidRPr="00956546">
        <w:rPr>
          <w:szCs w:val="24"/>
        </w:rPr>
        <w:t xml:space="preserve"> Life </w:t>
      </w:r>
      <w:proofErr w:type="spellStart"/>
      <w:r w:rsidRPr="00956546">
        <w:rPr>
          <w:szCs w:val="24"/>
        </w:rPr>
        <w:t>Việt</w:t>
      </w:r>
      <w:proofErr w:type="spellEnd"/>
      <w:r w:rsidRPr="00956546">
        <w:rPr>
          <w:szCs w:val="24"/>
        </w:rPr>
        <w:t xml:space="preserve"> Nam </w:t>
      </w:r>
      <w:proofErr w:type="spellStart"/>
      <w:r w:rsidRPr="00956546">
        <w:rPr>
          <w:szCs w:val="24"/>
        </w:rPr>
        <w:t>chịu</w:t>
      </w:r>
      <w:proofErr w:type="spellEnd"/>
      <w:r w:rsidRPr="00956546">
        <w:rPr>
          <w:szCs w:val="24"/>
        </w:rPr>
        <w:t xml:space="preserve">. </w:t>
      </w:r>
      <w:proofErr w:type="spellStart"/>
      <w:r w:rsidRPr="00956546">
        <w:rPr>
          <w:szCs w:val="24"/>
        </w:rPr>
        <w:t>Dai-ichi</w:t>
      </w:r>
      <w:proofErr w:type="spellEnd"/>
      <w:r w:rsidRPr="00956546">
        <w:rPr>
          <w:szCs w:val="24"/>
        </w:rPr>
        <w:t xml:space="preserve"> Life </w:t>
      </w:r>
      <w:proofErr w:type="spellStart"/>
      <w:r w:rsidRPr="00956546">
        <w:rPr>
          <w:szCs w:val="24"/>
        </w:rPr>
        <w:t>Việt</w:t>
      </w:r>
      <w:proofErr w:type="spellEnd"/>
      <w:r w:rsidRPr="00956546">
        <w:rPr>
          <w:szCs w:val="24"/>
        </w:rPr>
        <w:t xml:space="preserve"> Nam </w:t>
      </w:r>
      <w:proofErr w:type="spellStart"/>
      <w:r w:rsidRPr="00956546">
        <w:rPr>
          <w:szCs w:val="24"/>
        </w:rPr>
        <w:t>và</w:t>
      </w:r>
      <w:proofErr w:type="spellEnd"/>
      <w:r w:rsidRPr="00956546">
        <w:rPr>
          <w:szCs w:val="24"/>
        </w:rPr>
        <w:t xml:space="preserve"> </w:t>
      </w:r>
      <w:proofErr w:type="spellStart"/>
      <w:r w:rsidRPr="00956546">
        <w:rPr>
          <w:szCs w:val="24"/>
        </w:rPr>
        <w:t>người</w:t>
      </w:r>
      <w:proofErr w:type="spellEnd"/>
      <w:r w:rsidRPr="00956546">
        <w:rPr>
          <w:szCs w:val="24"/>
        </w:rPr>
        <w:t xml:space="preserve"> </w:t>
      </w:r>
      <w:proofErr w:type="spellStart"/>
      <w:r w:rsidRPr="00956546">
        <w:rPr>
          <w:szCs w:val="24"/>
        </w:rPr>
        <w:t>nhận</w:t>
      </w:r>
      <w:proofErr w:type="spellEnd"/>
      <w:r w:rsidRPr="00956546">
        <w:rPr>
          <w:szCs w:val="24"/>
        </w:rPr>
        <w:t xml:space="preserve"> </w:t>
      </w:r>
      <w:proofErr w:type="spellStart"/>
      <w:r w:rsidRPr="00956546">
        <w:rPr>
          <w:szCs w:val="24"/>
        </w:rPr>
        <w:t>quyền</w:t>
      </w:r>
      <w:proofErr w:type="spellEnd"/>
      <w:r w:rsidRPr="00956546">
        <w:rPr>
          <w:szCs w:val="24"/>
        </w:rPr>
        <w:t xml:space="preserve"> </w:t>
      </w:r>
      <w:proofErr w:type="spellStart"/>
      <w:r w:rsidRPr="00956546">
        <w:rPr>
          <w:szCs w:val="24"/>
        </w:rPr>
        <w:t>lợi</w:t>
      </w:r>
      <w:proofErr w:type="spellEnd"/>
      <w:r w:rsidRPr="00956546">
        <w:rPr>
          <w:szCs w:val="24"/>
        </w:rPr>
        <w:t xml:space="preserve"> </w:t>
      </w:r>
      <w:proofErr w:type="spellStart"/>
      <w:r w:rsidRPr="00956546">
        <w:rPr>
          <w:szCs w:val="24"/>
        </w:rPr>
        <w:t>bảo</w:t>
      </w:r>
      <w:proofErr w:type="spellEnd"/>
      <w:r w:rsidRPr="00956546">
        <w:rPr>
          <w:szCs w:val="24"/>
        </w:rPr>
        <w:t xml:space="preserve"> </w:t>
      </w:r>
      <w:proofErr w:type="spellStart"/>
      <w:r w:rsidRPr="00956546">
        <w:rPr>
          <w:szCs w:val="24"/>
        </w:rPr>
        <w:t>hiểm</w:t>
      </w:r>
      <w:proofErr w:type="spellEnd"/>
      <w:r w:rsidRPr="00956546">
        <w:rPr>
          <w:szCs w:val="24"/>
        </w:rPr>
        <w:t xml:space="preserve"> </w:t>
      </w:r>
      <w:proofErr w:type="spellStart"/>
      <w:r w:rsidRPr="00956546">
        <w:rPr>
          <w:szCs w:val="24"/>
        </w:rPr>
        <w:t>phải</w:t>
      </w:r>
      <w:proofErr w:type="spellEnd"/>
      <w:r w:rsidRPr="00956546">
        <w:rPr>
          <w:szCs w:val="24"/>
        </w:rPr>
        <w:t xml:space="preserve"> </w:t>
      </w:r>
      <w:proofErr w:type="spellStart"/>
      <w:r w:rsidRPr="00956546">
        <w:rPr>
          <w:szCs w:val="24"/>
        </w:rPr>
        <w:t>tuân</w:t>
      </w:r>
      <w:proofErr w:type="spellEnd"/>
      <w:r w:rsidRPr="00956546">
        <w:rPr>
          <w:szCs w:val="24"/>
        </w:rPr>
        <w:t xml:space="preserve"> </w:t>
      </w:r>
      <w:proofErr w:type="spellStart"/>
      <w:r w:rsidRPr="00956546">
        <w:rPr>
          <w:szCs w:val="24"/>
        </w:rPr>
        <w:t>theo</w:t>
      </w:r>
      <w:proofErr w:type="spellEnd"/>
      <w:r w:rsidRPr="00956546">
        <w:rPr>
          <w:szCs w:val="24"/>
        </w:rPr>
        <w:t xml:space="preserve"> </w:t>
      </w:r>
      <w:proofErr w:type="spellStart"/>
      <w:r w:rsidRPr="00956546">
        <w:rPr>
          <w:szCs w:val="24"/>
        </w:rPr>
        <w:t>kết</w:t>
      </w:r>
      <w:proofErr w:type="spellEnd"/>
      <w:r w:rsidRPr="00956546">
        <w:rPr>
          <w:szCs w:val="24"/>
        </w:rPr>
        <w:t xml:space="preserve"> </w:t>
      </w:r>
      <w:proofErr w:type="spellStart"/>
      <w:r w:rsidRPr="00956546">
        <w:rPr>
          <w:szCs w:val="24"/>
        </w:rPr>
        <w:t>quả</w:t>
      </w:r>
      <w:proofErr w:type="spellEnd"/>
      <w:r w:rsidRPr="00956546">
        <w:rPr>
          <w:szCs w:val="24"/>
        </w:rPr>
        <w:t xml:space="preserve"> </w:t>
      </w:r>
      <w:proofErr w:type="spellStart"/>
      <w:r w:rsidRPr="00956546">
        <w:rPr>
          <w:szCs w:val="24"/>
        </w:rPr>
        <w:t>chẩn</w:t>
      </w:r>
      <w:proofErr w:type="spellEnd"/>
      <w:r w:rsidRPr="00956546">
        <w:rPr>
          <w:szCs w:val="24"/>
        </w:rPr>
        <w:t xml:space="preserve"> </w:t>
      </w:r>
      <w:proofErr w:type="spellStart"/>
      <w:r w:rsidRPr="00956546">
        <w:rPr>
          <w:szCs w:val="24"/>
        </w:rPr>
        <w:t>đoán</w:t>
      </w:r>
      <w:proofErr w:type="spellEnd"/>
      <w:r w:rsidRPr="00956546">
        <w:rPr>
          <w:szCs w:val="24"/>
        </w:rPr>
        <w:t xml:space="preserve"> </w:t>
      </w:r>
      <w:proofErr w:type="spellStart"/>
      <w:r w:rsidRPr="00956546">
        <w:rPr>
          <w:szCs w:val="24"/>
        </w:rPr>
        <w:t>này</w:t>
      </w:r>
      <w:proofErr w:type="spellEnd"/>
      <w:r w:rsidR="00685C53" w:rsidRPr="00956546">
        <w:rPr>
          <w:szCs w:val="24"/>
        </w:rPr>
        <w:t xml:space="preserve">. </w:t>
      </w:r>
    </w:p>
    <w:p w14:paraId="7B90883F" w14:textId="77777777" w:rsidR="00A93D35" w:rsidRPr="005A7B0D" w:rsidRDefault="00A93D35" w:rsidP="00270556">
      <w:pPr>
        <w:numPr>
          <w:ilvl w:val="0"/>
          <w:numId w:val="4"/>
        </w:numPr>
        <w:spacing w:before="120" w:after="0" w:line="276" w:lineRule="auto"/>
        <w:rPr>
          <w:szCs w:val="24"/>
        </w:rPr>
      </w:pPr>
      <w:proofErr w:type="spellStart"/>
      <w:r w:rsidRPr="005A7B0D">
        <w:rPr>
          <w:b/>
          <w:szCs w:val="24"/>
        </w:rPr>
        <w:t>Nằm</w:t>
      </w:r>
      <w:proofErr w:type="spellEnd"/>
      <w:r w:rsidRPr="005A7B0D">
        <w:rPr>
          <w:b/>
          <w:szCs w:val="24"/>
        </w:rPr>
        <w:t xml:space="preserve"> </w:t>
      </w:r>
      <w:proofErr w:type="spellStart"/>
      <w:r w:rsidRPr="005A7B0D">
        <w:rPr>
          <w:b/>
          <w:szCs w:val="24"/>
        </w:rPr>
        <w:t>viện</w:t>
      </w:r>
      <w:proofErr w:type="spellEnd"/>
      <w:r w:rsidRPr="005A7B0D">
        <w:rPr>
          <w:b/>
          <w:szCs w:val="24"/>
        </w:rPr>
        <w:t>:</w:t>
      </w:r>
      <w:r w:rsidRPr="005A7B0D">
        <w:rPr>
          <w:szCs w:val="24"/>
        </w:rPr>
        <w:t xml:space="preserve"> </w:t>
      </w:r>
      <w:proofErr w:type="spellStart"/>
      <w:r w:rsidRPr="005A7B0D">
        <w:rPr>
          <w:szCs w:val="24"/>
        </w:rPr>
        <w:t>là</w:t>
      </w:r>
      <w:proofErr w:type="spellEnd"/>
      <w:r w:rsidRPr="005A7B0D">
        <w:rPr>
          <w:szCs w:val="24"/>
        </w:rPr>
        <w:t xml:space="preserve"> </w:t>
      </w:r>
      <w:proofErr w:type="spellStart"/>
      <w:r w:rsidRPr="005A7B0D">
        <w:rPr>
          <w:szCs w:val="24"/>
        </w:rPr>
        <w:t>việc</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nhân</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nhập</w:t>
      </w:r>
      <w:proofErr w:type="spellEnd"/>
      <w:r w:rsidRPr="005A7B0D">
        <w:rPr>
          <w:szCs w:val="24"/>
        </w:rPr>
        <w:t xml:space="preserve"> </w:t>
      </w:r>
      <w:proofErr w:type="spellStart"/>
      <w:r w:rsidRPr="005A7B0D">
        <w:rPr>
          <w:szCs w:val="24"/>
        </w:rPr>
        <w:t>viện</w:t>
      </w:r>
      <w:proofErr w:type="spellEnd"/>
      <w:r w:rsidRPr="005A7B0D">
        <w:rPr>
          <w:szCs w:val="24"/>
        </w:rPr>
        <w:t xml:space="preserve"> </w:t>
      </w:r>
      <w:proofErr w:type="spellStart"/>
      <w:r w:rsidRPr="005A7B0D">
        <w:rPr>
          <w:szCs w:val="24"/>
        </w:rPr>
        <w:t>theo</w:t>
      </w:r>
      <w:proofErr w:type="spellEnd"/>
      <w:r w:rsidRPr="005A7B0D">
        <w:rPr>
          <w:szCs w:val="24"/>
        </w:rPr>
        <w:t xml:space="preserve"> </w:t>
      </w:r>
      <w:proofErr w:type="spellStart"/>
      <w:r w:rsidRPr="005A7B0D">
        <w:rPr>
          <w:szCs w:val="24"/>
        </w:rPr>
        <w:t>yêu</w:t>
      </w:r>
      <w:proofErr w:type="spellEnd"/>
      <w:r w:rsidRPr="005A7B0D">
        <w:rPr>
          <w:szCs w:val="24"/>
        </w:rPr>
        <w:t xml:space="preserve"> </w:t>
      </w:r>
      <w:proofErr w:type="spellStart"/>
      <w:r w:rsidRPr="005A7B0D">
        <w:rPr>
          <w:szCs w:val="24"/>
        </w:rPr>
        <w:t>cầu</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Bác</w:t>
      </w:r>
      <w:proofErr w:type="spellEnd"/>
      <w:r w:rsidRPr="005A7B0D">
        <w:rPr>
          <w:szCs w:val="24"/>
        </w:rPr>
        <w:t xml:space="preserve"> </w:t>
      </w:r>
      <w:proofErr w:type="spellStart"/>
      <w:r w:rsidRPr="005A7B0D">
        <w:rPr>
          <w:szCs w:val="24"/>
        </w:rPr>
        <w:t>sĩ</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viện</w:t>
      </w:r>
      <w:proofErr w:type="spellEnd"/>
      <w:r w:rsidRPr="005A7B0D">
        <w:rPr>
          <w:szCs w:val="24"/>
        </w:rPr>
        <w:t xml:space="preserve"> </w:t>
      </w:r>
      <w:proofErr w:type="spellStart"/>
      <w:r w:rsidRPr="005A7B0D">
        <w:rPr>
          <w:szCs w:val="24"/>
        </w:rPr>
        <w:t>để</w:t>
      </w:r>
      <w:proofErr w:type="spellEnd"/>
      <w:r w:rsidRPr="005A7B0D">
        <w:rPr>
          <w:szCs w:val="24"/>
        </w:rPr>
        <w:t xml:space="preserve"> </w:t>
      </w:r>
      <w:proofErr w:type="spellStart"/>
      <w:r w:rsidRPr="005A7B0D">
        <w:rPr>
          <w:szCs w:val="24"/>
        </w:rPr>
        <w:t>điều</w:t>
      </w:r>
      <w:proofErr w:type="spellEnd"/>
      <w:r w:rsidRPr="005A7B0D">
        <w:rPr>
          <w:szCs w:val="24"/>
        </w:rPr>
        <w:t xml:space="preserve"> </w:t>
      </w:r>
      <w:proofErr w:type="spellStart"/>
      <w:r w:rsidRPr="005A7B0D">
        <w:rPr>
          <w:szCs w:val="24"/>
        </w:rPr>
        <w:t>trị</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ung</w:t>
      </w:r>
      <w:proofErr w:type="spellEnd"/>
      <w:r w:rsidRPr="005A7B0D">
        <w:rPr>
          <w:szCs w:val="24"/>
        </w:rPr>
        <w:t xml:space="preserve"> </w:t>
      </w:r>
      <w:proofErr w:type="spellStart"/>
      <w:r w:rsidRPr="005A7B0D">
        <w:rPr>
          <w:szCs w:val="24"/>
        </w:rPr>
        <w:t>thư</w:t>
      </w:r>
      <w:proofErr w:type="spellEnd"/>
      <w:r w:rsidRPr="005A7B0D">
        <w:rPr>
          <w:szCs w:val="24"/>
        </w:rPr>
        <w:t xml:space="preserve"> </w:t>
      </w:r>
      <w:proofErr w:type="spellStart"/>
      <w:r w:rsidRPr="005A7B0D">
        <w:rPr>
          <w:szCs w:val="24"/>
        </w:rPr>
        <w:t>theo</w:t>
      </w:r>
      <w:proofErr w:type="spellEnd"/>
      <w:r w:rsidRPr="005A7B0D">
        <w:rPr>
          <w:szCs w:val="24"/>
        </w:rPr>
        <w:t xml:space="preserve"> </w:t>
      </w:r>
      <w:proofErr w:type="spellStart"/>
      <w:r w:rsidRPr="005A7B0D">
        <w:rPr>
          <w:szCs w:val="24"/>
        </w:rPr>
        <w:t>kết</w:t>
      </w:r>
      <w:proofErr w:type="spellEnd"/>
      <w:r w:rsidRPr="005A7B0D">
        <w:rPr>
          <w:szCs w:val="24"/>
        </w:rPr>
        <w:t xml:space="preserve"> </w:t>
      </w:r>
      <w:proofErr w:type="spellStart"/>
      <w:r w:rsidRPr="005A7B0D">
        <w:rPr>
          <w:szCs w:val="24"/>
        </w:rPr>
        <w:t>quả</w:t>
      </w:r>
      <w:proofErr w:type="spellEnd"/>
      <w:r w:rsidRPr="005A7B0D">
        <w:rPr>
          <w:szCs w:val="24"/>
        </w:rPr>
        <w:t xml:space="preserve"> </w:t>
      </w:r>
      <w:proofErr w:type="spellStart"/>
      <w:r w:rsidRPr="005A7B0D">
        <w:rPr>
          <w:szCs w:val="24"/>
        </w:rPr>
        <w:t>Chẩn</w:t>
      </w:r>
      <w:proofErr w:type="spellEnd"/>
      <w:r w:rsidRPr="005A7B0D">
        <w:rPr>
          <w:szCs w:val="24"/>
        </w:rPr>
        <w:t xml:space="preserve"> </w:t>
      </w:r>
      <w:proofErr w:type="spellStart"/>
      <w:r w:rsidRPr="005A7B0D">
        <w:rPr>
          <w:szCs w:val="24"/>
        </w:rPr>
        <w:t>đoán</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ung</w:t>
      </w:r>
      <w:proofErr w:type="spellEnd"/>
      <w:r w:rsidRPr="005A7B0D">
        <w:rPr>
          <w:szCs w:val="24"/>
        </w:rPr>
        <w:t xml:space="preserve"> </w:t>
      </w:r>
      <w:proofErr w:type="spellStart"/>
      <w:r w:rsidRPr="005A7B0D">
        <w:rPr>
          <w:szCs w:val="24"/>
        </w:rPr>
        <w:t>thư</w:t>
      </w:r>
      <w:proofErr w:type="spellEnd"/>
      <w:r w:rsidRPr="005A7B0D">
        <w:rPr>
          <w:szCs w:val="24"/>
        </w:rPr>
        <w:t>,</w:t>
      </w:r>
      <w:r w:rsidR="00C65224" w:rsidRPr="00C65224">
        <w:rPr>
          <w:szCs w:val="24"/>
        </w:rPr>
        <w:t xml:space="preserve"> </w:t>
      </w:r>
      <w:proofErr w:type="spellStart"/>
      <w:r w:rsidR="00C65224">
        <w:rPr>
          <w:szCs w:val="24"/>
        </w:rPr>
        <w:t>có</w:t>
      </w:r>
      <w:proofErr w:type="spellEnd"/>
      <w:r w:rsidR="00C65224">
        <w:rPr>
          <w:szCs w:val="24"/>
        </w:rPr>
        <w:t xml:space="preserve"> </w:t>
      </w:r>
      <w:proofErr w:type="spellStart"/>
      <w:r w:rsidR="00C65224">
        <w:rPr>
          <w:szCs w:val="24"/>
        </w:rPr>
        <w:t>sử</w:t>
      </w:r>
      <w:proofErr w:type="spellEnd"/>
      <w:r w:rsidR="00C65224">
        <w:rPr>
          <w:szCs w:val="24"/>
        </w:rPr>
        <w:t xml:space="preserve"> </w:t>
      </w:r>
      <w:proofErr w:type="spellStart"/>
      <w:r w:rsidR="00C65224">
        <w:rPr>
          <w:szCs w:val="24"/>
        </w:rPr>
        <w:t>dụng</w:t>
      </w:r>
      <w:proofErr w:type="spellEnd"/>
      <w:r w:rsidR="00C65224">
        <w:rPr>
          <w:szCs w:val="24"/>
        </w:rPr>
        <w:t xml:space="preserve"> </w:t>
      </w:r>
      <w:proofErr w:type="spellStart"/>
      <w:r w:rsidR="00C65224">
        <w:rPr>
          <w:szCs w:val="24"/>
        </w:rPr>
        <w:t>hóa</w:t>
      </w:r>
      <w:proofErr w:type="spellEnd"/>
      <w:r w:rsidR="00C65224">
        <w:rPr>
          <w:szCs w:val="24"/>
        </w:rPr>
        <w:t xml:space="preserve"> </w:t>
      </w:r>
      <w:proofErr w:type="spellStart"/>
      <w:r w:rsidR="00C65224">
        <w:rPr>
          <w:szCs w:val="24"/>
        </w:rPr>
        <w:t>trị</w:t>
      </w:r>
      <w:proofErr w:type="spellEnd"/>
      <w:r w:rsidR="00C65224">
        <w:rPr>
          <w:szCs w:val="24"/>
        </w:rPr>
        <w:t>/</w:t>
      </w:r>
      <w:r w:rsidR="00852A77">
        <w:rPr>
          <w:szCs w:val="24"/>
        </w:rPr>
        <w:t xml:space="preserve"> </w:t>
      </w:r>
      <w:proofErr w:type="spellStart"/>
      <w:r w:rsidR="00C65224">
        <w:rPr>
          <w:szCs w:val="24"/>
        </w:rPr>
        <w:t>xạ</w:t>
      </w:r>
      <w:proofErr w:type="spellEnd"/>
      <w:r w:rsidR="00C65224">
        <w:rPr>
          <w:szCs w:val="24"/>
        </w:rPr>
        <w:t xml:space="preserve"> </w:t>
      </w:r>
      <w:proofErr w:type="spellStart"/>
      <w:r w:rsidR="00C65224">
        <w:rPr>
          <w:szCs w:val="24"/>
        </w:rPr>
        <w:t>trị</w:t>
      </w:r>
      <w:proofErr w:type="spellEnd"/>
      <w:r w:rsidR="00C65224">
        <w:rPr>
          <w:szCs w:val="24"/>
        </w:rPr>
        <w:t>/</w:t>
      </w:r>
      <w:r w:rsidR="00852A77">
        <w:rPr>
          <w:szCs w:val="24"/>
        </w:rPr>
        <w:t xml:space="preserve"> </w:t>
      </w:r>
      <w:proofErr w:type="spellStart"/>
      <w:r w:rsidR="00C65224">
        <w:rPr>
          <w:szCs w:val="24"/>
        </w:rPr>
        <w:t>thuốc</w:t>
      </w:r>
      <w:proofErr w:type="spellEnd"/>
      <w:r w:rsidR="00C65224">
        <w:rPr>
          <w:szCs w:val="24"/>
        </w:rPr>
        <w:t xml:space="preserve"> </w:t>
      </w:r>
      <w:proofErr w:type="spellStart"/>
      <w:r w:rsidR="00C65224">
        <w:rPr>
          <w:szCs w:val="24"/>
        </w:rPr>
        <w:t>đặc</w:t>
      </w:r>
      <w:proofErr w:type="spellEnd"/>
      <w:r w:rsidR="00C65224">
        <w:rPr>
          <w:szCs w:val="24"/>
        </w:rPr>
        <w:t xml:space="preserve"> </w:t>
      </w:r>
      <w:proofErr w:type="spellStart"/>
      <w:r w:rsidR="00C65224">
        <w:rPr>
          <w:szCs w:val="24"/>
        </w:rPr>
        <w:t>trị</w:t>
      </w:r>
      <w:proofErr w:type="spellEnd"/>
      <w:r w:rsidR="00C65224">
        <w:rPr>
          <w:szCs w:val="24"/>
        </w:rPr>
        <w:t xml:space="preserve"> </w:t>
      </w:r>
      <w:proofErr w:type="spellStart"/>
      <w:r w:rsidR="00C65224">
        <w:rPr>
          <w:szCs w:val="24"/>
        </w:rPr>
        <w:t>diệt</w:t>
      </w:r>
      <w:proofErr w:type="spellEnd"/>
      <w:r w:rsidR="00C65224">
        <w:rPr>
          <w:szCs w:val="24"/>
        </w:rPr>
        <w:t xml:space="preserve"> </w:t>
      </w:r>
      <w:proofErr w:type="spellStart"/>
      <w:r w:rsidR="00C65224">
        <w:rPr>
          <w:szCs w:val="24"/>
        </w:rPr>
        <w:t>tế</w:t>
      </w:r>
      <w:proofErr w:type="spellEnd"/>
      <w:r w:rsidR="00C65224">
        <w:rPr>
          <w:szCs w:val="24"/>
        </w:rPr>
        <w:t xml:space="preserve"> </w:t>
      </w:r>
      <w:proofErr w:type="spellStart"/>
      <w:r w:rsidR="00C65224">
        <w:rPr>
          <w:szCs w:val="24"/>
        </w:rPr>
        <w:t>bào</w:t>
      </w:r>
      <w:proofErr w:type="spellEnd"/>
      <w:r w:rsidR="00C65224">
        <w:rPr>
          <w:szCs w:val="24"/>
        </w:rPr>
        <w:t xml:space="preserve"> </w:t>
      </w:r>
      <w:proofErr w:type="spellStart"/>
      <w:r w:rsidR="00C65224">
        <w:rPr>
          <w:szCs w:val="24"/>
        </w:rPr>
        <w:t>ung</w:t>
      </w:r>
      <w:proofErr w:type="spellEnd"/>
      <w:r w:rsidR="00C65224">
        <w:rPr>
          <w:szCs w:val="24"/>
        </w:rPr>
        <w:t xml:space="preserve"> </w:t>
      </w:r>
      <w:proofErr w:type="spellStart"/>
      <w:r w:rsidR="00C65224">
        <w:rPr>
          <w:szCs w:val="24"/>
        </w:rPr>
        <w:t>thư</w:t>
      </w:r>
      <w:proofErr w:type="spellEnd"/>
      <w:r w:rsidR="00C65224">
        <w:rPr>
          <w:szCs w:val="24"/>
        </w:rPr>
        <w:t xml:space="preserve"> </w:t>
      </w:r>
      <w:proofErr w:type="spellStart"/>
      <w:r w:rsidR="00C65224">
        <w:rPr>
          <w:szCs w:val="24"/>
        </w:rPr>
        <w:t>hoặc</w:t>
      </w:r>
      <w:proofErr w:type="spellEnd"/>
      <w:r w:rsidR="00C65224">
        <w:rPr>
          <w:szCs w:val="24"/>
        </w:rPr>
        <w:t xml:space="preserve"> </w:t>
      </w:r>
      <w:proofErr w:type="spellStart"/>
      <w:r w:rsidR="00C65224">
        <w:rPr>
          <w:szCs w:val="24"/>
        </w:rPr>
        <w:t>có</w:t>
      </w:r>
      <w:proofErr w:type="spellEnd"/>
      <w:r w:rsidR="00C65224">
        <w:rPr>
          <w:szCs w:val="24"/>
        </w:rPr>
        <w:t xml:space="preserve"> </w:t>
      </w:r>
      <w:proofErr w:type="spellStart"/>
      <w:r w:rsidR="00C65224">
        <w:rPr>
          <w:szCs w:val="24"/>
        </w:rPr>
        <w:t>thực</w:t>
      </w:r>
      <w:proofErr w:type="spellEnd"/>
      <w:r w:rsidR="00C65224">
        <w:rPr>
          <w:szCs w:val="24"/>
        </w:rPr>
        <w:t xml:space="preserve"> </w:t>
      </w:r>
      <w:proofErr w:type="spellStart"/>
      <w:r w:rsidR="00C65224">
        <w:rPr>
          <w:szCs w:val="24"/>
        </w:rPr>
        <w:t>hiện</w:t>
      </w:r>
      <w:proofErr w:type="spellEnd"/>
      <w:r w:rsidR="00C65224">
        <w:rPr>
          <w:szCs w:val="24"/>
        </w:rPr>
        <w:t xml:space="preserve"> </w:t>
      </w:r>
      <w:proofErr w:type="spellStart"/>
      <w:r w:rsidR="00C65224">
        <w:rPr>
          <w:szCs w:val="24"/>
        </w:rPr>
        <w:t>phẫu</w:t>
      </w:r>
      <w:proofErr w:type="spellEnd"/>
      <w:r w:rsidR="00C65224">
        <w:rPr>
          <w:szCs w:val="24"/>
        </w:rPr>
        <w:t xml:space="preserve"> </w:t>
      </w:r>
      <w:proofErr w:type="spellStart"/>
      <w:r w:rsidR="00C65224">
        <w:rPr>
          <w:szCs w:val="24"/>
        </w:rPr>
        <w:t>thuật</w:t>
      </w:r>
      <w:proofErr w:type="spellEnd"/>
      <w:r w:rsidR="00C65224">
        <w:rPr>
          <w:szCs w:val="24"/>
        </w:rPr>
        <w:t xml:space="preserve"> </w:t>
      </w:r>
      <w:proofErr w:type="spellStart"/>
      <w:r w:rsidR="00C65224">
        <w:rPr>
          <w:szCs w:val="24"/>
        </w:rPr>
        <w:t>liên</w:t>
      </w:r>
      <w:proofErr w:type="spellEnd"/>
      <w:r w:rsidR="00C65224">
        <w:rPr>
          <w:szCs w:val="24"/>
        </w:rPr>
        <w:t xml:space="preserve"> </w:t>
      </w:r>
      <w:proofErr w:type="spellStart"/>
      <w:r w:rsidR="00C65224">
        <w:rPr>
          <w:szCs w:val="24"/>
        </w:rPr>
        <w:t>quan</w:t>
      </w:r>
      <w:proofErr w:type="spellEnd"/>
      <w:r w:rsidR="00347C51">
        <w:rPr>
          <w:szCs w:val="24"/>
        </w:rPr>
        <w:t xml:space="preserve"> </w:t>
      </w:r>
      <w:proofErr w:type="spellStart"/>
      <w:r w:rsidR="00347C51">
        <w:rPr>
          <w:szCs w:val="24"/>
        </w:rPr>
        <w:t>trực</w:t>
      </w:r>
      <w:proofErr w:type="spellEnd"/>
      <w:r w:rsidR="00347C51">
        <w:rPr>
          <w:szCs w:val="24"/>
        </w:rPr>
        <w:t xml:space="preserve"> </w:t>
      </w:r>
      <w:proofErr w:type="spellStart"/>
      <w:r w:rsidR="00347C51">
        <w:rPr>
          <w:szCs w:val="24"/>
        </w:rPr>
        <w:t>tiếp</w:t>
      </w:r>
      <w:proofErr w:type="spellEnd"/>
      <w:r w:rsidR="00C65224">
        <w:rPr>
          <w:szCs w:val="24"/>
        </w:rPr>
        <w:t xml:space="preserve"> </w:t>
      </w:r>
      <w:proofErr w:type="spellStart"/>
      <w:r w:rsidR="00C65224">
        <w:rPr>
          <w:szCs w:val="24"/>
        </w:rPr>
        <w:t>đến</w:t>
      </w:r>
      <w:proofErr w:type="spellEnd"/>
      <w:r w:rsidR="00C65224">
        <w:rPr>
          <w:szCs w:val="24"/>
        </w:rPr>
        <w:t xml:space="preserve"> </w:t>
      </w:r>
      <w:proofErr w:type="spellStart"/>
      <w:r w:rsidR="00C65224">
        <w:rPr>
          <w:szCs w:val="24"/>
        </w:rPr>
        <w:t>Bệnh</w:t>
      </w:r>
      <w:proofErr w:type="spellEnd"/>
      <w:r w:rsidR="00C65224">
        <w:rPr>
          <w:szCs w:val="24"/>
        </w:rPr>
        <w:t xml:space="preserve"> </w:t>
      </w:r>
      <w:proofErr w:type="spellStart"/>
      <w:r w:rsidR="00C65224">
        <w:rPr>
          <w:szCs w:val="24"/>
        </w:rPr>
        <w:t>ung</w:t>
      </w:r>
      <w:proofErr w:type="spellEnd"/>
      <w:r w:rsidR="00C65224">
        <w:rPr>
          <w:szCs w:val="24"/>
        </w:rPr>
        <w:t xml:space="preserve"> </w:t>
      </w:r>
      <w:proofErr w:type="spellStart"/>
      <w:r w:rsidR="00C65224">
        <w:rPr>
          <w:szCs w:val="24"/>
        </w:rPr>
        <w:t>thư</w:t>
      </w:r>
      <w:proofErr w:type="spellEnd"/>
      <w:r w:rsidR="00C65224">
        <w:rPr>
          <w:szCs w:val="24"/>
        </w:rPr>
        <w:t>,</w:t>
      </w:r>
      <w:r w:rsidRPr="005A7B0D">
        <w:rPr>
          <w:szCs w:val="24"/>
        </w:rPr>
        <w:t xml:space="preserve"> </w:t>
      </w:r>
      <w:proofErr w:type="spellStart"/>
      <w:r w:rsidRPr="005A7B0D">
        <w:rPr>
          <w:szCs w:val="24"/>
        </w:rPr>
        <w:t>có</w:t>
      </w:r>
      <w:proofErr w:type="spellEnd"/>
      <w:r w:rsidRPr="005A7B0D">
        <w:rPr>
          <w:szCs w:val="24"/>
        </w:rPr>
        <w:t xml:space="preserve"> </w:t>
      </w:r>
      <w:proofErr w:type="spellStart"/>
      <w:r w:rsidRPr="005A7B0D">
        <w:rPr>
          <w:szCs w:val="24"/>
        </w:rPr>
        <w:t>làm</w:t>
      </w:r>
      <w:proofErr w:type="spellEnd"/>
      <w:r w:rsidRPr="005A7B0D">
        <w:rPr>
          <w:szCs w:val="24"/>
        </w:rPr>
        <w:t xml:space="preserve"> </w:t>
      </w:r>
      <w:proofErr w:type="spellStart"/>
      <w:r w:rsidRPr="005A7B0D">
        <w:rPr>
          <w:szCs w:val="24"/>
        </w:rPr>
        <w:t>thủ</w:t>
      </w:r>
      <w:proofErr w:type="spellEnd"/>
      <w:r w:rsidRPr="005A7B0D">
        <w:rPr>
          <w:szCs w:val="24"/>
        </w:rPr>
        <w:t xml:space="preserve"> </w:t>
      </w:r>
      <w:proofErr w:type="spellStart"/>
      <w:r w:rsidRPr="005A7B0D">
        <w:rPr>
          <w:szCs w:val="24"/>
        </w:rPr>
        <w:t>tục</w:t>
      </w:r>
      <w:proofErr w:type="spellEnd"/>
      <w:r w:rsidRPr="005A7B0D">
        <w:rPr>
          <w:szCs w:val="24"/>
        </w:rPr>
        <w:t xml:space="preserve"> </w:t>
      </w:r>
      <w:proofErr w:type="spellStart"/>
      <w:r w:rsidRPr="005A7B0D">
        <w:rPr>
          <w:szCs w:val="24"/>
        </w:rPr>
        <w:t>nhập</w:t>
      </w:r>
      <w:proofErr w:type="spellEnd"/>
      <w:r w:rsidRPr="005A7B0D">
        <w:rPr>
          <w:szCs w:val="24"/>
        </w:rPr>
        <w:t xml:space="preserve"> </w:t>
      </w:r>
      <w:proofErr w:type="spellStart"/>
      <w:r w:rsidRPr="005A7B0D">
        <w:rPr>
          <w:szCs w:val="24"/>
        </w:rPr>
        <w:t>viện</w:t>
      </w:r>
      <w:proofErr w:type="spellEnd"/>
      <w:r w:rsidRPr="005A7B0D">
        <w:rPr>
          <w:szCs w:val="24"/>
        </w:rPr>
        <w:t xml:space="preserve"> </w:t>
      </w:r>
      <w:proofErr w:type="spellStart"/>
      <w:r w:rsidRPr="005A7B0D">
        <w:rPr>
          <w:szCs w:val="24"/>
        </w:rPr>
        <w:t>và</w:t>
      </w:r>
      <w:proofErr w:type="spellEnd"/>
      <w:r w:rsidRPr="005A7B0D">
        <w:rPr>
          <w:szCs w:val="24"/>
        </w:rPr>
        <w:t xml:space="preserve"> </w:t>
      </w:r>
      <w:proofErr w:type="spellStart"/>
      <w:r w:rsidRPr="005A7B0D">
        <w:rPr>
          <w:szCs w:val="24"/>
        </w:rPr>
        <w:t>xuất</w:t>
      </w:r>
      <w:proofErr w:type="spellEnd"/>
      <w:r w:rsidRPr="005A7B0D">
        <w:rPr>
          <w:szCs w:val="24"/>
        </w:rPr>
        <w:t xml:space="preserve"> </w:t>
      </w:r>
      <w:proofErr w:type="spellStart"/>
      <w:r w:rsidRPr="005A7B0D">
        <w:rPr>
          <w:szCs w:val="24"/>
        </w:rPr>
        <w:t>viện</w:t>
      </w:r>
      <w:proofErr w:type="spellEnd"/>
      <w:r w:rsidRPr="005A7B0D">
        <w:rPr>
          <w:szCs w:val="24"/>
        </w:rPr>
        <w:t xml:space="preserve">, </w:t>
      </w:r>
      <w:proofErr w:type="spellStart"/>
      <w:r w:rsidRPr="005A7B0D">
        <w:rPr>
          <w:szCs w:val="24"/>
        </w:rPr>
        <w:t>có</w:t>
      </w:r>
      <w:proofErr w:type="spellEnd"/>
      <w:r w:rsidRPr="005A7B0D">
        <w:rPr>
          <w:szCs w:val="24"/>
        </w:rPr>
        <w:t xml:space="preserve"> </w:t>
      </w:r>
      <w:proofErr w:type="spellStart"/>
      <w:r w:rsidRPr="005A7B0D">
        <w:rPr>
          <w:szCs w:val="24"/>
        </w:rPr>
        <w:t>thanh</w:t>
      </w:r>
      <w:proofErr w:type="spellEnd"/>
      <w:r w:rsidRPr="005A7B0D">
        <w:rPr>
          <w:szCs w:val="24"/>
        </w:rPr>
        <w:t xml:space="preserve"> </w:t>
      </w:r>
      <w:proofErr w:type="spellStart"/>
      <w:r w:rsidRPr="005A7B0D">
        <w:rPr>
          <w:szCs w:val="24"/>
        </w:rPr>
        <w:t>toán</w:t>
      </w:r>
      <w:proofErr w:type="spellEnd"/>
      <w:r w:rsidRPr="005A7B0D">
        <w:rPr>
          <w:szCs w:val="24"/>
        </w:rPr>
        <w:t xml:space="preserve"> chi </w:t>
      </w:r>
      <w:proofErr w:type="spellStart"/>
      <w:r w:rsidRPr="005A7B0D">
        <w:rPr>
          <w:szCs w:val="24"/>
        </w:rPr>
        <w:t>phí</w:t>
      </w:r>
      <w:proofErr w:type="spellEnd"/>
      <w:r w:rsidRPr="005A7B0D">
        <w:rPr>
          <w:szCs w:val="24"/>
        </w:rPr>
        <w:t xml:space="preserve"> </w:t>
      </w:r>
      <w:proofErr w:type="spellStart"/>
      <w:r w:rsidRPr="005A7B0D">
        <w:rPr>
          <w:szCs w:val="24"/>
        </w:rPr>
        <w:t>giường</w:t>
      </w:r>
      <w:proofErr w:type="spellEnd"/>
      <w:r w:rsidRPr="005A7B0D">
        <w:rPr>
          <w:szCs w:val="24"/>
        </w:rPr>
        <w:t xml:space="preserve"> </w:t>
      </w:r>
      <w:proofErr w:type="spellStart"/>
      <w:r w:rsidRPr="005A7B0D">
        <w:rPr>
          <w:szCs w:val="24"/>
        </w:rPr>
        <w:t>bệnh</w:t>
      </w:r>
      <w:proofErr w:type="spellEnd"/>
      <w:r w:rsidR="001C5836" w:rsidRPr="005A7B0D">
        <w:rPr>
          <w:szCs w:val="24"/>
        </w:rPr>
        <w:t xml:space="preserve">, </w:t>
      </w:r>
      <w:proofErr w:type="spellStart"/>
      <w:r w:rsidR="001C5836" w:rsidRPr="005A7B0D">
        <w:rPr>
          <w:szCs w:val="24"/>
        </w:rPr>
        <w:t>có</w:t>
      </w:r>
      <w:proofErr w:type="spellEnd"/>
      <w:r w:rsidR="001C5836" w:rsidRPr="005A7B0D">
        <w:rPr>
          <w:szCs w:val="24"/>
        </w:rPr>
        <w:t xml:space="preserve"> </w:t>
      </w:r>
      <w:proofErr w:type="spellStart"/>
      <w:r w:rsidR="001C5836" w:rsidRPr="005A7B0D">
        <w:rPr>
          <w:szCs w:val="24"/>
        </w:rPr>
        <w:t>tên</w:t>
      </w:r>
      <w:proofErr w:type="spellEnd"/>
      <w:r w:rsidR="001C5836" w:rsidRPr="005A7B0D">
        <w:rPr>
          <w:szCs w:val="24"/>
        </w:rPr>
        <w:t xml:space="preserve"> </w:t>
      </w:r>
      <w:proofErr w:type="spellStart"/>
      <w:r w:rsidR="001C5836" w:rsidRPr="005A7B0D">
        <w:rPr>
          <w:szCs w:val="24"/>
        </w:rPr>
        <w:t>trong</w:t>
      </w:r>
      <w:proofErr w:type="spellEnd"/>
      <w:r w:rsidR="001C5836" w:rsidRPr="005A7B0D">
        <w:rPr>
          <w:szCs w:val="24"/>
        </w:rPr>
        <w:t xml:space="preserve"> </w:t>
      </w:r>
      <w:proofErr w:type="spellStart"/>
      <w:r w:rsidR="001C5836" w:rsidRPr="005A7B0D">
        <w:rPr>
          <w:szCs w:val="24"/>
        </w:rPr>
        <w:t>sổ</w:t>
      </w:r>
      <w:proofErr w:type="spellEnd"/>
      <w:r w:rsidR="001C5836" w:rsidRPr="005A7B0D">
        <w:rPr>
          <w:szCs w:val="24"/>
        </w:rPr>
        <w:t xml:space="preserve"> </w:t>
      </w:r>
      <w:proofErr w:type="spellStart"/>
      <w:r w:rsidR="001C5836" w:rsidRPr="005A7B0D">
        <w:rPr>
          <w:szCs w:val="24"/>
        </w:rPr>
        <w:t>bệnh</w:t>
      </w:r>
      <w:proofErr w:type="spellEnd"/>
      <w:r w:rsidR="001C5836" w:rsidRPr="005A7B0D">
        <w:rPr>
          <w:szCs w:val="24"/>
        </w:rPr>
        <w:t xml:space="preserve"> </w:t>
      </w:r>
      <w:proofErr w:type="spellStart"/>
      <w:r w:rsidR="001C5836" w:rsidRPr="005A7B0D">
        <w:rPr>
          <w:szCs w:val="24"/>
        </w:rPr>
        <w:t>nhân</w:t>
      </w:r>
      <w:proofErr w:type="spellEnd"/>
      <w:r w:rsidR="001C5836" w:rsidRPr="005A7B0D">
        <w:rPr>
          <w:szCs w:val="24"/>
        </w:rPr>
        <w:t xml:space="preserve"> </w:t>
      </w:r>
      <w:proofErr w:type="spellStart"/>
      <w:r w:rsidR="001C5836" w:rsidRPr="005A7B0D">
        <w:rPr>
          <w:szCs w:val="24"/>
        </w:rPr>
        <w:t>nội</w:t>
      </w:r>
      <w:proofErr w:type="spellEnd"/>
      <w:r w:rsidR="001C5836" w:rsidRPr="005A7B0D">
        <w:rPr>
          <w:szCs w:val="24"/>
        </w:rPr>
        <w:t xml:space="preserve"> </w:t>
      </w:r>
      <w:proofErr w:type="spellStart"/>
      <w:r w:rsidR="001C5836" w:rsidRPr="005A7B0D">
        <w:rPr>
          <w:szCs w:val="24"/>
        </w:rPr>
        <w:t>trú</w:t>
      </w:r>
      <w:proofErr w:type="spellEnd"/>
      <w:r w:rsidR="001C5836" w:rsidRPr="005A7B0D">
        <w:rPr>
          <w:szCs w:val="24"/>
        </w:rPr>
        <w:t xml:space="preserve"> </w:t>
      </w:r>
      <w:proofErr w:type="spellStart"/>
      <w:r w:rsidR="001C5836" w:rsidRPr="005A7B0D">
        <w:rPr>
          <w:szCs w:val="24"/>
        </w:rPr>
        <w:t>của</w:t>
      </w:r>
      <w:proofErr w:type="spellEnd"/>
      <w:r w:rsidR="001C5836" w:rsidRPr="005A7B0D">
        <w:rPr>
          <w:szCs w:val="24"/>
        </w:rPr>
        <w:t xml:space="preserve"> </w:t>
      </w:r>
      <w:proofErr w:type="spellStart"/>
      <w:r w:rsidR="001C5836" w:rsidRPr="005A7B0D">
        <w:rPr>
          <w:szCs w:val="24"/>
        </w:rPr>
        <w:t>Bệnh</w:t>
      </w:r>
      <w:proofErr w:type="spellEnd"/>
      <w:r w:rsidR="001C5836" w:rsidRPr="005A7B0D">
        <w:rPr>
          <w:szCs w:val="24"/>
        </w:rPr>
        <w:t xml:space="preserve"> </w:t>
      </w:r>
      <w:proofErr w:type="spellStart"/>
      <w:r w:rsidR="001C5836" w:rsidRPr="005A7B0D">
        <w:rPr>
          <w:szCs w:val="24"/>
        </w:rPr>
        <w:t>viện</w:t>
      </w:r>
      <w:proofErr w:type="spellEnd"/>
      <w:r w:rsidRPr="005A7B0D">
        <w:rPr>
          <w:szCs w:val="24"/>
        </w:rPr>
        <w:t xml:space="preserve"> </w:t>
      </w:r>
      <w:proofErr w:type="spellStart"/>
      <w:r w:rsidRPr="005A7B0D">
        <w:rPr>
          <w:szCs w:val="24"/>
        </w:rPr>
        <w:t>và</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lưu</w:t>
      </w:r>
      <w:proofErr w:type="spellEnd"/>
      <w:r w:rsidRPr="005A7B0D">
        <w:rPr>
          <w:szCs w:val="24"/>
        </w:rPr>
        <w:t xml:space="preserve"> </w:t>
      </w:r>
      <w:proofErr w:type="spellStart"/>
      <w:r w:rsidRPr="005A7B0D">
        <w:rPr>
          <w:szCs w:val="24"/>
        </w:rPr>
        <w:t>trú</w:t>
      </w:r>
      <w:proofErr w:type="spellEnd"/>
      <w:r w:rsidRPr="005A7B0D">
        <w:rPr>
          <w:szCs w:val="24"/>
        </w:rPr>
        <w:t xml:space="preserve"> </w:t>
      </w:r>
      <w:proofErr w:type="spellStart"/>
      <w:r w:rsidRPr="005A7B0D">
        <w:rPr>
          <w:szCs w:val="24"/>
        </w:rPr>
        <w:t>trong</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viện</w:t>
      </w:r>
      <w:proofErr w:type="spellEnd"/>
      <w:r w:rsidRPr="005A7B0D">
        <w:rPr>
          <w:szCs w:val="24"/>
        </w:rPr>
        <w:t xml:space="preserve"> </w:t>
      </w:r>
      <w:proofErr w:type="spellStart"/>
      <w:r w:rsidR="000834A7" w:rsidRPr="005A7B0D">
        <w:rPr>
          <w:szCs w:val="24"/>
        </w:rPr>
        <w:t>với</w:t>
      </w:r>
      <w:proofErr w:type="spellEnd"/>
      <w:r w:rsidR="000834A7" w:rsidRPr="005A7B0D">
        <w:rPr>
          <w:szCs w:val="24"/>
        </w:rPr>
        <w:t xml:space="preserve"> </w:t>
      </w:r>
      <w:proofErr w:type="spellStart"/>
      <w:r w:rsidR="000834A7" w:rsidRPr="005A7B0D">
        <w:rPr>
          <w:szCs w:val="24"/>
        </w:rPr>
        <w:t>thời</w:t>
      </w:r>
      <w:proofErr w:type="spellEnd"/>
      <w:r w:rsidR="000834A7" w:rsidRPr="005A7B0D">
        <w:rPr>
          <w:szCs w:val="24"/>
        </w:rPr>
        <w:t xml:space="preserve"> </w:t>
      </w:r>
      <w:proofErr w:type="spellStart"/>
      <w:r w:rsidR="000834A7" w:rsidRPr="005A7B0D">
        <w:rPr>
          <w:szCs w:val="24"/>
        </w:rPr>
        <w:t>gian</w:t>
      </w:r>
      <w:proofErr w:type="spellEnd"/>
      <w:r w:rsidR="000834A7" w:rsidRPr="005A7B0D">
        <w:rPr>
          <w:szCs w:val="24"/>
        </w:rPr>
        <w:t xml:space="preserve"> </w:t>
      </w:r>
      <w:proofErr w:type="spellStart"/>
      <w:r w:rsidR="000834A7" w:rsidRPr="005A7B0D">
        <w:rPr>
          <w:szCs w:val="24"/>
        </w:rPr>
        <w:t>tối</w:t>
      </w:r>
      <w:proofErr w:type="spellEnd"/>
      <w:r w:rsidR="000834A7" w:rsidRPr="005A7B0D">
        <w:rPr>
          <w:szCs w:val="24"/>
        </w:rPr>
        <w:t xml:space="preserve"> </w:t>
      </w:r>
      <w:proofErr w:type="spellStart"/>
      <w:r w:rsidR="000834A7" w:rsidRPr="005A7B0D">
        <w:rPr>
          <w:szCs w:val="24"/>
        </w:rPr>
        <w:t>thiểu</w:t>
      </w:r>
      <w:proofErr w:type="spellEnd"/>
      <w:r w:rsidR="000834A7" w:rsidRPr="005A7B0D">
        <w:rPr>
          <w:szCs w:val="24"/>
        </w:rPr>
        <w:t xml:space="preserve"> </w:t>
      </w:r>
      <w:proofErr w:type="spellStart"/>
      <w:r w:rsidR="000834A7" w:rsidRPr="005A7B0D">
        <w:rPr>
          <w:szCs w:val="24"/>
        </w:rPr>
        <w:t>theo</w:t>
      </w:r>
      <w:proofErr w:type="spellEnd"/>
      <w:r w:rsidR="000834A7" w:rsidRPr="005A7B0D">
        <w:rPr>
          <w:szCs w:val="24"/>
        </w:rPr>
        <w:t xml:space="preserve"> </w:t>
      </w:r>
      <w:proofErr w:type="spellStart"/>
      <w:r w:rsidR="000834A7" w:rsidRPr="005A7B0D">
        <w:rPr>
          <w:szCs w:val="24"/>
        </w:rPr>
        <w:t>quy</w:t>
      </w:r>
      <w:proofErr w:type="spellEnd"/>
      <w:r w:rsidR="000834A7" w:rsidRPr="005A7B0D">
        <w:rPr>
          <w:szCs w:val="24"/>
        </w:rPr>
        <w:t xml:space="preserve"> </w:t>
      </w:r>
      <w:proofErr w:type="spellStart"/>
      <w:r w:rsidR="000834A7" w:rsidRPr="005A7B0D">
        <w:rPr>
          <w:szCs w:val="24"/>
        </w:rPr>
        <w:t>định</w:t>
      </w:r>
      <w:proofErr w:type="spellEnd"/>
      <w:r w:rsidR="000834A7" w:rsidRPr="005A7B0D">
        <w:rPr>
          <w:szCs w:val="24"/>
        </w:rPr>
        <w:t xml:space="preserve"> </w:t>
      </w:r>
      <w:proofErr w:type="spellStart"/>
      <w:r w:rsidR="000834A7" w:rsidRPr="005A7B0D">
        <w:rPr>
          <w:szCs w:val="24"/>
        </w:rPr>
        <w:t>của</w:t>
      </w:r>
      <w:proofErr w:type="spellEnd"/>
      <w:r w:rsidR="000834A7" w:rsidRPr="005A7B0D">
        <w:rPr>
          <w:szCs w:val="24"/>
        </w:rPr>
        <w:t xml:space="preserve"> </w:t>
      </w:r>
      <w:proofErr w:type="spellStart"/>
      <w:r w:rsidR="000834A7" w:rsidRPr="005A7B0D">
        <w:rPr>
          <w:szCs w:val="24"/>
        </w:rPr>
        <w:t>pháp</w:t>
      </w:r>
      <w:proofErr w:type="spellEnd"/>
      <w:r w:rsidR="000834A7" w:rsidRPr="005A7B0D">
        <w:rPr>
          <w:szCs w:val="24"/>
        </w:rPr>
        <w:t xml:space="preserve"> </w:t>
      </w:r>
      <w:proofErr w:type="spellStart"/>
      <w:r w:rsidR="000834A7" w:rsidRPr="005A7B0D">
        <w:rPr>
          <w:szCs w:val="24"/>
        </w:rPr>
        <w:t>luật</w:t>
      </w:r>
      <w:proofErr w:type="spellEnd"/>
      <w:r w:rsidR="000834A7" w:rsidRPr="005A7B0D">
        <w:rPr>
          <w:szCs w:val="24"/>
        </w:rPr>
        <w:t xml:space="preserve"> </w:t>
      </w:r>
      <w:proofErr w:type="spellStart"/>
      <w:r w:rsidR="000834A7" w:rsidRPr="005A7B0D">
        <w:rPr>
          <w:szCs w:val="24"/>
        </w:rPr>
        <w:t>hiện</w:t>
      </w:r>
      <w:proofErr w:type="spellEnd"/>
      <w:r w:rsidR="000834A7" w:rsidRPr="005A7B0D">
        <w:rPr>
          <w:szCs w:val="24"/>
        </w:rPr>
        <w:t xml:space="preserve"> </w:t>
      </w:r>
      <w:proofErr w:type="spellStart"/>
      <w:r w:rsidR="000834A7" w:rsidRPr="005A7B0D">
        <w:rPr>
          <w:szCs w:val="24"/>
        </w:rPr>
        <w:t>hành</w:t>
      </w:r>
      <w:proofErr w:type="spellEnd"/>
      <w:r w:rsidRPr="005A7B0D">
        <w:rPr>
          <w:szCs w:val="24"/>
        </w:rPr>
        <w:t>.</w:t>
      </w:r>
    </w:p>
    <w:p w14:paraId="0234D47F" w14:textId="77777777" w:rsidR="00DB6058" w:rsidRPr="00DB6058" w:rsidRDefault="005A31DC" w:rsidP="00270556">
      <w:pPr>
        <w:numPr>
          <w:ilvl w:val="0"/>
          <w:numId w:val="4"/>
        </w:numPr>
        <w:spacing w:before="120" w:after="0" w:line="276" w:lineRule="auto"/>
        <w:rPr>
          <w:szCs w:val="24"/>
        </w:rPr>
      </w:pPr>
      <w:proofErr w:type="spellStart"/>
      <w:r w:rsidRPr="005A7B0D">
        <w:rPr>
          <w:b/>
          <w:szCs w:val="24"/>
        </w:rPr>
        <w:t>Một</w:t>
      </w:r>
      <w:proofErr w:type="spellEnd"/>
      <w:r w:rsidRPr="005A7B0D">
        <w:rPr>
          <w:b/>
          <w:szCs w:val="24"/>
        </w:rPr>
        <w:t xml:space="preserve"> </w:t>
      </w:r>
      <w:proofErr w:type="spellStart"/>
      <w:r w:rsidRPr="005A7B0D">
        <w:rPr>
          <w:b/>
          <w:szCs w:val="24"/>
        </w:rPr>
        <w:t>lần</w:t>
      </w:r>
      <w:proofErr w:type="spellEnd"/>
      <w:r w:rsidRPr="005A7B0D">
        <w:rPr>
          <w:b/>
          <w:szCs w:val="24"/>
        </w:rPr>
        <w:t xml:space="preserve"> </w:t>
      </w:r>
      <w:proofErr w:type="spellStart"/>
      <w:r w:rsidRPr="005A7B0D">
        <w:rPr>
          <w:b/>
          <w:szCs w:val="24"/>
        </w:rPr>
        <w:t>nằm</w:t>
      </w:r>
      <w:proofErr w:type="spellEnd"/>
      <w:r w:rsidRPr="005A7B0D">
        <w:rPr>
          <w:b/>
          <w:szCs w:val="24"/>
        </w:rPr>
        <w:t xml:space="preserve"> </w:t>
      </w:r>
      <w:proofErr w:type="spellStart"/>
      <w:r w:rsidRPr="005A7B0D">
        <w:rPr>
          <w:b/>
          <w:szCs w:val="24"/>
        </w:rPr>
        <w:t>viện</w:t>
      </w:r>
      <w:proofErr w:type="spellEnd"/>
      <w:r w:rsidRPr="005A7B0D">
        <w:rPr>
          <w:b/>
          <w:szCs w:val="24"/>
        </w:rPr>
        <w:t>:</w:t>
      </w:r>
      <w:r w:rsidRPr="005A7B0D">
        <w:rPr>
          <w:szCs w:val="24"/>
        </w:rPr>
        <w:t xml:space="preserve"> </w:t>
      </w:r>
      <w:proofErr w:type="spellStart"/>
      <w:r w:rsidRPr="005A7B0D">
        <w:t>việc</w:t>
      </w:r>
      <w:proofErr w:type="spellEnd"/>
      <w:r w:rsidRPr="005A7B0D">
        <w:t xml:space="preserve"> </w:t>
      </w:r>
      <w:proofErr w:type="spellStart"/>
      <w:r w:rsidRPr="005A7B0D">
        <w:t>điều</w:t>
      </w:r>
      <w:proofErr w:type="spellEnd"/>
      <w:r w:rsidRPr="005A7B0D">
        <w:t xml:space="preserve"> </w:t>
      </w:r>
      <w:proofErr w:type="spellStart"/>
      <w:r w:rsidRPr="005A7B0D">
        <w:t>trị</w:t>
      </w:r>
      <w:proofErr w:type="spellEnd"/>
      <w:r w:rsidRPr="005A7B0D">
        <w:t xml:space="preserve"> </w:t>
      </w:r>
      <w:proofErr w:type="spellStart"/>
      <w:r w:rsidRPr="005A7B0D">
        <w:t>của</w:t>
      </w:r>
      <w:proofErr w:type="spellEnd"/>
      <w:r w:rsidRPr="005A7B0D">
        <w:t xml:space="preserve"> </w:t>
      </w:r>
      <w:proofErr w:type="spellStart"/>
      <w:r w:rsidRPr="005A7B0D">
        <w:t>Người</w:t>
      </w:r>
      <w:proofErr w:type="spellEnd"/>
      <w:r w:rsidRPr="005A7B0D">
        <w:t xml:space="preserve"> </w:t>
      </w:r>
      <w:proofErr w:type="spellStart"/>
      <w:r w:rsidRPr="005A7B0D">
        <w:t>được</w:t>
      </w:r>
      <w:proofErr w:type="spellEnd"/>
      <w:r w:rsidRPr="005A7B0D">
        <w:t xml:space="preserve"> </w:t>
      </w:r>
      <w:proofErr w:type="spellStart"/>
      <w:r w:rsidRPr="005A7B0D">
        <w:t>bảo</w:t>
      </w:r>
      <w:proofErr w:type="spellEnd"/>
      <w:r w:rsidRPr="005A7B0D">
        <w:t xml:space="preserve"> </w:t>
      </w:r>
      <w:proofErr w:type="spellStart"/>
      <w:r w:rsidRPr="005A7B0D">
        <w:t>hiểm</w:t>
      </w:r>
      <w:proofErr w:type="spellEnd"/>
      <w:r w:rsidRPr="005A7B0D">
        <w:t xml:space="preserve"> </w:t>
      </w:r>
      <w:proofErr w:type="spellStart"/>
      <w:r w:rsidRPr="005A7B0D">
        <w:t>sẽ</w:t>
      </w:r>
      <w:proofErr w:type="spellEnd"/>
      <w:r w:rsidRPr="005A7B0D">
        <w:t xml:space="preserve"> </w:t>
      </w:r>
      <w:proofErr w:type="spellStart"/>
      <w:r w:rsidRPr="005A7B0D">
        <w:t>được</w:t>
      </w:r>
      <w:proofErr w:type="spellEnd"/>
      <w:r w:rsidRPr="005A7B0D">
        <w:t xml:space="preserve"> </w:t>
      </w:r>
      <w:proofErr w:type="spellStart"/>
      <w:r w:rsidRPr="005A7B0D">
        <w:t>tính</w:t>
      </w:r>
      <w:proofErr w:type="spellEnd"/>
      <w:r w:rsidRPr="005A7B0D">
        <w:t xml:space="preserve"> </w:t>
      </w:r>
      <w:proofErr w:type="spellStart"/>
      <w:r w:rsidRPr="005A7B0D">
        <w:t>là</w:t>
      </w:r>
      <w:proofErr w:type="spellEnd"/>
      <w:r w:rsidRPr="005A7B0D">
        <w:t xml:space="preserve"> </w:t>
      </w:r>
      <w:proofErr w:type="spellStart"/>
      <w:r w:rsidRPr="005A7B0D">
        <w:t>Một</w:t>
      </w:r>
      <w:proofErr w:type="spellEnd"/>
      <w:r w:rsidRPr="005A7B0D">
        <w:t xml:space="preserve"> </w:t>
      </w:r>
      <w:proofErr w:type="spellStart"/>
      <w:r w:rsidRPr="005A7B0D">
        <w:t>lần</w:t>
      </w:r>
      <w:proofErr w:type="spellEnd"/>
      <w:r w:rsidRPr="005A7B0D">
        <w:t xml:space="preserve"> </w:t>
      </w:r>
      <w:proofErr w:type="spellStart"/>
      <w:r w:rsidRPr="005A7B0D">
        <w:t>nằm</w:t>
      </w:r>
      <w:proofErr w:type="spellEnd"/>
      <w:r w:rsidRPr="005A7B0D">
        <w:t xml:space="preserve"> </w:t>
      </w:r>
      <w:proofErr w:type="spellStart"/>
      <w:r w:rsidRPr="005A7B0D">
        <w:t>viện</w:t>
      </w:r>
      <w:proofErr w:type="spellEnd"/>
      <w:r w:rsidRPr="005A7B0D">
        <w:t xml:space="preserve"> </w:t>
      </w:r>
      <w:proofErr w:type="spellStart"/>
      <w:r w:rsidRPr="005A7B0D">
        <w:t>nếu</w:t>
      </w:r>
      <w:proofErr w:type="spellEnd"/>
      <w:r w:rsidR="00DB6058">
        <w:t xml:space="preserve"> </w:t>
      </w:r>
      <w:proofErr w:type="spellStart"/>
      <w:r w:rsidR="00DB6058">
        <w:t>Người</w:t>
      </w:r>
      <w:proofErr w:type="spellEnd"/>
      <w:r w:rsidR="00DB6058">
        <w:t xml:space="preserve"> </w:t>
      </w:r>
      <w:proofErr w:type="spellStart"/>
      <w:r w:rsidR="00DB6058">
        <w:t>được</w:t>
      </w:r>
      <w:proofErr w:type="spellEnd"/>
      <w:r w:rsidR="00DB6058">
        <w:t xml:space="preserve"> </w:t>
      </w:r>
      <w:proofErr w:type="spellStart"/>
      <w:r w:rsidR="00DB6058">
        <w:t>bảo</w:t>
      </w:r>
      <w:proofErr w:type="spellEnd"/>
      <w:r w:rsidR="00DB6058">
        <w:t xml:space="preserve"> </w:t>
      </w:r>
      <w:proofErr w:type="spellStart"/>
      <w:r w:rsidR="00DB6058">
        <w:t>hiểm</w:t>
      </w:r>
      <w:proofErr w:type="spellEnd"/>
      <w:r w:rsidR="00DB6058">
        <w:t xml:space="preserve"> </w:t>
      </w:r>
      <w:proofErr w:type="spellStart"/>
      <w:r w:rsidR="00DB6058">
        <w:t>Nằm</w:t>
      </w:r>
      <w:proofErr w:type="spellEnd"/>
      <w:r w:rsidR="00DB6058">
        <w:t xml:space="preserve"> </w:t>
      </w:r>
      <w:proofErr w:type="spellStart"/>
      <w:r w:rsidR="00DB6058">
        <w:t>viện</w:t>
      </w:r>
      <w:proofErr w:type="spellEnd"/>
      <w:r w:rsidR="00DB6058">
        <w:t xml:space="preserve"> </w:t>
      </w:r>
      <w:proofErr w:type="spellStart"/>
      <w:r w:rsidR="00DB6058">
        <w:t>và</w:t>
      </w:r>
      <w:proofErr w:type="spellEnd"/>
      <w:r w:rsidR="00DB6058">
        <w:t xml:space="preserve"> </w:t>
      </w:r>
      <w:proofErr w:type="spellStart"/>
      <w:r w:rsidR="00DB6058">
        <w:t>có</w:t>
      </w:r>
      <w:proofErr w:type="spellEnd"/>
      <w:r w:rsidR="00DB6058">
        <w:t xml:space="preserve"> </w:t>
      </w:r>
      <w:proofErr w:type="spellStart"/>
      <w:r w:rsidR="00DB6058">
        <w:t>chứng</w:t>
      </w:r>
      <w:proofErr w:type="spellEnd"/>
      <w:r w:rsidR="00DB6058">
        <w:t xml:space="preserve"> </w:t>
      </w:r>
      <w:proofErr w:type="spellStart"/>
      <w:r w:rsidR="00DB6058">
        <w:t>từ</w:t>
      </w:r>
      <w:proofErr w:type="spellEnd"/>
      <w:r w:rsidR="00DB6058">
        <w:t xml:space="preserve"> do </w:t>
      </w:r>
      <w:proofErr w:type="spellStart"/>
      <w:r w:rsidR="00DB6058">
        <w:t>Bệnh</w:t>
      </w:r>
      <w:proofErr w:type="spellEnd"/>
      <w:r w:rsidR="00DB6058">
        <w:t xml:space="preserve"> </w:t>
      </w:r>
      <w:proofErr w:type="spellStart"/>
      <w:r w:rsidR="00DB6058">
        <w:t>viện</w:t>
      </w:r>
      <w:proofErr w:type="spellEnd"/>
      <w:r w:rsidR="00DB6058">
        <w:t xml:space="preserve"> </w:t>
      </w:r>
      <w:proofErr w:type="spellStart"/>
      <w:r w:rsidR="00DB6058">
        <w:t>cấp</w:t>
      </w:r>
      <w:proofErr w:type="spellEnd"/>
      <w:r w:rsidR="00DB6058">
        <w:t xml:space="preserve"> </w:t>
      </w:r>
      <w:proofErr w:type="spellStart"/>
      <w:r w:rsidR="00DB6058">
        <w:t>ghi</w:t>
      </w:r>
      <w:proofErr w:type="spellEnd"/>
      <w:r w:rsidR="00DB6058">
        <w:t xml:space="preserve"> </w:t>
      </w:r>
      <w:proofErr w:type="spellStart"/>
      <w:r w:rsidR="00DB6058">
        <w:t>cụ</w:t>
      </w:r>
      <w:proofErr w:type="spellEnd"/>
      <w:r w:rsidR="00DB6058">
        <w:t xml:space="preserve"> </w:t>
      </w:r>
      <w:proofErr w:type="spellStart"/>
      <w:r w:rsidR="00DB6058">
        <w:t>thể</w:t>
      </w:r>
      <w:proofErr w:type="spellEnd"/>
      <w:r w:rsidR="00DB6058">
        <w:t xml:space="preserve"> </w:t>
      </w:r>
      <w:proofErr w:type="spellStart"/>
      <w:r w:rsidR="00DB6058">
        <w:t>ngày</w:t>
      </w:r>
      <w:proofErr w:type="spellEnd"/>
      <w:r w:rsidR="00DB6058">
        <w:t xml:space="preserve"> </w:t>
      </w:r>
      <w:proofErr w:type="spellStart"/>
      <w:r w:rsidR="00DB6058">
        <w:t>nhập</w:t>
      </w:r>
      <w:proofErr w:type="spellEnd"/>
      <w:r w:rsidR="00DB6058">
        <w:t xml:space="preserve"> </w:t>
      </w:r>
      <w:proofErr w:type="spellStart"/>
      <w:r w:rsidR="00DB6058">
        <w:t>viện</w:t>
      </w:r>
      <w:proofErr w:type="spellEnd"/>
      <w:r w:rsidR="00DB6058">
        <w:t xml:space="preserve"> </w:t>
      </w:r>
      <w:proofErr w:type="spellStart"/>
      <w:r w:rsidR="00DB6058">
        <w:t>và</w:t>
      </w:r>
      <w:proofErr w:type="spellEnd"/>
      <w:r w:rsidR="00DB6058">
        <w:t xml:space="preserve"> </w:t>
      </w:r>
      <w:proofErr w:type="spellStart"/>
      <w:r w:rsidR="00DB6058">
        <w:t>ngày</w:t>
      </w:r>
      <w:proofErr w:type="spellEnd"/>
      <w:r w:rsidR="00DB6058">
        <w:t xml:space="preserve"> </w:t>
      </w:r>
      <w:proofErr w:type="spellStart"/>
      <w:r w:rsidR="00DB6058">
        <w:t>xuất</w:t>
      </w:r>
      <w:proofErr w:type="spellEnd"/>
      <w:r w:rsidR="00DB6058">
        <w:t xml:space="preserve"> </w:t>
      </w:r>
      <w:proofErr w:type="spellStart"/>
      <w:r w:rsidR="00DB6058">
        <w:t>viện</w:t>
      </w:r>
      <w:proofErr w:type="spellEnd"/>
      <w:r w:rsidR="00DB6058">
        <w:t xml:space="preserve"> </w:t>
      </w:r>
      <w:proofErr w:type="spellStart"/>
      <w:r w:rsidR="00DB6058">
        <w:t>cho</w:t>
      </w:r>
      <w:proofErr w:type="spellEnd"/>
      <w:r w:rsidR="00DB6058">
        <w:t xml:space="preserve"> </w:t>
      </w:r>
      <w:proofErr w:type="spellStart"/>
      <w:r w:rsidR="00DB6058">
        <w:t>lần</w:t>
      </w:r>
      <w:proofErr w:type="spellEnd"/>
      <w:r w:rsidR="00DB6058">
        <w:t xml:space="preserve"> </w:t>
      </w:r>
      <w:proofErr w:type="spellStart"/>
      <w:r w:rsidR="00DB6058">
        <w:t>Nằm</w:t>
      </w:r>
      <w:proofErr w:type="spellEnd"/>
      <w:r w:rsidR="00DB6058">
        <w:t xml:space="preserve"> </w:t>
      </w:r>
      <w:proofErr w:type="spellStart"/>
      <w:r w:rsidR="00DB6058">
        <w:t>viện</w:t>
      </w:r>
      <w:proofErr w:type="spellEnd"/>
      <w:r w:rsidR="00DB6058">
        <w:t xml:space="preserve"> </w:t>
      </w:r>
      <w:proofErr w:type="spellStart"/>
      <w:r w:rsidR="00DB6058">
        <w:t>này</w:t>
      </w:r>
      <w:proofErr w:type="spellEnd"/>
      <w:r w:rsidR="00DB6058">
        <w:t xml:space="preserve">. Theo </w:t>
      </w:r>
      <w:proofErr w:type="spellStart"/>
      <w:r w:rsidR="00DB6058">
        <w:t>đó</w:t>
      </w:r>
      <w:proofErr w:type="spellEnd"/>
      <w:r w:rsidR="00DB6058">
        <w:t>:</w:t>
      </w:r>
    </w:p>
    <w:p w14:paraId="112C1CB0" w14:textId="2BB3870D" w:rsidR="00DB6058" w:rsidRPr="00DB6058" w:rsidRDefault="00DB6058" w:rsidP="00DB6058">
      <w:pPr>
        <w:pStyle w:val="ListParagraph"/>
        <w:numPr>
          <w:ilvl w:val="0"/>
          <w:numId w:val="30"/>
        </w:numPr>
        <w:spacing w:before="120" w:after="0" w:line="276" w:lineRule="auto"/>
        <w:ind w:left="1080"/>
        <w:rPr>
          <w:szCs w:val="24"/>
        </w:rPr>
      </w:pPr>
      <w:proofErr w:type="spellStart"/>
      <w:r>
        <w:t>Nếu</w:t>
      </w:r>
      <w:proofErr w:type="spellEnd"/>
      <w:r>
        <w:t xml:space="preserve"> </w:t>
      </w:r>
      <w:proofErr w:type="spellStart"/>
      <w:r w:rsidR="005A31DC" w:rsidRPr="005A7B0D">
        <w:t>các</w:t>
      </w:r>
      <w:proofErr w:type="spellEnd"/>
      <w:r w:rsidR="005A31DC" w:rsidRPr="005A7B0D">
        <w:t xml:space="preserve"> </w:t>
      </w:r>
      <w:proofErr w:type="spellStart"/>
      <w:r w:rsidR="005A31DC" w:rsidRPr="005A7B0D">
        <w:t>lần</w:t>
      </w:r>
      <w:proofErr w:type="spellEnd"/>
      <w:r w:rsidR="005A31DC" w:rsidRPr="005A7B0D">
        <w:t xml:space="preserve"> </w:t>
      </w:r>
      <w:proofErr w:type="spellStart"/>
      <w:r>
        <w:t>N</w:t>
      </w:r>
      <w:r w:rsidRPr="005A7B0D">
        <w:t>ằm</w:t>
      </w:r>
      <w:proofErr w:type="spellEnd"/>
      <w:r w:rsidRPr="005A7B0D">
        <w:t xml:space="preserve"> </w:t>
      </w:r>
      <w:proofErr w:type="spellStart"/>
      <w:r w:rsidR="005A31DC" w:rsidRPr="005A7B0D">
        <w:t>viện</w:t>
      </w:r>
      <w:proofErr w:type="spellEnd"/>
      <w:r w:rsidR="005A31DC" w:rsidRPr="005A7B0D">
        <w:t xml:space="preserve"> </w:t>
      </w:r>
      <w:proofErr w:type="spellStart"/>
      <w:r>
        <w:t>tiếp</w:t>
      </w:r>
      <w:proofErr w:type="spellEnd"/>
      <w:r>
        <w:t xml:space="preserve"> </w:t>
      </w:r>
      <w:proofErr w:type="spellStart"/>
      <w:r>
        <w:t>theo</w:t>
      </w:r>
      <w:proofErr w:type="spellEnd"/>
      <w:r w:rsidR="005A31DC" w:rsidRPr="005A7B0D">
        <w:t xml:space="preserve"> </w:t>
      </w:r>
      <w:proofErr w:type="spellStart"/>
      <w:r w:rsidR="005A31DC" w:rsidRPr="005A7B0D">
        <w:t>có</w:t>
      </w:r>
      <w:proofErr w:type="spellEnd"/>
      <w:r w:rsidR="005A31DC" w:rsidRPr="005A7B0D">
        <w:t xml:space="preserve"> </w:t>
      </w:r>
      <w:proofErr w:type="spellStart"/>
      <w:r w:rsidR="005A31DC" w:rsidRPr="005A7B0D">
        <w:t>ngày</w:t>
      </w:r>
      <w:proofErr w:type="spellEnd"/>
      <w:r w:rsidR="005A31DC" w:rsidRPr="005A7B0D">
        <w:t xml:space="preserve"> </w:t>
      </w:r>
      <w:proofErr w:type="spellStart"/>
      <w:r w:rsidR="005A31DC" w:rsidRPr="005A7B0D">
        <w:t>nhập</w:t>
      </w:r>
      <w:proofErr w:type="spellEnd"/>
      <w:r w:rsidR="005A31DC" w:rsidRPr="005A7B0D">
        <w:t xml:space="preserve"> </w:t>
      </w:r>
      <w:proofErr w:type="spellStart"/>
      <w:r w:rsidR="005A31DC" w:rsidRPr="005A7B0D">
        <w:t>viện</w:t>
      </w:r>
      <w:proofErr w:type="spellEnd"/>
      <w:r w:rsidR="005A31DC" w:rsidRPr="005A7B0D">
        <w:t xml:space="preserve"> </w:t>
      </w:r>
      <w:proofErr w:type="spellStart"/>
      <w:r w:rsidR="005A31DC" w:rsidRPr="005A7B0D">
        <w:t>xảy</w:t>
      </w:r>
      <w:proofErr w:type="spellEnd"/>
      <w:r w:rsidR="005A31DC" w:rsidRPr="005A7B0D">
        <w:t xml:space="preserve"> ra </w:t>
      </w:r>
      <w:proofErr w:type="spellStart"/>
      <w:r w:rsidR="005A31DC" w:rsidRPr="005A7B0D">
        <w:t>trong</w:t>
      </w:r>
      <w:proofErr w:type="spellEnd"/>
      <w:r w:rsidR="005A31DC" w:rsidRPr="005A7B0D">
        <w:t xml:space="preserve"> </w:t>
      </w:r>
      <w:proofErr w:type="spellStart"/>
      <w:r w:rsidR="005A31DC" w:rsidRPr="005A7B0D">
        <w:t>cùng</w:t>
      </w:r>
      <w:proofErr w:type="spellEnd"/>
      <w:r w:rsidR="005A31DC" w:rsidRPr="005A7B0D">
        <w:t xml:space="preserve"> </w:t>
      </w:r>
      <w:proofErr w:type="spellStart"/>
      <w:r w:rsidR="005A31DC" w:rsidRPr="005A7B0D">
        <w:t>ngày</w:t>
      </w:r>
      <w:proofErr w:type="spellEnd"/>
      <w:r w:rsidR="005A31DC" w:rsidRPr="005A7B0D">
        <w:t xml:space="preserve"> </w:t>
      </w:r>
      <w:proofErr w:type="spellStart"/>
      <w:r w:rsidR="005A31DC" w:rsidRPr="005A7B0D">
        <w:t>với</w:t>
      </w:r>
      <w:proofErr w:type="spellEnd"/>
      <w:r w:rsidR="005A31DC" w:rsidRPr="005A7B0D">
        <w:t xml:space="preserve"> </w:t>
      </w:r>
      <w:proofErr w:type="spellStart"/>
      <w:r w:rsidR="005A31DC" w:rsidRPr="005A7B0D">
        <w:t>ngày</w:t>
      </w:r>
      <w:proofErr w:type="spellEnd"/>
      <w:r w:rsidR="005A31DC" w:rsidRPr="005A7B0D">
        <w:t xml:space="preserve"> </w:t>
      </w:r>
      <w:proofErr w:type="spellStart"/>
      <w:r w:rsidR="005A31DC" w:rsidRPr="005A7B0D">
        <w:t>xuất</w:t>
      </w:r>
      <w:proofErr w:type="spellEnd"/>
      <w:r w:rsidR="005A31DC" w:rsidRPr="005A7B0D">
        <w:t xml:space="preserve"> </w:t>
      </w:r>
      <w:proofErr w:type="spellStart"/>
      <w:r w:rsidR="005A31DC" w:rsidRPr="005A7B0D">
        <w:t>viện</w:t>
      </w:r>
      <w:proofErr w:type="spellEnd"/>
      <w:r w:rsidR="005A31DC" w:rsidRPr="005A7B0D">
        <w:t xml:space="preserve"> </w:t>
      </w:r>
      <w:proofErr w:type="spellStart"/>
      <w:r w:rsidR="005A31DC" w:rsidRPr="005A7B0D">
        <w:t>gần</w:t>
      </w:r>
      <w:proofErr w:type="spellEnd"/>
      <w:r w:rsidR="005A31DC" w:rsidRPr="005A7B0D">
        <w:t xml:space="preserve"> </w:t>
      </w:r>
      <w:proofErr w:type="spellStart"/>
      <w:r w:rsidR="005A31DC" w:rsidRPr="005A7B0D">
        <w:t>nhất</w:t>
      </w:r>
      <w:proofErr w:type="spellEnd"/>
      <w:r>
        <w:t xml:space="preserve"> </w:t>
      </w:r>
      <w:proofErr w:type="spellStart"/>
      <w:r>
        <w:t>thì</w:t>
      </w:r>
      <w:proofErr w:type="spellEnd"/>
      <w:r>
        <w:t xml:space="preserve"> </w:t>
      </w:r>
      <w:proofErr w:type="spellStart"/>
      <w:r>
        <w:t>được</w:t>
      </w:r>
      <w:proofErr w:type="spellEnd"/>
      <w:r>
        <w:t xml:space="preserve"> </w:t>
      </w:r>
      <w:proofErr w:type="spellStart"/>
      <w:r>
        <w:t>tính</w:t>
      </w:r>
      <w:proofErr w:type="spellEnd"/>
      <w:r>
        <w:t xml:space="preserve"> </w:t>
      </w:r>
      <w:proofErr w:type="spellStart"/>
      <w:r>
        <w:t>là</w:t>
      </w:r>
      <w:proofErr w:type="spellEnd"/>
      <w:r>
        <w:t xml:space="preserve"> </w:t>
      </w:r>
      <w:proofErr w:type="spellStart"/>
      <w:r>
        <w:t>cùng</w:t>
      </w:r>
      <w:proofErr w:type="spellEnd"/>
      <w:r>
        <w:t xml:space="preserve"> </w:t>
      </w:r>
      <w:proofErr w:type="spellStart"/>
      <w:r>
        <w:t>Một</w:t>
      </w:r>
      <w:proofErr w:type="spellEnd"/>
      <w:r>
        <w:t xml:space="preserve"> </w:t>
      </w:r>
      <w:proofErr w:type="spellStart"/>
      <w:r>
        <w:t>lần</w:t>
      </w:r>
      <w:proofErr w:type="spellEnd"/>
      <w:r>
        <w:t xml:space="preserve"> </w:t>
      </w:r>
      <w:proofErr w:type="spellStart"/>
      <w:r>
        <w:t>nằm</w:t>
      </w:r>
      <w:proofErr w:type="spellEnd"/>
      <w:r>
        <w:t xml:space="preserve"> </w:t>
      </w:r>
      <w:proofErr w:type="spellStart"/>
      <w:r>
        <w:t>viện</w:t>
      </w:r>
      <w:proofErr w:type="spellEnd"/>
      <w:r w:rsidR="005A31DC" w:rsidRPr="005A7B0D">
        <w:t xml:space="preserve">. </w:t>
      </w:r>
    </w:p>
    <w:p w14:paraId="72C7C455" w14:textId="30DE555D" w:rsidR="005A31DC" w:rsidRPr="00DB6058" w:rsidRDefault="005A31DC" w:rsidP="00DB6058">
      <w:pPr>
        <w:pStyle w:val="ListParagraph"/>
        <w:numPr>
          <w:ilvl w:val="0"/>
          <w:numId w:val="30"/>
        </w:numPr>
        <w:spacing w:before="120" w:after="0" w:line="276" w:lineRule="auto"/>
        <w:ind w:left="1080"/>
        <w:rPr>
          <w:szCs w:val="24"/>
        </w:rPr>
      </w:pPr>
      <w:proofErr w:type="spellStart"/>
      <w:r w:rsidRPr="005A7B0D">
        <w:t>Nếu</w:t>
      </w:r>
      <w:proofErr w:type="spellEnd"/>
      <w:r w:rsidRPr="005A7B0D">
        <w:t xml:space="preserve"> </w:t>
      </w:r>
      <w:proofErr w:type="spellStart"/>
      <w:r w:rsidR="00DB6058">
        <w:t>các</w:t>
      </w:r>
      <w:proofErr w:type="spellEnd"/>
      <w:r w:rsidR="00DB6058">
        <w:t xml:space="preserve"> </w:t>
      </w:r>
      <w:proofErr w:type="spellStart"/>
      <w:r w:rsidRPr="005A7B0D">
        <w:t>lần</w:t>
      </w:r>
      <w:proofErr w:type="spellEnd"/>
      <w:r w:rsidRPr="005A7B0D">
        <w:t xml:space="preserve"> </w:t>
      </w:r>
      <w:proofErr w:type="spellStart"/>
      <w:r w:rsidR="00DB6058">
        <w:t>N</w:t>
      </w:r>
      <w:r w:rsidR="00DB6058" w:rsidRPr="005A7B0D">
        <w:t>ằm</w:t>
      </w:r>
      <w:proofErr w:type="spellEnd"/>
      <w:r w:rsidR="00DB6058" w:rsidRPr="005A7B0D">
        <w:t xml:space="preserve"> </w:t>
      </w:r>
      <w:proofErr w:type="spellStart"/>
      <w:r w:rsidRPr="005A7B0D">
        <w:t>viện</w:t>
      </w:r>
      <w:proofErr w:type="spellEnd"/>
      <w:r w:rsidRPr="005A7B0D">
        <w:t xml:space="preserve"> </w:t>
      </w:r>
      <w:proofErr w:type="spellStart"/>
      <w:r w:rsidRPr="005A7B0D">
        <w:t>tiếp</w:t>
      </w:r>
      <w:proofErr w:type="spellEnd"/>
      <w:r w:rsidRPr="005A7B0D">
        <w:t xml:space="preserve"> </w:t>
      </w:r>
      <w:proofErr w:type="spellStart"/>
      <w:r w:rsidRPr="005A7B0D">
        <w:t>theo</w:t>
      </w:r>
      <w:proofErr w:type="spellEnd"/>
      <w:r w:rsidRPr="005A7B0D">
        <w:t xml:space="preserve"> </w:t>
      </w:r>
      <w:proofErr w:type="spellStart"/>
      <w:r w:rsidRPr="005A7B0D">
        <w:t>có</w:t>
      </w:r>
      <w:proofErr w:type="spellEnd"/>
      <w:r w:rsidRPr="005A7B0D">
        <w:t xml:space="preserve"> </w:t>
      </w:r>
      <w:proofErr w:type="spellStart"/>
      <w:r w:rsidRPr="005A7B0D">
        <w:t>ngày</w:t>
      </w:r>
      <w:proofErr w:type="spellEnd"/>
      <w:r w:rsidRPr="005A7B0D">
        <w:t xml:space="preserve"> </w:t>
      </w:r>
      <w:proofErr w:type="spellStart"/>
      <w:r w:rsidRPr="005A7B0D">
        <w:t>nhập</w:t>
      </w:r>
      <w:proofErr w:type="spellEnd"/>
      <w:r w:rsidRPr="005A7B0D">
        <w:t xml:space="preserve"> </w:t>
      </w:r>
      <w:proofErr w:type="spellStart"/>
      <w:r w:rsidRPr="005A7B0D">
        <w:t>viện</w:t>
      </w:r>
      <w:proofErr w:type="spellEnd"/>
      <w:r w:rsidRPr="005A7B0D">
        <w:t xml:space="preserve"> </w:t>
      </w:r>
      <w:proofErr w:type="spellStart"/>
      <w:r w:rsidRPr="005A7B0D">
        <w:t>xảy</w:t>
      </w:r>
      <w:proofErr w:type="spellEnd"/>
      <w:r w:rsidRPr="005A7B0D">
        <w:t xml:space="preserve"> ra </w:t>
      </w:r>
      <w:proofErr w:type="spellStart"/>
      <w:r w:rsidRPr="005A7B0D">
        <w:t>không</w:t>
      </w:r>
      <w:proofErr w:type="spellEnd"/>
      <w:r w:rsidRPr="005A7B0D">
        <w:t xml:space="preserve"> </w:t>
      </w:r>
      <w:proofErr w:type="spellStart"/>
      <w:r w:rsidRPr="005A7B0D">
        <w:t>cùng</w:t>
      </w:r>
      <w:proofErr w:type="spellEnd"/>
      <w:r w:rsidRPr="005A7B0D">
        <w:t xml:space="preserve"> </w:t>
      </w:r>
      <w:proofErr w:type="spellStart"/>
      <w:r w:rsidRPr="005A7B0D">
        <w:t>ngày</w:t>
      </w:r>
      <w:proofErr w:type="spellEnd"/>
      <w:r w:rsidRPr="005A7B0D">
        <w:t xml:space="preserve"> </w:t>
      </w:r>
      <w:proofErr w:type="spellStart"/>
      <w:r w:rsidRPr="005A7B0D">
        <w:t>với</w:t>
      </w:r>
      <w:proofErr w:type="spellEnd"/>
      <w:r w:rsidRPr="005A7B0D">
        <w:t xml:space="preserve"> </w:t>
      </w:r>
      <w:proofErr w:type="spellStart"/>
      <w:r w:rsidRPr="005A7B0D">
        <w:t>ngày</w:t>
      </w:r>
      <w:proofErr w:type="spellEnd"/>
      <w:r w:rsidRPr="005A7B0D">
        <w:t xml:space="preserve"> </w:t>
      </w:r>
      <w:proofErr w:type="spellStart"/>
      <w:r w:rsidRPr="005A7B0D">
        <w:t>xuất</w:t>
      </w:r>
      <w:proofErr w:type="spellEnd"/>
      <w:r w:rsidRPr="005A7B0D">
        <w:t xml:space="preserve"> </w:t>
      </w:r>
      <w:proofErr w:type="spellStart"/>
      <w:r w:rsidRPr="005A7B0D">
        <w:t>viện</w:t>
      </w:r>
      <w:proofErr w:type="spellEnd"/>
      <w:r w:rsidRPr="005A7B0D">
        <w:t xml:space="preserve"> </w:t>
      </w:r>
      <w:proofErr w:type="spellStart"/>
      <w:r w:rsidRPr="005A7B0D">
        <w:t>gần</w:t>
      </w:r>
      <w:proofErr w:type="spellEnd"/>
      <w:r w:rsidRPr="005A7B0D">
        <w:t xml:space="preserve"> </w:t>
      </w:r>
      <w:proofErr w:type="spellStart"/>
      <w:r w:rsidRPr="005A7B0D">
        <w:t>nhất</w:t>
      </w:r>
      <w:proofErr w:type="spellEnd"/>
      <w:r w:rsidRPr="005A7B0D">
        <w:t xml:space="preserve"> </w:t>
      </w:r>
      <w:proofErr w:type="spellStart"/>
      <w:r w:rsidRPr="005A7B0D">
        <w:t>thì</w:t>
      </w:r>
      <w:proofErr w:type="spellEnd"/>
      <w:r w:rsidRPr="005A7B0D">
        <w:t xml:space="preserve"> </w:t>
      </w:r>
      <w:proofErr w:type="spellStart"/>
      <w:r w:rsidRPr="005A7B0D">
        <w:t>lần</w:t>
      </w:r>
      <w:proofErr w:type="spellEnd"/>
      <w:r w:rsidRPr="005A7B0D">
        <w:t xml:space="preserve"> </w:t>
      </w:r>
      <w:proofErr w:type="spellStart"/>
      <w:r w:rsidR="00DB6058">
        <w:t>N</w:t>
      </w:r>
      <w:r w:rsidR="00DB6058" w:rsidRPr="005A7B0D">
        <w:t>ằm</w:t>
      </w:r>
      <w:proofErr w:type="spellEnd"/>
      <w:r w:rsidR="00DB6058" w:rsidRPr="005A7B0D">
        <w:t xml:space="preserve"> </w:t>
      </w:r>
      <w:proofErr w:type="spellStart"/>
      <w:r w:rsidRPr="005A7B0D">
        <w:t>viện</w:t>
      </w:r>
      <w:proofErr w:type="spellEnd"/>
      <w:r w:rsidRPr="005A7B0D">
        <w:t xml:space="preserve"> </w:t>
      </w:r>
      <w:proofErr w:type="spellStart"/>
      <w:r w:rsidRPr="005A7B0D">
        <w:t>này</w:t>
      </w:r>
      <w:proofErr w:type="spellEnd"/>
      <w:r w:rsidRPr="005A7B0D">
        <w:t xml:space="preserve"> </w:t>
      </w:r>
      <w:proofErr w:type="spellStart"/>
      <w:r w:rsidRPr="005A7B0D">
        <w:t>sẽ</w:t>
      </w:r>
      <w:proofErr w:type="spellEnd"/>
      <w:r w:rsidRPr="005A7B0D">
        <w:t xml:space="preserve"> </w:t>
      </w:r>
      <w:proofErr w:type="spellStart"/>
      <w:r w:rsidRPr="005A7B0D">
        <w:t>được</w:t>
      </w:r>
      <w:proofErr w:type="spellEnd"/>
      <w:r w:rsidRPr="005A7B0D">
        <w:t xml:space="preserve"> </w:t>
      </w:r>
      <w:proofErr w:type="spellStart"/>
      <w:r w:rsidRPr="005A7B0D">
        <w:t>tính</w:t>
      </w:r>
      <w:proofErr w:type="spellEnd"/>
      <w:r w:rsidRPr="005A7B0D">
        <w:t xml:space="preserve"> </w:t>
      </w:r>
      <w:proofErr w:type="spellStart"/>
      <w:r w:rsidRPr="005A7B0D">
        <w:t>là</w:t>
      </w:r>
      <w:proofErr w:type="spellEnd"/>
      <w:r w:rsidRPr="005A7B0D">
        <w:t xml:space="preserve"> </w:t>
      </w:r>
      <w:proofErr w:type="spellStart"/>
      <w:r w:rsidRPr="005A7B0D">
        <w:t>Một</w:t>
      </w:r>
      <w:proofErr w:type="spellEnd"/>
      <w:r w:rsidRPr="005A7B0D">
        <w:t xml:space="preserve"> </w:t>
      </w:r>
      <w:proofErr w:type="spellStart"/>
      <w:r w:rsidRPr="005A7B0D">
        <w:t>lần</w:t>
      </w:r>
      <w:proofErr w:type="spellEnd"/>
      <w:r w:rsidRPr="005A7B0D">
        <w:t xml:space="preserve"> </w:t>
      </w:r>
      <w:proofErr w:type="spellStart"/>
      <w:r w:rsidRPr="005A7B0D">
        <w:t>nằm</w:t>
      </w:r>
      <w:proofErr w:type="spellEnd"/>
      <w:r w:rsidRPr="005A7B0D">
        <w:t xml:space="preserve"> </w:t>
      </w:r>
      <w:proofErr w:type="spellStart"/>
      <w:r w:rsidRPr="005A7B0D">
        <w:t>viện</w:t>
      </w:r>
      <w:proofErr w:type="spellEnd"/>
      <w:r w:rsidRPr="005A7B0D">
        <w:t xml:space="preserve"> </w:t>
      </w:r>
      <w:proofErr w:type="spellStart"/>
      <w:r w:rsidRPr="005A7B0D">
        <w:t>mới</w:t>
      </w:r>
      <w:proofErr w:type="spellEnd"/>
      <w:r w:rsidR="00354D93">
        <w:t>.</w:t>
      </w:r>
    </w:p>
    <w:p w14:paraId="0E2AA6A6" w14:textId="6B7F57A3" w:rsidR="003C4E8E" w:rsidRPr="003C4E8E" w:rsidRDefault="003C4E8E" w:rsidP="00270556">
      <w:pPr>
        <w:numPr>
          <w:ilvl w:val="0"/>
          <w:numId w:val="4"/>
        </w:numPr>
        <w:spacing w:before="120" w:after="0" w:line="276" w:lineRule="auto"/>
        <w:rPr>
          <w:b/>
          <w:szCs w:val="24"/>
        </w:rPr>
      </w:pPr>
      <w:proofErr w:type="spellStart"/>
      <w:r w:rsidRPr="003C4E8E">
        <w:rPr>
          <w:b/>
          <w:szCs w:val="24"/>
        </w:rPr>
        <w:t>Ngày</w:t>
      </w:r>
      <w:proofErr w:type="spellEnd"/>
      <w:r w:rsidRPr="003C4E8E">
        <w:rPr>
          <w:b/>
          <w:szCs w:val="24"/>
        </w:rPr>
        <w:t xml:space="preserve"> </w:t>
      </w:r>
      <w:proofErr w:type="spellStart"/>
      <w:r w:rsidRPr="003C4E8E">
        <w:rPr>
          <w:b/>
          <w:szCs w:val="24"/>
        </w:rPr>
        <w:t>nằm</w:t>
      </w:r>
      <w:proofErr w:type="spellEnd"/>
      <w:r w:rsidRPr="003C4E8E">
        <w:rPr>
          <w:b/>
          <w:szCs w:val="24"/>
        </w:rPr>
        <w:t xml:space="preserve"> </w:t>
      </w:r>
      <w:proofErr w:type="spellStart"/>
      <w:r w:rsidRPr="003C4E8E">
        <w:rPr>
          <w:b/>
          <w:szCs w:val="24"/>
        </w:rPr>
        <w:t>viện</w:t>
      </w:r>
      <w:proofErr w:type="spellEnd"/>
      <w:r w:rsidRPr="003C4E8E">
        <w:rPr>
          <w:b/>
          <w:szCs w:val="24"/>
        </w:rPr>
        <w:t xml:space="preserve">: </w:t>
      </w:r>
      <w:proofErr w:type="spellStart"/>
      <w:r w:rsidRPr="008313C3">
        <w:t>là</w:t>
      </w:r>
      <w:proofErr w:type="spellEnd"/>
      <w:r w:rsidRPr="008313C3">
        <w:t xml:space="preserve"> </w:t>
      </w:r>
      <w:proofErr w:type="spellStart"/>
      <w:r w:rsidRPr="008313C3">
        <w:t>một</w:t>
      </w:r>
      <w:proofErr w:type="spellEnd"/>
      <w:r w:rsidRPr="008313C3">
        <w:t xml:space="preserve"> </w:t>
      </w:r>
      <w:proofErr w:type="spellStart"/>
      <w:r w:rsidRPr="008313C3">
        <w:t>ngày</w:t>
      </w:r>
      <w:proofErr w:type="spellEnd"/>
      <w:r w:rsidRPr="008313C3">
        <w:t xml:space="preserve"> </w:t>
      </w:r>
      <w:proofErr w:type="spellStart"/>
      <w:r w:rsidRPr="008313C3">
        <w:t>mà</w:t>
      </w:r>
      <w:proofErr w:type="spellEnd"/>
      <w:r w:rsidRPr="008313C3">
        <w:t xml:space="preserve"> </w:t>
      </w:r>
      <w:proofErr w:type="spellStart"/>
      <w:r w:rsidRPr="008313C3">
        <w:t>viện</w:t>
      </w:r>
      <w:proofErr w:type="spellEnd"/>
      <w:r w:rsidRPr="008313C3">
        <w:t xml:space="preserve"> </w:t>
      </w:r>
      <w:proofErr w:type="spellStart"/>
      <w:r w:rsidRPr="008313C3">
        <w:t>phí</w:t>
      </w:r>
      <w:proofErr w:type="spellEnd"/>
      <w:r w:rsidRPr="008313C3">
        <w:t xml:space="preserve"> </w:t>
      </w:r>
      <w:proofErr w:type="spellStart"/>
      <w:r w:rsidRPr="008313C3">
        <w:t>và</w:t>
      </w:r>
      <w:proofErr w:type="spellEnd"/>
      <w:r w:rsidRPr="008313C3">
        <w:t xml:space="preserve"> </w:t>
      </w:r>
      <w:proofErr w:type="spellStart"/>
      <w:r w:rsidRPr="008313C3">
        <w:t>tiền</w:t>
      </w:r>
      <w:proofErr w:type="spellEnd"/>
      <w:r w:rsidRPr="008313C3">
        <w:t xml:space="preserve"> </w:t>
      </w:r>
      <w:proofErr w:type="spellStart"/>
      <w:r w:rsidRPr="008313C3">
        <w:t>phòng</w:t>
      </w:r>
      <w:proofErr w:type="spellEnd"/>
      <w:r w:rsidRPr="008313C3">
        <w:t xml:space="preserve"> </w:t>
      </w:r>
      <w:proofErr w:type="spellStart"/>
      <w:r w:rsidRPr="008313C3">
        <w:t>cho</w:t>
      </w:r>
      <w:proofErr w:type="spellEnd"/>
      <w:r w:rsidRPr="008313C3">
        <w:t xml:space="preserve"> </w:t>
      </w:r>
      <w:proofErr w:type="spellStart"/>
      <w:r w:rsidRPr="008313C3">
        <w:t>một</w:t>
      </w:r>
      <w:proofErr w:type="spellEnd"/>
      <w:r w:rsidRPr="008313C3">
        <w:t xml:space="preserve"> </w:t>
      </w:r>
      <w:proofErr w:type="spellStart"/>
      <w:r w:rsidRPr="008313C3">
        <w:t>ngày</w:t>
      </w:r>
      <w:proofErr w:type="spellEnd"/>
      <w:r w:rsidRPr="008313C3">
        <w:t xml:space="preserve"> </w:t>
      </w:r>
      <w:proofErr w:type="spellStart"/>
      <w:r w:rsidRPr="008313C3">
        <w:t>theo</w:t>
      </w:r>
      <w:proofErr w:type="spellEnd"/>
      <w:r w:rsidRPr="008313C3">
        <w:t xml:space="preserve"> </w:t>
      </w:r>
      <w:proofErr w:type="spellStart"/>
      <w:r w:rsidRPr="008313C3">
        <w:t>quy</w:t>
      </w:r>
      <w:proofErr w:type="spellEnd"/>
      <w:r w:rsidRPr="008313C3">
        <w:t xml:space="preserve"> </w:t>
      </w:r>
      <w:proofErr w:type="spellStart"/>
      <w:r w:rsidRPr="008313C3">
        <w:t>định</w:t>
      </w:r>
      <w:proofErr w:type="spellEnd"/>
      <w:r w:rsidRPr="008313C3">
        <w:t xml:space="preserve"> </w:t>
      </w:r>
      <w:proofErr w:type="spellStart"/>
      <w:r w:rsidRPr="008313C3">
        <w:t>của</w:t>
      </w:r>
      <w:proofErr w:type="spellEnd"/>
      <w:r w:rsidRPr="008313C3">
        <w:t xml:space="preserve"> </w:t>
      </w:r>
      <w:proofErr w:type="spellStart"/>
      <w:r w:rsidRPr="008313C3">
        <w:t>Bệnh</w:t>
      </w:r>
      <w:proofErr w:type="spellEnd"/>
      <w:r w:rsidRPr="008313C3">
        <w:t xml:space="preserve"> </w:t>
      </w:r>
      <w:proofErr w:type="spellStart"/>
      <w:r w:rsidRPr="008313C3">
        <w:t>viện</w:t>
      </w:r>
      <w:proofErr w:type="spellEnd"/>
      <w:r w:rsidRPr="008313C3">
        <w:t xml:space="preserve"> </w:t>
      </w:r>
      <w:proofErr w:type="spellStart"/>
      <w:r>
        <w:t>đã</w:t>
      </w:r>
      <w:proofErr w:type="spellEnd"/>
      <w:r>
        <w:t xml:space="preserve"> </w:t>
      </w:r>
      <w:proofErr w:type="spellStart"/>
      <w:r>
        <w:t>được</w:t>
      </w:r>
      <w:proofErr w:type="spellEnd"/>
      <w:r>
        <w:t xml:space="preserve"> </w:t>
      </w:r>
      <w:proofErr w:type="spellStart"/>
      <w:r>
        <w:t>thanh</w:t>
      </w:r>
      <w:proofErr w:type="spellEnd"/>
      <w:r>
        <w:t xml:space="preserve"> </w:t>
      </w:r>
      <w:proofErr w:type="spellStart"/>
      <w:r>
        <w:t>toán</w:t>
      </w:r>
      <w:proofErr w:type="spellEnd"/>
      <w:r w:rsidRPr="008313C3">
        <w:t xml:space="preserve"> </w:t>
      </w:r>
      <w:proofErr w:type="spellStart"/>
      <w:r w:rsidRPr="008313C3">
        <w:t>đầy</w:t>
      </w:r>
      <w:proofErr w:type="spellEnd"/>
      <w:r w:rsidRPr="008313C3">
        <w:t xml:space="preserve"> </w:t>
      </w:r>
      <w:proofErr w:type="spellStart"/>
      <w:r w:rsidRPr="008313C3">
        <w:t>đủ</w:t>
      </w:r>
      <w:proofErr w:type="spellEnd"/>
      <w:r w:rsidRPr="008313C3">
        <w:t xml:space="preserve"> </w:t>
      </w:r>
      <w:proofErr w:type="spellStart"/>
      <w:r w:rsidRPr="008313C3">
        <w:t>cho</w:t>
      </w:r>
      <w:proofErr w:type="spellEnd"/>
      <w:r w:rsidRPr="008313C3">
        <w:t xml:space="preserve"> </w:t>
      </w:r>
      <w:proofErr w:type="spellStart"/>
      <w:r w:rsidRPr="008313C3">
        <w:t>Bệnh</w:t>
      </w:r>
      <w:proofErr w:type="spellEnd"/>
      <w:r w:rsidRPr="008313C3">
        <w:t xml:space="preserve"> </w:t>
      </w:r>
      <w:proofErr w:type="spellStart"/>
      <w:r w:rsidRPr="008313C3">
        <w:t>viện</w:t>
      </w:r>
      <w:proofErr w:type="spellEnd"/>
      <w:r>
        <w:t>.</w:t>
      </w:r>
    </w:p>
    <w:p w14:paraId="74C3DCFF" w14:textId="30036AF3" w:rsidR="00383DE8" w:rsidRPr="005A7B0D" w:rsidRDefault="00383DE8" w:rsidP="00270556">
      <w:pPr>
        <w:numPr>
          <w:ilvl w:val="0"/>
          <w:numId w:val="4"/>
        </w:numPr>
        <w:spacing w:before="120" w:after="0" w:line="276" w:lineRule="auto"/>
        <w:rPr>
          <w:szCs w:val="24"/>
        </w:rPr>
      </w:pPr>
      <w:proofErr w:type="spellStart"/>
      <w:r w:rsidRPr="005A7B0D">
        <w:rPr>
          <w:b/>
          <w:szCs w:val="24"/>
          <w:lang w:val="en-US"/>
        </w:rPr>
        <w:t>Thời</w:t>
      </w:r>
      <w:proofErr w:type="spellEnd"/>
      <w:r w:rsidRPr="005A7B0D">
        <w:rPr>
          <w:b/>
          <w:szCs w:val="24"/>
          <w:lang w:val="en-US"/>
        </w:rPr>
        <w:t xml:space="preserve"> </w:t>
      </w:r>
      <w:proofErr w:type="spellStart"/>
      <w:r w:rsidRPr="005A7B0D">
        <w:rPr>
          <w:b/>
          <w:szCs w:val="24"/>
          <w:lang w:val="en-US"/>
        </w:rPr>
        <w:t>hạn</w:t>
      </w:r>
      <w:proofErr w:type="spellEnd"/>
      <w:r w:rsidRPr="005A7B0D">
        <w:rPr>
          <w:b/>
          <w:szCs w:val="24"/>
          <w:lang w:val="en-US"/>
        </w:rPr>
        <w:t xml:space="preserve"> </w:t>
      </w:r>
      <w:proofErr w:type="spellStart"/>
      <w:r w:rsidRPr="005A7B0D">
        <w:rPr>
          <w:b/>
          <w:szCs w:val="24"/>
          <w:lang w:val="en-US"/>
        </w:rPr>
        <w:t>loại</w:t>
      </w:r>
      <w:proofErr w:type="spellEnd"/>
      <w:r w:rsidRPr="005A7B0D">
        <w:rPr>
          <w:b/>
          <w:szCs w:val="24"/>
          <w:lang w:val="en-US"/>
        </w:rPr>
        <w:t xml:space="preserve"> </w:t>
      </w:r>
      <w:proofErr w:type="spellStart"/>
      <w:r w:rsidRPr="005A7B0D">
        <w:rPr>
          <w:b/>
          <w:szCs w:val="24"/>
          <w:lang w:val="en-US"/>
        </w:rPr>
        <w:t>trừ</w:t>
      </w:r>
      <w:proofErr w:type="spellEnd"/>
      <w:r w:rsidRPr="005A7B0D">
        <w:rPr>
          <w:b/>
          <w:szCs w:val="24"/>
          <w:lang w:val="en-US"/>
        </w:rPr>
        <w:t>:</w:t>
      </w:r>
      <w:r w:rsidRPr="005A7B0D">
        <w:rPr>
          <w:szCs w:val="24"/>
          <w:lang w:val="en-US"/>
        </w:rPr>
        <w:t xml:space="preserve"> </w:t>
      </w:r>
      <w:proofErr w:type="spellStart"/>
      <w:r w:rsidRPr="005A7B0D">
        <w:rPr>
          <w:szCs w:val="24"/>
          <w:lang w:val="en-US"/>
        </w:rPr>
        <w:t>là</w:t>
      </w:r>
      <w:proofErr w:type="spellEnd"/>
      <w:r w:rsidRPr="005A7B0D">
        <w:rPr>
          <w:szCs w:val="24"/>
          <w:lang w:val="en-US"/>
        </w:rPr>
        <w:t xml:space="preserve"> </w:t>
      </w:r>
      <w:proofErr w:type="spellStart"/>
      <w:r w:rsidRPr="005A7B0D">
        <w:rPr>
          <w:szCs w:val="24"/>
          <w:lang w:val="en-US"/>
        </w:rPr>
        <w:t>thời</w:t>
      </w:r>
      <w:proofErr w:type="spellEnd"/>
      <w:r w:rsidRPr="005A7B0D">
        <w:rPr>
          <w:szCs w:val="24"/>
          <w:lang w:val="en-US"/>
        </w:rPr>
        <w:t xml:space="preserve"> </w:t>
      </w:r>
      <w:proofErr w:type="spellStart"/>
      <w:r w:rsidRPr="005A7B0D">
        <w:rPr>
          <w:szCs w:val="24"/>
          <w:lang w:val="en-US"/>
        </w:rPr>
        <w:t>gian</w:t>
      </w:r>
      <w:proofErr w:type="spellEnd"/>
      <w:r w:rsidRPr="005A7B0D">
        <w:rPr>
          <w:szCs w:val="24"/>
          <w:lang w:val="en-US"/>
        </w:rPr>
        <w:t xml:space="preserve"> 90</w:t>
      </w:r>
      <w:r w:rsidR="00B86011" w:rsidRPr="005A7B0D">
        <w:rPr>
          <w:szCs w:val="24"/>
          <w:lang w:val="en-US"/>
        </w:rPr>
        <w:t xml:space="preserve"> (</w:t>
      </w:r>
      <w:proofErr w:type="spellStart"/>
      <w:r w:rsidR="00B86011" w:rsidRPr="005A7B0D">
        <w:rPr>
          <w:szCs w:val="24"/>
          <w:lang w:val="en-US"/>
        </w:rPr>
        <w:t>chín</w:t>
      </w:r>
      <w:proofErr w:type="spellEnd"/>
      <w:r w:rsidR="00B86011" w:rsidRPr="005A7B0D">
        <w:rPr>
          <w:szCs w:val="24"/>
          <w:lang w:val="en-US"/>
        </w:rPr>
        <w:t xml:space="preserve"> </w:t>
      </w:r>
      <w:proofErr w:type="spellStart"/>
      <w:r w:rsidR="00B86011" w:rsidRPr="005A7B0D">
        <w:rPr>
          <w:szCs w:val="24"/>
          <w:lang w:val="en-US"/>
        </w:rPr>
        <w:t>mươi</w:t>
      </w:r>
      <w:proofErr w:type="spellEnd"/>
      <w:r w:rsidR="00B86011" w:rsidRPr="005A7B0D">
        <w:rPr>
          <w:szCs w:val="24"/>
          <w:lang w:val="en-US"/>
        </w:rPr>
        <w:t>)</w:t>
      </w:r>
      <w:r w:rsidRPr="005A7B0D">
        <w:rPr>
          <w:szCs w:val="24"/>
          <w:lang w:val="en-US"/>
        </w:rPr>
        <w:t xml:space="preserve"> </w:t>
      </w:r>
      <w:proofErr w:type="spellStart"/>
      <w:r w:rsidRPr="005A7B0D">
        <w:rPr>
          <w:szCs w:val="24"/>
          <w:lang w:val="en-US"/>
        </w:rPr>
        <w:t>ngày</w:t>
      </w:r>
      <w:proofErr w:type="spellEnd"/>
      <w:r w:rsidRPr="005A7B0D">
        <w:rPr>
          <w:szCs w:val="24"/>
          <w:lang w:val="en-US"/>
        </w:rPr>
        <w:t xml:space="preserve"> </w:t>
      </w:r>
      <w:proofErr w:type="spellStart"/>
      <w:r w:rsidRPr="005A7B0D">
        <w:rPr>
          <w:szCs w:val="24"/>
          <w:lang w:val="en-US"/>
        </w:rPr>
        <w:t>kể</w:t>
      </w:r>
      <w:proofErr w:type="spellEnd"/>
      <w:r w:rsidRPr="005A7B0D">
        <w:rPr>
          <w:szCs w:val="24"/>
          <w:lang w:val="en-US"/>
        </w:rPr>
        <w:t xml:space="preserve"> </w:t>
      </w:r>
      <w:proofErr w:type="spellStart"/>
      <w:r w:rsidRPr="005A7B0D">
        <w:rPr>
          <w:szCs w:val="24"/>
          <w:lang w:val="en-US"/>
        </w:rPr>
        <w:t>từ</w:t>
      </w:r>
      <w:proofErr w:type="spellEnd"/>
      <w:r w:rsidRPr="005A7B0D">
        <w:rPr>
          <w:szCs w:val="24"/>
          <w:lang w:val="en-US"/>
        </w:rPr>
        <w:t xml:space="preserve"> </w:t>
      </w:r>
      <w:proofErr w:type="spellStart"/>
      <w:r w:rsidR="00C915FE" w:rsidRPr="005A7B0D">
        <w:rPr>
          <w:szCs w:val="24"/>
          <w:lang w:val="en-US"/>
        </w:rPr>
        <w:t>ngày</w:t>
      </w:r>
      <w:proofErr w:type="spellEnd"/>
      <w:r w:rsidR="00C915FE" w:rsidRPr="005A7B0D">
        <w:rPr>
          <w:szCs w:val="24"/>
          <w:lang w:val="en-US"/>
        </w:rPr>
        <w:t xml:space="preserve"> </w:t>
      </w:r>
      <w:proofErr w:type="spellStart"/>
      <w:r w:rsidR="00972EFA" w:rsidRPr="005A7B0D">
        <w:rPr>
          <w:szCs w:val="24"/>
          <w:lang w:val="en-US"/>
        </w:rPr>
        <w:t>Dai-ichi</w:t>
      </w:r>
      <w:proofErr w:type="spellEnd"/>
      <w:r w:rsidR="00972EFA" w:rsidRPr="005A7B0D">
        <w:rPr>
          <w:szCs w:val="24"/>
          <w:lang w:val="en-US"/>
        </w:rPr>
        <w:t xml:space="preserve"> </w:t>
      </w:r>
      <w:r w:rsidR="007934C9" w:rsidRPr="005A7B0D">
        <w:rPr>
          <w:szCs w:val="24"/>
          <w:lang w:val="en-US"/>
        </w:rPr>
        <w:t>L</w:t>
      </w:r>
      <w:r w:rsidR="00972EFA" w:rsidRPr="005A7B0D">
        <w:rPr>
          <w:szCs w:val="24"/>
          <w:lang w:val="en-US"/>
        </w:rPr>
        <w:t xml:space="preserve">ife </w:t>
      </w:r>
      <w:proofErr w:type="spellStart"/>
      <w:r w:rsidR="00972EFA" w:rsidRPr="005A7B0D">
        <w:rPr>
          <w:szCs w:val="24"/>
          <w:lang w:val="en-US"/>
        </w:rPr>
        <w:t>Việt</w:t>
      </w:r>
      <w:proofErr w:type="spellEnd"/>
      <w:r w:rsidR="00972EFA" w:rsidRPr="005A7B0D">
        <w:rPr>
          <w:szCs w:val="24"/>
          <w:lang w:val="en-US"/>
        </w:rPr>
        <w:t xml:space="preserve"> Nam </w:t>
      </w:r>
      <w:proofErr w:type="spellStart"/>
      <w:r w:rsidR="00972EFA" w:rsidRPr="005A7B0D">
        <w:rPr>
          <w:szCs w:val="24"/>
          <w:lang w:val="en-US"/>
        </w:rPr>
        <w:t>chấp</w:t>
      </w:r>
      <w:proofErr w:type="spellEnd"/>
      <w:r w:rsidR="00972EFA" w:rsidRPr="005A7B0D">
        <w:rPr>
          <w:szCs w:val="24"/>
          <w:lang w:val="en-US"/>
        </w:rPr>
        <w:t xml:space="preserve"> </w:t>
      </w:r>
      <w:proofErr w:type="spellStart"/>
      <w:r w:rsidR="00EB3BBC" w:rsidRPr="005A7B0D">
        <w:rPr>
          <w:szCs w:val="24"/>
          <w:lang w:val="en-US"/>
        </w:rPr>
        <w:t>thuận</w:t>
      </w:r>
      <w:proofErr w:type="spellEnd"/>
      <w:r w:rsidR="00EB3BBC" w:rsidRPr="005A7B0D">
        <w:rPr>
          <w:szCs w:val="24"/>
          <w:lang w:val="en-US"/>
        </w:rPr>
        <w:t xml:space="preserve"> </w:t>
      </w:r>
      <w:proofErr w:type="spellStart"/>
      <w:r w:rsidR="00972EFA" w:rsidRPr="005A7B0D">
        <w:rPr>
          <w:szCs w:val="24"/>
          <w:lang w:val="en-US"/>
        </w:rPr>
        <w:t>bảo</w:t>
      </w:r>
      <w:proofErr w:type="spellEnd"/>
      <w:r w:rsidR="00972EFA" w:rsidRPr="005A7B0D">
        <w:rPr>
          <w:szCs w:val="24"/>
          <w:lang w:val="en-US"/>
        </w:rPr>
        <w:t xml:space="preserve"> </w:t>
      </w:r>
      <w:proofErr w:type="spellStart"/>
      <w:r w:rsidR="00972EFA" w:rsidRPr="005A7B0D">
        <w:rPr>
          <w:szCs w:val="24"/>
          <w:lang w:val="en-US"/>
        </w:rPr>
        <w:t>hiểm</w:t>
      </w:r>
      <w:proofErr w:type="spellEnd"/>
      <w:r w:rsidRPr="005A7B0D">
        <w:rPr>
          <w:szCs w:val="24"/>
          <w:lang w:val="en-US"/>
        </w:rPr>
        <w:t xml:space="preserve"> </w:t>
      </w:r>
      <w:proofErr w:type="spellStart"/>
      <w:r w:rsidRPr="005A7B0D">
        <w:rPr>
          <w:szCs w:val="24"/>
          <w:lang w:val="en-US"/>
        </w:rPr>
        <w:t>hoặc</w:t>
      </w:r>
      <w:proofErr w:type="spellEnd"/>
      <w:r w:rsidRPr="005A7B0D">
        <w:rPr>
          <w:szCs w:val="24"/>
          <w:lang w:val="en-US"/>
        </w:rPr>
        <w:t xml:space="preserve"> </w:t>
      </w:r>
      <w:proofErr w:type="spellStart"/>
      <w:r w:rsidRPr="005A7B0D">
        <w:rPr>
          <w:szCs w:val="24"/>
          <w:lang w:val="en-US"/>
        </w:rPr>
        <w:t>ngày</w:t>
      </w:r>
      <w:proofErr w:type="spellEnd"/>
      <w:r w:rsidRPr="005A7B0D">
        <w:rPr>
          <w:szCs w:val="24"/>
          <w:lang w:val="en-US"/>
        </w:rPr>
        <w:t xml:space="preserve"> </w:t>
      </w:r>
      <w:proofErr w:type="spellStart"/>
      <w:r w:rsidRPr="005A7B0D">
        <w:rPr>
          <w:szCs w:val="24"/>
          <w:lang w:val="en-US"/>
        </w:rPr>
        <w:t>khôi</w:t>
      </w:r>
      <w:proofErr w:type="spellEnd"/>
      <w:r w:rsidRPr="005A7B0D">
        <w:rPr>
          <w:szCs w:val="24"/>
          <w:lang w:val="en-US"/>
        </w:rPr>
        <w:t xml:space="preserve"> </w:t>
      </w:r>
      <w:proofErr w:type="spellStart"/>
      <w:r w:rsidRPr="005A7B0D">
        <w:rPr>
          <w:szCs w:val="24"/>
          <w:lang w:val="en-US"/>
        </w:rPr>
        <w:t>phục</w:t>
      </w:r>
      <w:proofErr w:type="spellEnd"/>
      <w:r w:rsidRPr="005A7B0D">
        <w:rPr>
          <w:szCs w:val="24"/>
          <w:lang w:val="en-US"/>
        </w:rPr>
        <w:t xml:space="preserve"> </w:t>
      </w:r>
      <w:proofErr w:type="spellStart"/>
      <w:r w:rsidRPr="005A7B0D">
        <w:rPr>
          <w:szCs w:val="24"/>
          <w:lang w:val="en-US"/>
        </w:rPr>
        <w:t>hiệu</w:t>
      </w:r>
      <w:proofErr w:type="spellEnd"/>
      <w:r w:rsidRPr="005A7B0D">
        <w:rPr>
          <w:szCs w:val="24"/>
          <w:lang w:val="en-US"/>
        </w:rPr>
        <w:t xml:space="preserve"> </w:t>
      </w:r>
      <w:proofErr w:type="spellStart"/>
      <w:r w:rsidRPr="005A7B0D">
        <w:rPr>
          <w:szCs w:val="24"/>
          <w:lang w:val="en-US"/>
        </w:rPr>
        <w:t>lực</w:t>
      </w:r>
      <w:proofErr w:type="spellEnd"/>
      <w:r w:rsidRPr="005A7B0D">
        <w:rPr>
          <w:szCs w:val="24"/>
          <w:lang w:val="en-US"/>
        </w:rPr>
        <w:t xml:space="preserve"> </w:t>
      </w:r>
      <w:proofErr w:type="spellStart"/>
      <w:r w:rsidRPr="005A7B0D">
        <w:rPr>
          <w:szCs w:val="24"/>
          <w:lang w:val="en-US"/>
        </w:rPr>
        <w:t>gần</w:t>
      </w:r>
      <w:proofErr w:type="spellEnd"/>
      <w:r w:rsidRPr="005A7B0D">
        <w:rPr>
          <w:szCs w:val="24"/>
          <w:lang w:val="en-US"/>
        </w:rPr>
        <w:t xml:space="preserve"> </w:t>
      </w:r>
      <w:proofErr w:type="spellStart"/>
      <w:r w:rsidRPr="005A7B0D">
        <w:rPr>
          <w:szCs w:val="24"/>
          <w:lang w:val="en-US"/>
        </w:rPr>
        <w:t>nhất</w:t>
      </w:r>
      <w:proofErr w:type="spellEnd"/>
      <w:r w:rsidRPr="005A7B0D">
        <w:rPr>
          <w:szCs w:val="24"/>
          <w:lang w:val="en-US"/>
        </w:rPr>
        <w:t xml:space="preserve"> </w:t>
      </w:r>
      <w:proofErr w:type="spellStart"/>
      <w:r w:rsidRPr="005A7B0D">
        <w:rPr>
          <w:szCs w:val="24"/>
          <w:lang w:val="en-US"/>
        </w:rPr>
        <w:t>của</w:t>
      </w:r>
      <w:proofErr w:type="spellEnd"/>
      <w:r w:rsidRPr="005A7B0D">
        <w:rPr>
          <w:szCs w:val="24"/>
          <w:lang w:val="en-US"/>
        </w:rPr>
        <w:t xml:space="preserve"> </w:t>
      </w:r>
      <w:proofErr w:type="spellStart"/>
      <w:r w:rsidRPr="005A7B0D">
        <w:rPr>
          <w:szCs w:val="24"/>
          <w:lang w:val="en-US"/>
        </w:rPr>
        <w:t>sản</w:t>
      </w:r>
      <w:proofErr w:type="spellEnd"/>
      <w:r w:rsidRPr="005A7B0D">
        <w:rPr>
          <w:szCs w:val="24"/>
          <w:lang w:val="en-US"/>
        </w:rPr>
        <w:t xml:space="preserve"> </w:t>
      </w:r>
      <w:proofErr w:type="spellStart"/>
      <w:r w:rsidRPr="005A7B0D">
        <w:rPr>
          <w:szCs w:val="24"/>
          <w:lang w:val="en-US"/>
        </w:rPr>
        <w:t>phẩm</w:t>
      </w:r>
      <w:proofErr w:type="spellEnd"/>
      <w:r w:rsidRPr="005A7B0D">
        <w:rPr>
          <w:szCs w:val="24"/>
          <w:lang w:val="en-US"/>
        </w:rPr>
        <w:t xml:space="preserve"> </w:t>
      </w:r>
      <w:proofErr w:type="spellStart"/>
      <w:r w:rsidRPr="005A7B0D">
        <w:rPr>
          <w:szCs w:val="24"/>
          <w:lang w:val="en-US"/>
        </w:rPr>
        <w:t>bảo</w:t>
      </w:r>
      <w:proofErr w:type="spellEnd"/>
      <w:r w:rsidRPr="005A7B0D">
        <w:rPr>
          <w:szCs w:val="24"/>
          <w:lang w:val="en-US"/>
        </w:rPr>
        <w:t xml:space="preserve"> </w:t>
      </w:r>
      <w:proofErr w:type="spellStart"/>
      <w:r w:rsidRPr="005A7B0D">
        <w:rPr>
          <w:szCs w:val="24"/>
          <w:lang w:val="en-US"/>
        </w:rPr>
        <w:t>hiểm</w:t>
      </w:r>
      <w:proofErr w:type="spellEnd"/>
      <w:r w:rsidRPr="005A7B0D">
        <w:rPr>
          <w:szCs w:val="24"/>
          <w:lang w:val="en-US"/>
        </w:rPr>
        <w:t xml:space="preserve"> </w:t>
      </w:r>
      <w:proofErr w:type="spellStart"/>
      <w:r w:rsidRPr="005A7B0D">
        <w:rPr>
          <w:szCs w:val="24"/>
          <w:lang w:val="en-US"/>
        </w:rPr>
        <w:t>bổ</w:t>
      </w:r>
      <w:proofErr w:type="spellEnd"/>
      <w:r w:rsidRPr="005A7B0D">
        <w:rPr>
          <w:szCs w:val="24"/>
          <w:lang w:val="en-US"/>
        </w:rPr>
        <w:t xml:space="preserve"> sung </w:t>
      </w:r>
      <w:proofErr w:type="spellStart"/>
      <w:r w:rsidRPr="005A7B0D">
        <w:rPr>
          <w:szCs w:val="24"/>
          <w:lang w:val="en-US"/>
        </w:rPr>
        <w:t>này</w:t>
      </w:r>
      <w:proofErr w:type="spellEnd"/>
      <w:r w:rsidRPr="005A7B0D">
        <w:rPr>
          <w:szCs w:val="24"/>
          <w:lang w:val="en-US"/>
        </w:rPr>
        <w:t xml:space="preserve">, </w:t>
      </w:r>
      <w:proofErr w:type="spellStart"/>
      <w:r w:rsidRPr="005A7B0D">
        <w:rPr>
          <w:szCs w:val="24"/>
          <w:lang w:val="en-US"/>
        </w:rPr>
        <w:t>tùy</w:t>
      </w:r>
      <w:proofErr w:type="spellEnd"/>
      <w:r w:rsidRPr="005A7B0D">
        <w:rPr>
          <w:szCs w:val="24"/>
          <w:lang w:val="en-US"/>
        </w:rPr>
        <w:t xml:space="preserve"> </w:t>
      </w:r>
      <w:proofErr w:type="spellStart"/>
      <w:r w:rsidRPr="005A7B0D">
        <w:rPr>
          <w:szCs w:val="24"/>
          <w:lang w:val="en-US"/>
        </w:rPr>
        <w:t>theo</w:t>
      </w:r>
      <w:proofErr w:type="spellEnd"/>
      <w:r w:rsidRPr="005A7B0D">
        <w:rPr>
          <w:szCs w:val="24"/>
          <w:lang w:val="en-US"/>
        </w:rPr>
        <w:t xml:space="preserve"> </w:t>
      </w:r>
      <w:proofErr w:type="spellStart"/>
      <w:r w:rsidRPr="005A7B0D">
        <w:rPr>
          <w:szCs w:val="24"/>
          <w:lang w:val="en-US"/>
        </w:rPr>
        <w:t>ngày</w:t>
      </w:r>
      <w:proofErr w:type="spellEnd"/>
      <w:r w:rsidRPr="005A7B0D">
        <w:rPr>
          <w:szCs w:val="24"/>
          <w:lang w:val="en-US"/>
        </w:rPr>
        <w:t xml:space="preserve"> </w:t>
      </w:r>
      <w:proofErr w:type="spellStart"/>
      <w:r w:rsidRPr="005A7B0D">
        <w:rPr>
          <w:szCs w:val="24"/>
          <w:lang w:val="en-US"/>
        </w:rPr>
        <w:t>nào</w:t>
      </w:r>
      <w:proofErr w:type="spellEnd"/>
      <w:r w:rsidRPr="005A7B0D">
        <w:rPr>
          <w:szCs w:val="24"/>
          <w:lang w:val="en-US"/>
        </w:rPr>
        <w:t xml:space="preserve"> </w:t>
      </w:r>
      <w:proofErr w:type="spellStart"/>
      <w:r w:rsidRPr="005A7B0D">
        <w:rPr>
          <w:szCs w:val="24"/>
          <w:lang w:val="en-US"/>
        </w:rPr>
        <w:t>xảy</w:t>
      </w:r>
      <w:proofErr w:type="spellEnd"/>
      <w:r w:rsidRPr="005A7B0D">
        <w:rPr>
          <w:szCs w:val="24"/>
          <w:lang w:val="en-US"/>
        </w:rPr>
        <w:t xml:space="preserve"> ra </w:t>
      </w:r>
      <w:proofErr w:type="spellStart"/>
      <w:r w:rsidRPr="005A7B0D">
        <w:rPr>
          <w:szCs w:val="24"/>
          <w:lang w:val="en-US"/>
        </w:rPr>
        <w:t>sau</w:t>
      </w:r>
      <w:proofErr w:type="spellEnd"/>
      <w:r w:rsidRPr="005A7B0D">
        <w:rPr>
          <w:szCs w:val="24"/>
          <w:lang w:val="en-US"/>
        </w:rPr>
        <w:t>.</w:t>
      </w:r>
    </w:p>
    <w:p w14:paraId="1902270A" w14:textId="77777777" w:rsidR="005B19B4" w:rsidRPr="005A7B0D" w:rsidRDefault="005B19B4" w:rsidP="005B19B4">
      <w:pPr>
        <w:spacing w:before="0" w:after="0" w:line="276" w:lineRule="auto"/>
        <w:ind w:left="720"/>
        <w:rPr>
          <w:szCs w:val="24"/>
        </w:rPr>
      </w:pPr>
    </w:p>
    <w:p w14:paraId="02A05C9D" w14:textId="77777777" w:rsidR="00383DE8" w:rsidRPr="005A7B0D" w:rsidRDefault="00383DE8" w:rsidP="007566CA">
      <w:pPr>
        <w:keepNext/>
        <w:tabs>
          <w:tab w:val="left" w:pos="993"/>
        </w:tabs>
        <w:spacing w:before="0" w:after="0" w:line="276" w:lineRule="auto"/>
        <w:outlineLvl w:val="0"/>
        <w:rPr>
          <w:b/>
          <w:szCs w:val="24"/>
          <w:u w:val="double"/>
          <w:lang w:val="en-GB"/>
        </w:rPr>
      </w:pPr>
      <w:bookmarkStart w:id="3" w:name="_Toc66765350"/>
      <w:bookmarkStart w:id="4" w:name="_Toc143045462"/>
      <w:proofErr w:type="spellStart"/>
      <w:r w:rsidRPr="005A7B0D">
        <w:rPr>
          <w:b/>
          <w:szCs w:val="24"/>
          <w:u w:val="double"/>
          <w:lang w:val="en-GB"/>
        </w:rPr>
        <w:t>Điều</w:t>
      </w:r>
      <w:proofErr w:type="spellEnd"/>
      <w:r w:rsidRPr="005A7B0D">
        <w:rPr>
          <w:b/>
          <w:szCs w:val="24"/>
          <w:u w:val="double"/>
          <w:lang w:val="en-GB"/>
        </w:rPr>
        <w:t xml:space="preserve"> 2:</w:t>
      </w:r>
      <w:r w:rsidRPr="005A7B0D">
        <w:rPr>
          <w:b/>
          <w:szCs w:val="24"/>
          <w:lang w:val="en-GB"/>
        </w:rPr>
        <w:tab/>
        <w:t>QUYỀN LỢI BẢO HIỂM</w:t>
      </w:r>
      <w:bookmarkEnd w:id="3"/>
      <w:bookmarkEnd w:id="4"/>
    </w:p>
    <w:p w14:paraId="5D0DAC6E" w14:textId="77777777" w:rsidR="00273927" w:rsidRPr="005A7B0D" w:rsidRDefault="00273927" w:rsidP="00270556">
      <w:pPr>
        <w:pStyle w:val="ListParagraph"/>
        <w:numPr>
          <w:ilvl w:val="0"/>
          <w:numId w:val="6"/>
        </w:numPr>
        <w:spacing w:before="120" w:after="0" w:line="276" w:lineRule="auto"/>
        <w:ind w:hanging="720"/>
        <w:contextualSpacing w:val="0"/>
        <w:rPr>
          <w:b/>
          <w:szCs w:val="24"/>
          <w:lang w:val="en-US"/>
        </w:rPr>
      </w:pPr>
      <w:proofErr w:type="spellStart"/>
      <w:r w:rsidRPr="005A7B0D">
        <w:rPr>
          <w:b/>
          <w:szCs w:val="24"/>
        </w:rPr>
        <w:t>Quyền</w:t>
      </w:r>
      <w:proofErr w:type="spellEnd"/>
      <w:r w:rsidRPr="005A7B0D">
        <w:rPr>
          <w:b/>
          <w:szCs w:val="24"/>
        </w:rPr>
        <w:t xml:space="preserve"> </w:t>
      </w:r>
      <w:proofErr w:type="spellStart"/>
      <w:r w:rsidRPr="005A7B0D">
        <w:rPr>
          <w:b/>
          <w:szCs w:val="24"/>
        </w:rPr>
        <w:t>lợi</w:t>
      </w:r>
      <w:proofErr w:type="spellEnd"/>
      <w:r w:rsidRPr="005A7B0D">
        <w:rPr>
          <w:b/>
          <w:szCs w:val="24"/>
        </w:rPr>
        <w:t xml:space="preserve"> </w:t>
      </w:r>
      <w:proofErr w:type="spellStart"/>
      <w:r w:rsidRPr="005A7B0D">
        <w:rPr>
          <w:b/>
          <w:szCs w:val="24"/>
        </w:rPr>
        <w:t>bảo</w:t>
      </w:r>
      <w:proofErr w:type="spellEnd"/>
      <w:r w:rsidRPr="005A7B0D">
        <w:rPr>
          <w:b/>
          <w:szCs w:val="24"/>
        </w:rPr>
        <w:t xml:space="preserve"> </w:t>
      </w:r>
      <w:proofErr w:type="spellStart"/>
      <w:r w:rsidRPr="005A7B0D">
        <w:rPr>
          <w:b/>
          <w:szCs w:val="24"/>
        </w:rPr>
        <w:t>hiểm</w:t>
      </w:r>
      <w:proofErr w:type="spellEnd"/>
      <w:r w:rsidRPr="005A7B0D">
        <w:rPr>
          <w:b/>
          <w:szCs w:val="24"/>
        </w:rPr>
        <w:t xml:space="preserve"> </w:t>
      </w:r>
      <w:proofErr w:type="spellStart"/>
      <w:r w:rsidRPr="005A7B0D">
        <w:rPr>
          <w:b/>
          <w:szCs w:val="24"/>
        </w:rPr>
        <w:t>Bệnh</w:t>
      </w:r>
      <w:proofErr w:type="spellEnd"/>
      <w:r w:rsidRPr="005A7B0D">
        <w:rPr>
          <w:b/>
          <w:szCs w:val="24"/>
        </w:rPr>
        <w:t xml:space="preserve"> </w:t>
      </w:r>
      <w:proofErr w:type="spellStart"/>
      <w:r w:rsidRPr="005A7B0D">
        <w:rPr>
          <w:b/>
          <w:szCs w:val="24"/>
        </w:rPr>
        <w:t>ung</w:t>
      </w:r>
      <w:proofErr w:type="spellEnd"/>
      <w:r w:rsidRPr="005A7B0D">
        <w:rPr>
          <w:b/>
          <w:szCs w:val="24"/>
        </w:rPr>
        <w:t xml:space="preserve"> </w:t>
      </w:r>
      <w:proofErr w:type="spellStart"/>
      <w:r w:rsidRPr="005A7B0D">
        <w:rPr>
          <w:b/>
          <w:szCs w:val="24"/>
        </w:rPr>
        <w:t>thư</w:t>
      </w:r>
      <w:proofErr w:type="spellEnd"/>
      <w:r w:rsidRPr="005A7B0D">
        <w:rPr>
          <w:b/>
          <w:szCs w:val="24"/>
        </w:rPr>
        <w:t xml:space="preserve"> </w:t>
      </w:r>
      <w:proofErr w:type="spellStart"/>
      <w:r w:rsidR="00C76D4A" w:rsidRPr="005A7B0D">
        <w:rPr>
          <w:b/>
          <w:szCs w:val="24"/>
        </w:rPr>
        <w:t>thể</w:t>
      </w:r>
      <w:proofErr w:type="spellEnd"/>
      <w:r w:rsidR="00C76D4A" w:rsidRPr="005A7B0D">
        <w:rPr>
          <w:b/>
          <w:szCs w:val="24"/>
        </w:rPr>
        <w:t xml:space="preserve"> </w:t>
      </w:r>
      <w:proofErr w:type="spellStart"/>
      <w:r w:rsidR="00C76D4A" w:rsidRPr="005A7B0D">
        <w:rPr>
          <w:b/>
          <w:szCs w:val="24"/>
        </w:rPr>
        <w:t>nhẹ</w:t>
      </w:r>
      <w:proofErr w:type="spellEnd"/>
    </w:p>
    <w:p w14:paraId="709CD70B" w14:textId="77777777" w:rsidR="00C76D4A" w:rsidRPr="003C4E8E" w:rsidRDefault="00273927" w:rsidP="003C4E8E">
      <w:pPr>
        <w:pStyle w:val="ListParagraph"/>
        <w:numPr>
          <w:ilvl w:val="1"/>
          <w:numId w:val="24"/>
        </w:numPr>
        <w:spacing w:before="120" w:after="0" w:line="276" w:lineRule="auto"/>
        <w:ind w:left="1354" w:hanging="634"/>
        <w:contextualSpacing w:val="0"/>
        <w:rPr>
          <w:szCs w:val="24"/>
        </w:rPr>
      </w:pPr>
      <w:r w:rsidRPr="003C4E8E">
        <w:rPr>
          <w:szCs w:val="24"/>
        </w:rPr>
        <w:lastRenderedPageBreak/>
        <w:t xml:space="preserve">Trong </w:t>
      </w:r>
      <w:proofErr w:type="spellStart"/>
      <w:r w:rsidRPr="003C4E8E">
        <w:rPr>
          <w:szCs w:val="24"/>
        </w:rPr>
        <w:t>thời</w:t>
      </w:r>
      <w:proofErr w:type="spellEnd"/>
      <w:r w:rsidRPr="003C4E8E">
        <w:rPr>
          <w:szCs w:val="24"/>
        </w:rPr>
        <w:t xml:space="preserve"> </w:t>
      </w:r>
      <w:proofErr w:type="spellStart"/>
      <w:r w:rsidRPr="003C4E8E">
        <w:rPr>
          <w:szCs w:val="24"/>
        </w:rPr>
        <w:t>gian</w:t>
      </w:r>
      <w:proofErr w:type="spellEnd"/>
      <w:r w:rsidRPr="003C4E8E">
        <w:rPr>
          <w:szCs w:val="24"/>
        </w:rPr>
        <w:t xml:space="preserve"> </w:t>
      </w:r>
      <w:proofErr w:type="spellStart"/>
      <w:r w:rsidRPr="003C4E8E">
        <w:rPr>
          <w:szCs w:val="24"/>
        </w:rPr>
        <w:t>hiệu</w:t>
      </w:r>
      <w:proofErr w:type="spellEnd"/>
      <w:r w:rsidRPr="003C4E8E">
        <w:rPr>
          <w:szCs w:val="24"/>
        </w:rPr>
        <w:t xml:space="preserve"> </w:t>
      </w:r>
      <w:proofErr w:type="spellStart"/>
      <w:r w:rsidRPr="003C4E8E">
        <w:rPr>
          <w:szCs w:val="24"/>
        </w:rPr>
        <w:t>lực</w:t>
      </w:r>
      <w:proofErr w:type="spellEnd"/>
      <w:r w:rsidRPr="003C4E8E">
        <w:rPr>
          <w:szCs w:val="24"/>
        </w:rPr>
        <w:t xml:space="preserve"> </w:t>
      </w:r>
      <w:proofErr w:type="spellStart"/>
      <w:r w:rsidRPr="003C4E8E">
        <w:rPr>
          <w:szCs w:val="24"/>
        </w:rPr>
        <w:t>của</w:t>
      </w:r>
      <w:proofErr w:type="spellEnd"/>
      <w:r w:rsidRPr="003C4E8E">
        <w:rPr>
          <w:szCs w:val="24"/>
        </w:rPr>
        <w:t xml:space="preserve"> </w:t>
      </w:r>
      <w:proofErr w:type="spellStart"/>
      <w:r w:rsidRPr="003C4E8E">
        <w:rPr>
          <w:szCs w:val="24"/>
        </w:rPr>
        <w:t>sản</w:t>
      </w:r>
      <w:proofErr w:type="spellEnd"/>
      <w:r w:rsidRPr="003C4E8E">
        <w:rPr>
          <w:szCs w:val="24"/>
        </w:rPr>
        <w:t xml:space="preserve"> </w:t>
      </w:r>
      <w:proofErr w:type="spellStart"/>
      <w:r w:rsidRPr="003C4E8E">
        <w:rPr>
          <w:szCs w:val="24"/>
        </w:rPr>
        <w:t>phẩm</w:t>
      </w:r>
      <w:proofErr w:type="spellEnd"/>
      <w:r w:rsidRPr="003C4E8E">
        <w:rPr>
          <w:szCs w:val="24"/>
        </w:rPr>
        <w:t xml:space="preserve"> </w:t>
      </w:r>
      <w:proofErr w:type="spellStart"/>
      <w:r w:rsidRPr="003C4E8E">
        <w:rPr>
          <w:szCs w:val="24"/>
        </w:rPr>
        <w:t>bảo</w:t>
      </w:r>
      <w:proofErr w:type="spellEnd"/>
      <w:r w:rsidRPr="003C4E8E">
        <w:rPr>
          <w:szCs w:val="24"/>
        </w:rPr>
        <w:t xml:space="preserve"> </w:t>
      </w:r>
      <w:proofErr w:type="spellStart"/>
      <w:r w:rsidRPr="003C4E8E">
        <w:rPr>
          <w:szCs w:val="24"/>
        </w:rPr>
        <w:t>hiểm</w:t>
      </w:r>
      <w:proofErr w:type="spellEnd"/>
      <w:r w:rsidRPr="003C4E8E">
        <w:rPr>
          <w:szCs w:val="24"/>
        </w:rPr>
        <w:t xml:space="preserve"> </w:t>
      </w:r>
      <w:proofErr w:type="spellStart"/>
      <w:r w:rsidRPr="003C4E8E">
        <w:rPr>
          <w:szCs w:val="24"/>
        </w:rPr>
        <w:t>bổ</w:t>
      </w:r>
      <w:proofErr w:type="spellEnd"/>
      <w:r w:rsidRPr="003C4E8E">
        <w:rPr>
          <w:szCs w:val="24"/>
        </w:rPr>
        <w:t xml:space="preserve"> sung </w:t>
      </w:r>
      <w:proofErr w:type="spellStart"/>
      <w:r w:rsidRPr="003C4E8E">
        <w:rPr>
          <w:szCs w:val="24"/>
        </w:rPr>
        <w:t>này</w:t>
      </w:r>
      <w:proofErr w:type="spellEnd"/>
      <w:r w:rsidRPr="003C4E8E">
        <w:rPr>
          <w:szCs w:val="24"/>
        </w:rPr>
        <w:t xml:space="preserve"> </w:t>
      </w:r>
      <w:proofErr w:type="spellStart"/>
      <w:r w:rsidRPr="003C4E8E">
        <w:rPr>
          <w:szCs w:val="24"/>
        </w:rPr>
        <w:t>và</w:t>
      </w:r>
      <w:proofErr w:type="spellEnd"/>
      <w:r w:rsidRPr="003C4E8E">
        <w:rPr>
          <w:szCs w:val="24"/>
        </w:rPr>
        <w:t xml:space="preserve"> </w:t>
      </w:r>
      <w:proofErr w:type="spellStart"/>
      <w:r w:rsidRPr="003C4E8E">
        <w:rPr>
          <w:szCs w:val="24"/>
        </w:rPr>
        <w:t>sau</w:t>
      </w:r>
      <w:proofErr w:type="spellEnd"/>
      <w:r w:rsidRPr="003C4E8E">
        <w:rPr>
          <w:szCs w:val="24"/>
        </w:rPr>
        <w:t xml:space="preserve"> </w:t>
      </w:r>
      <w:proofErr w:type="spellStart"/>
      <w:r w:rsidRPr="003C4E8E">
        <w:rPr>
          <w:szCs w:val="24"/>
        </w:rPr>
        <w:t>Thời</w:t>
      </w:r>
      <w:proofErr w:type="spellEnd"/>
      <w:r w:rsidRPr="003C4E8E">
        <w:rPr>
          <w:szCs w:val="24"/>
        </w:rPr>
        <w:t xml:space="preserve"> </w:t>
      </w:r>
      <w:proofErr w:type="spellStart"/>
      <w:r w:rsidRPr="003C4E8E">
        <w:rPr>
          <w:szCs w:val="24"/>
        </w:rPr>
        <w:t>hạn</w:t>
      </w:r>
      <w:proofErr w:type="spellEnd"/>
      <w:r w:rsidRPr="003C4E8E">
        <w:rPr>
          <w:szCs w:val="24"/>
        </w:rPr>
        <w:t xml:space="preserve"> </w:t>
      </w:r>
      <w:proofErr w:type="spellStart"/>
      <w:r w:rsidRPr="003C4E8E">
        <w:rPr>
          <w:szCs w:val="24"/>
        </w:rPr>
        <w:t>loại</w:t>
      </w:r>
      <w:proofErr w:type="spellEnd"/>
      <w:r w:rsidRPr="003C4E8E">
        <w:rPr>
          <w:szCs w:val="24"/>
        </w:rPr>
        <w:t xml:space="preserve"> </w:t>
      </w:r>
      <w:proofErr w:type="spellStart"/>
      <w:r w:rsidRPr="003C4E8E">
        <w:rPr>
          <w:szCs w:val="24"/>
        </w:rPr>
        <w:t>trừ</w:t>
      </w:r>
      <w:proofErr w:type="spellEnd"/>
      <w:r w:rsidRPr="003C4E8E">
        <w:rPr>
          <w:szCs w:val="24"/>
        </w:rPr>
        <w:t xml:space="preserve">, </w:t>
      </w:r>
      <w:proofErr w:type="spellStart"/>
      <w:r w:rsidRPr="003C4E8E">
        <w:rPr>
          <w:szCs w:val="24"/>
        </w:rPr>
        <w:t>nếu</w:t>
      </w:r>
      <w:proofErr w:type="spellEnd"/>
      <w:r w:rsidRPr="003C4E8E">
        <w:rPr>
          <w:szCs w:val="24"/>
        </w:rPr>
        <w:t xml:space="preserve"> </w:t>
      </w:r>
      <w:proofErr w:type="spellStart"/>
      <w:r w:rsidRPr="003C4E8E">
        <w:rPr>
          <w:szCs w:val="24"/>
        </w:rPr>
        <w:t>Người</w:t>
      </w:r>
      <w:proofErr w:type="spellEnd"/>
      <w:r w:rsidRPr="003C4E8E">
        <w:rPr>
          <w:szCs w:val="24"/>
        </w:rPr>
        <w:t xml:space="preserve"> </w:t>
      </w:r>
      <w:proofErr w:type="spellStart"/>
      <w:r w:rsidRPr="003C4E8E">
        <w:rPr>
          <w:szCs w:val="24"/>
        </w:rPr>
        <w:t>được</w:t>
      </w:r>
      <w:proofErr w:type="spellEnd"/>
      <w:r w:rsidRPr="003C4E8E">
        <w:rPr>
          <w:szCs w:val="24"/>
        </w:rPr>
        <w:t xml:space="preserve"> </w:t>
      </w:r>
      <w:proofErr w:type="spellStart"/>
      <w:r w:rsidRPr="003C4E8E">
        <w:rPr>
          <w:szCs w:val="24"/>
        </w:rPr>
        <w:t>bảo</w:t>
      </w:r>
      <w:proofErr w:type="spellEnd"/>
      <w:r w:rsidRPr="003C4E8E">
        <w:rPr>
          <w:szCs w:val="24"/>
        </w:rPr>
        <w:t xml:space="preserve"> </w:t>
      </w:r>
      <w:proofErr w:type="spellStart"/>
      <w:r w:rsidRPr="003C4E8E">
        <w:rPr>
          <w:szCs w:val="24"/>
        </w:rPr>
        <w:t>hiểm</w:t>
      </w:r>
      <w:proofErr w:type="spellEnd"/>
      <w:r w:rsidRPr="003C4E8E">
        <w:rPr>
          <w:szCs w:val="24"/>
        </w:rPr>
        <w:t xml:space="preserve"> </w:t>
      </w:r>
      <w:proofErr w:type="spellStart"/>
      <w:r w:rsidRPr="003C4E8E">
        <w:rPr>
          <w:szCs w:val="24"/>
        </w:rPr>
        <w:t>mắc</w:t>
      </w:r>
      <w:proofErr w:type="spellEnd"/>
      <w:r w:rsidRPr="003C4E8E">
        <w:rPr>
          <w:szCs w:val="24"/>
        </w:rPr>
        <w:t xml:space="preserve"> </w:t>
      </w:r>
      <w:proofErr w:type="spellStart"/>
      <w:r w:rsidRPr="003C4E8E">
        <w:rPr>
          <w:szCs w:val="24"/>
        </w:rPr>
        <w:t>phải</w:t>
      </w:r>
      <w:proofErr w:type="spellEnd"/>
      <w:r w:rsidRPr="003C4E8E">
        <w:rPr>
          <w:szCs w:val="24"/>
        </w:rPr>
        <w:t xml:space="preserve"> </w:t>
      </w:r>
      <w:proofErr w:type="spellStart"/>
      <w:r w:rsidRPr="003C4E8E">
        <w:rPr>
          <w:szCs w:val="24"/>
        </w:rPr>
        <w:t>Bệnh</w:t>
      </w:r>
      <w:proofErr w:type="spellEnd"/>
      <w:r w:rsidRPr="003C4E8E">
        <w:rPr>
          <w:szCs w:val="24"/>
        </w:rPr>
        <w:t xml:space="preserve"> </w:t>
      </w:r>
      <w:proofErr w:type="spellStart"/>
      <w:r w:rsidRPr="003C4E8E">
        <w:rPr>
          <w:szCs w:val="24"/>
        </w:rPr>
        <w:t>ung</w:t>
      </w:r>
      <w:proofErr w:type="spellEnd"/>
      <w:r w:rsidRPr="003C4E8E">
        <w:rPr>
          <w:szCs w:val="24"/>
        </w:rPr>
        <w:t xml:space="preserve"> </w:t>
      </w:r>
      <w:proofErr w:type="spellStart"/>
      <w:r w:rsidRPr="003C4E8E">
        <w:rPr>
          <w:szCs w:val="24"/>
        </w:rPr>
        <w:t>thư</w:t>
      </w:r>
      <w:proofErr w:type="spellEnd"/>
      <w:r w:rsidRPr="003C4E8E">
        <w:rPr>
          <w:szCs w:val="24"/>
        </w:rPr>
        <w:t xml:space="preserve"> </w:t>
      </w:r>
      <w:proofErr w:type="spellStart"/>
      <w:r w:rsidR="00C93A9A" w:rsidRPr="003C4E8E">
        <w:rPr>
          <w:szCs w:val="24"/>
        </w:rPr>
        <w:t>thể</w:t>
      </w:r>
      <w:proofErr w:type="spellEnd"/>
      <w:r w:rsidR="00C93A9A" w:rsidRPr="003C4E8E">
        <w:rPr>
          <w:szCs w:val="24"/>
        </w:rPr>
        <w:t xml:space="preserve"> </w:t>
      </w:r>
      <w:proofErr w:type="spellStart"/>
      <w:r w:rsidR="00C93A9A" w:rsidRPr="003C4E8E">
        <w:rPr>
          <w:szCs w:val="24"/>
        </w:rPr>
        <w:t>nhẹ</w:t>
      </w:r>
      <w:proofErr w:type="spellEnd"/>
      <w:r w:rsidRPr="003C4E8E">
        <w:rPr>
          <w:szCs w:val="24"/>
        </w:rPr>
        <w:t xml:space="preserve"> </w:t>
      </w:r>
      <w:proofErr w:type="spellStart"/>
      <w:r w:rsidRPr="003C4E8E">
        <w:rPr>
          <w:szCs w:val="24"/>
        </w:rPr>
        <w:t>được</w:t>
      </w:r>
      <w:proofErr w:type="spellEnd"/>
      <w:r w:rsidRPr="003C4E8E">
        <w:rPr>
          <w:szCs w:val="24"/>
        </w:rPr>
        <w:t xml:space="preserve"> </w:t>
      </w:r>
      <w:proofErr w:type="spellStart"/>
      <w:r w:rsidRPr="003C4E8E">
        <w:rPr>
          <w:szCs w:val="24"/>
        </w:rPr>
        <w:t>quy</w:t>
      </w:r>
      <w:proofErr w:type="spellEnd"/>
      <w:r w:rsidRPr="003C4E8E">
        <w:rPr>
          <w:szCs w:val="24"/>
        </w:rPr>
        <w:t xml:space="preserve"> </w:t>
      </w:r>
      <w:proofErr w:type="spellStart"/>
      <w:r w:rsidRPr="003C4E8E">
        <w:rPr>
          <w:szCs w:val="24"/>
        </w:rPr>
        <w:t>định</w:t>
      </w:r>
      <w:proofErr w:type="spellEnd"/>
      <w:r w:rsidRPr="003C4E8E">
        <w:rPr>
          <w:szCs w:val="24"/>
        </w:rPr>
        <w:t xml:space="preserve"> </w:t>
      </w:r>
      <w:proofErr w:type="spellStart"/>
      <w:r w:rsidRPr="003C4E8E">
        <w:rPr>
          <w:szCs w:val="24"/>
        </w:rPr>
        <w:t>tại</w:t>
      </w:r>
      <w:proofErr w:type="spellEnd"/>
      <w:r w:rsidRPr="003C4E8E">
        <w:rPr>
          <w:szCs w:val="24"/>
        </w:rPr>
        <w:t xml:space="preserve"> </w:t>
      </w:r>
      <w:proofErr w:type="spellStart"/>
      <w:r w:rsidRPr="003C4E8E">
        <w:rPr>
          <w:szCs w:val="24"/>
        </w:rPr>
        <w:t>Phụ</w:t>
      </w:r>
      <w:proofErr w:type="spellEnd"/>
      <w:r w:rsidRPr="003C4E8E">
        <w:rPr>
          <w:szCs w:val="24"/>
        </w:rPr>
        <w:t xml:space="preserve"> </w:t>
      </w:r>
      <w:proofErr w:type="spellStart"/>
      <w:r w:rsidRPr="003C4E8E">
        <w:rPr>
          <w:szCs w:val="24"/>
        </w:rPr>
        <w:t>lục</w:t>
      </w:r>
      <w:proofErr w:type="spellEnd"/>
      <w:r w:rsidRPr="003C4E8E">
        <w:rPr>
          <w:szCs w:val="24"/>
        </w:rPr>
        <w:t xml:space="preserve"> </w:t>
      </w:r>
      <w:proofErr w:type="spellStart"/>
      <w:r w:rsidRPr="003C4E8E">
        <w:rPr>
          <w:szCs w:val="24"/>
        </w:rPr>
        <w:t>của</w:t>
      </w:r>
      <w:proofErr w:type="spellEnd"/>
      <w:r w:rsidRPr="003C4E8E">
        <w:rPr>
          <w:szCs w:val="24"/>
        </w:rPr>
        <w:t xml:space="preserve"> </w:t>
      </w:r>
      <w:r w:rsidRPr="003C4E8E">
        <w:rPr>
          <w:szCs w:val="24"/>
          <w:lang w:val="vi-VN"/>
        </w:rPr>
        <w:t>Quy tắc</w:t>
      </w:r>
      <w:r w:rsidRPr="003C4E8E">
        <w:rPr>
          <w:szCs w:val="24"/>
          <w:lang w:val="en-US"/>
        </w:rPr>
        <w:t xml:space="preserve"> </w:t>
      </w:r>
      <w:proofErr w:type="spellStart"/>
      <w:r w:rsidRPr="003C4E8E">
        <w:rPr>
          <w:szCs w:val="24"/>
          <w:lang w:val="en-US"/>
        </w:rPr>
        <w:t>và</w:t>
      </w:r>
      <w:proofErr w:type="spellEnd"/>
      <w:r w:rsidRPr="003C4E8E">
        <w:rPr>
          <w:szCs w:val="24"/>
          <w:lang w:val="vi-VN"/>
        </w:rPr>
        <w:t xml:space="preserve"> Điều khoản </w:t>
      </w:r>
      <w:proofErr w:type="spellStart"/>
      <w:r w:rsidRPr="003C4E8E">
        <w:rPr>
          <w:szCs w:val="24"/>
        </w:rPr>
        <w:t>này</w:t>
      </w:r>
      <w:proofErr w:type="spellEnd"/>
      <w:r w:rsidRPr="003C4E8E">
        <w:rPr>
          <w:szCs w:val="24"/>
        </w:rPr>
        <w:t xml:space="preserve"> </w:t>
      </w:r>
      <w:proofErr w:type="spellStart"/>
      <w:r w:rsidRPr="003C4E8E">
        <w:rPr>
          <w:szCs w:val="24"/>
        </w:rPr>
        <w:t>theo</w:t>
      </w:r>
      <w:proofErr w:type="spellEnd"/>
      <w:r w:rsidRPr="003C4E8E">
        <w:rPr>
          <w:szCs w:val="24"/>
        </w:rPr>
        <w:t xml:space="preserve"> </w:t>
      </w:r>
      <w:proofErr w:type="spellStart"/>
      <w:r w:rsidRPr="003C4E8E">
        <w:rPr>
          <w:szCs w:val="24"/>
        </w:rPr>
        <w:t>kết</w:t>
      </w:r>
      <w:proofErr w:type="spellEnd"/>
      <w:r w:rsidRPr="003C4E8E">
        <w:rPr>
          <w:szCs w:val="24"/>
        </w:rPr>
        <w:t xml:space="preserve"> </w:t>
      </w:r>
      <w:proofErr w:type="spellStart"/>
      <w:r w:rsidRPr="003C4E8E">
        <w:rPr>
          <w:szCs w:val="24"/>
        </w:rPr>
        <w:t>quả</w:t>
      </w:r>
      <w:proofErr w:type="spellEnd"/>
      <w:r w:rsidRPr="003C4E8E">
        <w:rPr>
          <w:szCs w:val="24"/>
        </w:rPr>
        <w:t xml:space="preserve"> </w:t>
      </w:r>
      <w:proofErr w:type="spellStart"/>
      <w:r w:rsidR="000522DE" w:rsidRPr="003C4E8E">
        <w:rPr>
          <w:szCs w:val="24"/>
        </w:rPr>
        <w:t>C</w:t>
      </w:r>
      <w:r w:rsidRPr="003C4E8E">
        <w:rPr>
          <w:szCs w:val="24"/>
        </w:rPr>
        <w:t>hẩn</w:t>
      </w:r>
      <w:proofErr w:type="spellEnd"/>
      <w:r w:rsidRPr="003C4E8E">
        <w:rPr>
          <w:szCs w:val="24"/>
        </w:rPr>
        <w:t xml:space="preserve"> </w:t>
      </w:r>
      <w:proofErr w:type="spellStart"/>
      <w:r w:rsidRPr="003C4E8E">
        <w:rPr>
          <w:szCs w:val="24"/>
        </w:rPr>
        <w:t>đoán</w:t>
      </w:r>
      <w:proofErr w:type="spellEnd"/>
      <w:r w:rsidR="000522DE" w:rsidRPr="003C4E8E">
        <w:rPr>
          <w:szCs w:val="24"/>
        </w:rPr>
        <w:t xml:space="preserve"> </w:t>
      </w:r>
      <w:proofErr w:type="spellStart"/>
      <w:r w:rsidR="000522DE" w:rsidRPr="003C4E8E">
        <w:rPr>
          <w:szCs w:val="24"/>
        </w:rPr>
        <w:t>Bệnh</w:t>
      </w:r>
      <w:proofErr w:type="spellEnd"/>
      <w:r w:rsidR="000522DE" w:rsidRPr="003C4E8E">
        <w:rPr>
          <w:szCs w:val="24"/>
        </w:rPr>
        <w:t xml:space="preserve"> </w:t>
      </w:r>
      <w:proofErr w:type="spellStart"/>
      <w:r w:rsidR="000522DE" w:rsidRPr="003C4E8E">
        <w:rPr>
          <w:szCs w:val="24"/>
        </w:rPr>
        <w:t>ung</w:t>
      </w:r>
      <w:proofErr w:type="spellEnd"/>
      <w:r w:rsidR="000522DE" w:rsidRPr="003C4E8E">
        <w:rPr>
          <w:szCs w:val="24"/>
        </w:rPr>
        <w:t xml:space="preserve"> </w:t>
      </w:r>
      <w:proofErr w:type="spellStart"/>
      <w:r w:rsidR="000522DE" w:rsidRPr="003C4E8E">
        <w:rPr>
          <w:szCs w:val="24"/>
        </w:rPr>
        <w:t>thư</w:t>
      </w:r>
      <w:proofErr w:type="spellEnd"/>
      <w:r w:rsidRPr="003C4E8E">
        <w:rPr>
          <w:szCs w:val="24"/>
        </w:rPr>
        <w:t xml:space="preserve"> </w:t>
      </w:r>
      <w:proofErr w:type="spellStart"/>
      <w:r w:rsidRPr="003C4E8E">
        <w:rPr>
          <w:szCs w:val="24"/>
        </w:rPr>
        <w:t>quy</w:t>
      </w:r>
      <w:proofErr w:type="spellEnd"/>
      <w:r w:rsidRPr="003C4E8E">
        <w:rPr>
          <w:szCs w:val="24"/>
        </w:rPr>
        <w:t xml:space="preserve"> </w:t>
      </w:r>
      <w:proofErr w:type="spellStart"/>
      <w:r w:rsidRPr="003C4E8E">
        <w:rPr>
          <w:szCs w:val="24"/>
        </w:rPr>
        <w:t>định</w:t>
      </w:r>
      <w:proofErr w:type="spellEnd"/>
      <w:r w:rsidRPr="003C4E8E">
        <w:rPr>
          <w:szCs w:val="24"/>
        </w:rPr>
        <w:t xml:space="preserve"> </w:t>
      </w:r>
      <w:proofErr w:type="spellStart"/>
      <w:r w:rsidRPr="003C4E8E">
        <w:rPr>
          <w:szCs w:val="24"/>
        </w:rPr>
        <w:t>tại</w:t>
      </w:r>
      <w:proofErr w:type="spellEnd"/>
      <w:r w:rsidRPr="003C4E8E">
        <w:rPr>
          <w:szCs w:val="24"/>
        </w:rPr>
        <w:t xml:space="preserve"> </w:t>
      </w:r>
      <w:proofErr w:type="spellStart"/>
      <w:r w:rsidRPr="003C4E8E">
        <w:rPr>
          <w:szCs w:val="24"/>
        </w:rPr>
        <w:t>Điều</w:t>
      </w:r>
      <w:proofErr w:type="spellEnd"/>
      <w:r w:rsidRPr="003C4E8E">
        <w:rPr>
          <w:szCs w:val="24"/>
        </w:rPr>
        <w:t xml:space="preserve"> 1.</w:t>
      </w:r>
      <w:r w:rsidR="004F1797" w:rsidRPr="003C4E8E">
        <w:rPr>
          <w:szCs w:val="24"/>
        </w:rPr>
        <w:t>12</w:t>
      </w:r>
      <w:r w:rsidRPr="003C4E8E">
        <w:rPr>
          <w:szCs w:val="24"/>
        </w:rPr>
        <w:t xml:space="preserve">, </w:t>
      </w:r>
      <w:proofErr w:type="spellStart"/>
      <w:r w:rsidRPr="003C4E8E">
        <w:rPr>
          <w:szCs w:val="24"/>
        </w:rPr>
        <w:t>và</w:t>
      </w:r>
      <w:proofErr w:type="spellEnd"/>
      <w:r w:rsidRPr="003C4E8E">
        <w:rPr>
          <w:szCs w:val="24"/>
        </w:rPr>
        <w:t xml:space="preserve"> </w:t>
      </w:r>
      <w:proofErr w:type="spellStart"/>
      <w:r w:rsidRPr="003C4E8E">
        <w:rPr>
          <w:szCs w:val="24"/>
        </w:rPr>
        <w:t>vẫn</w:t>
      </w:r>
      <w:proofErr w:type="spellEnd"/>
      <w:r w:rsidRPr="003C4E8E">
        <w:rPr>
          <w:szCs w:val="24"/>
        </w:rPr>
        <w:t xml:space="preserve"> </w:t>
      </w:r>
      <w:proofErr w:type="spellStart"/>
      <w:r w:rsidRPr="003C4E8E">
        <w:rPr>
          <w:szCs w:val="24"/>
        </w:rPr>
        <w:t>còn</w:t>
      </w:r>
      <w:proofErr w:type="spellEnd"/>
      <w:r w:rsidRPr="003C4E8E">
        <w:rPr>
          <w:szCs w:val="24"/>
        </w:rPr>
        <w:t xml:space="preserve"> </w:t>
      </w:r>
      <w:proofErr w:type="spellStart"/>
      <w:r w:rsidRPr="003C4E8E">
        <w:rPr>
          <w:szCs w:val="24"/>
        </w:rPr>
        <w:t>sống</w:t>
      </w:r>
      <w:proofErr w:type="spellEnd"/>
      <w:r w:rsidRPr="003C4E8E">
        <w:rPr>
          <w:szCs w:val="24"/>
        </w:rPr>
        <w:t xml:space="preserve"> </w:t>
      </w:r>
      <w:proofErr w:type="spellStart"/>
      <w:r w:rsidRPr="003C4E8E">
        <w:rPr>
          <w:szCs w:val="24"/>
        </w:rPr>
        <w:t>ít</w:t>
      </w:r>
      <w:proofErr w:type="spellEnd"/>
      <w:r w:rsidRPr="003C4E8E">
        <w:rPr>
          <w:szCs w:val="24"/>
        </w:rPr>
        <w:t xml:space="preserve"> </w:t>
      </w:r>
      <w:proofErr w:type="spellStart"/>
      <w:r w:rsidRPr="003C4E8E">
        <w:rPr>
          <w:szCs w:val="24"/>
        </w:rPr>
        <w:t>nhất</w:t>
      </w:r>
      <w:proofErr w:type="spellEnd"/>
      <w:r w:rsidRPr="003C4E8E">
        <w:rPr>
          <w:szCs w:val="24"/>
        </w:rPr>
        <w:t xml:space="preserve"> 14 (</w:t>
      </w:r>
      <w:proofErr w:type="spellStart"/>
      <w:r w:rsidRPr="003C4E8E">
        <w:rPr>
          <w:szCs w:val="24"/>
        </w:rPr>
        <w:t>mười</w:t>
      </w:r>
      <w:proofErr w:type="spellEnd"/>
      <w:r w:rsidRPr="003C4E8E">
        <w:rPr>
          <w:szCs w:val="24"/>
        </w:rPr>
        <w:t xml:space="preserve"> </w:t>
      </w:r>
      <w:proofErr w:type="spellStart"/>
      <w:r w:rsidRPr="003C4E8E">
        <w:rPr>
          <w:szCs w:val="24"/>
        </w:rPr>
        <w:t>bốn</w:t>
      </w:r>
      <w:proofErr w:type="spellEnd"/>
      <w:r w:rsidRPr="003C4E8E">
        <w:rPr>
          <w:szCs w:val="24"/>
        </w:rPr>
        <w:t xml:space="preserve">) </w:t>
      </w:r>
      <w:proofErr w:type="spellStart"/>
      <w:r w:rsidRPr="003C4E8E">
        <w:rPr>
          <w:szCs w:val="24"/>
        </w:rPr>
        <w:t>ngày</w:t>
      </w:r>
      <w:proofErr w:type="spellEnd"/>
      <w:r w:rsidRPr="003C4E8E">
        <w:rPr>
          <w:szCs w:val="24"/>
        </w:rPr>
        <w:t xml:space="preserve"> </w:t>
      </w:r>
      <w:proofErr w:type="spellStart"/>
      <w:r w:rsidRPr="003C4E8E">
        <w:rPr>
          <w:szCs w:val="24"/>
        </w:rPr>
        <w:t>kể</w:t>
      </w:r>
      <w:proofErr w:type="spellEnd"/>
      <w:r w:rsidRPr="003C4E8E">
        <w:rPr>
          <w:szCs w:val="24"/>
        </w:rPr>
        <w:t xml:space="preserve"> </w:t>
      </w:r>
      <w:proofErr w:type="spellStart"/>
      <w:r w:rsidRPr="003C4E8E">
        <w:rPr>
          <w:szCs w:val="24"/>
        </w:rPr>
        <w:t>từ</w:t>
      </w:r>
      <w:proofErr w:type="spellEnd"/>
      <w:r w:rsidRPr="003C4E8E">
        <w:rPr>
          <w:szCs w:val="24"/>
        </w:rPr>
        <w:t xml:space="preserve"> </w:t>
      </w:r>
      <w:proofErr w:type="spellStart"/>
      <w:r w:rsidRPr="003C4E8E">
        <w:rPr>
          <w:szCs w:val="24"/>
        </w:rPr>
        <w:t>ngày</w:t>
      </w:r>
      <w:proofErr w:type="spellEnd"/>
      <w:r w:rsidRPr="003C4E8E">
        <w:rPr>
          <w:szCs w:val="24"/>
        </w:rPr>
        <w:t xml:space="preserve"> </w:t>
      </w:r>
      <w:proofErr w:type="spellStart"/>
      <w:r w:rsidRPr="003C4E8E">
        <w:rPr>
          <w:szCs w:val="24"/>
        </w:rPr>
        <w:t>có</w:t>
      </w:r>
      <w:proofErr w:type="spellEnd"/>
      <w:r w:rsidRPr="003C4E8E">
        <w:rPr>
          <w:szCs w:val="24"/>
        </w:rPr>
        <w:t xml:space="preserve"> </w:t>
      </w:r>
      <w:proofErr w:type="spellStart"/>
      <w:r w:rsidRPr="003C4E8E">
        <w:rPr>
          <w:szCs w:val="24"/>
        </w:rPr>
        <w:t>kết</w:t>
      </w:r>
      <w:proofErr w:type="spellEnd"/>
      <w:r w:rsidRPr="003C4E8E">
        <w:rPr>
          <w:szCs w:val="24"/>
        </w:rPr>
        <w:t xml:space="preserve"> </w:t>
      </w:r>
      <w:proofErr w:type="spellStart"/>
      <w:r w:rsidRPr="003C4E8E">
        <w:rPr>
          <w:szCs w:val="24"/>
        </w:rPr>
        <w:t>quả</w:t>
      </w:r>
      <w:proofErr w:type="spellEnd"/>
      <w:r w:rsidRPr="003C4E8E">
        <w:rPr>
          <w:szCs w:val="24"/>
        </w:rPr>
        <w:t xml:space="preserve"> </w:t>
      </w:r>
      <w:proofErr w:type="spellStart"/>
      <w:r w:rsidRPr="003C4E8E">
        <w:rPr>
          <w:szCs w:val="24"/>
        </w:rPr>
        <w:t>Chẩn</w:t>
      </w:r>
      <w:proofErr w:type="spellEnd"/>
      <w:r w:rsidRPr="003C4E8E">
        <w:rPr>
          <w:szCs w:val="24"/>
        </w:rPr>
        <w:t xml:space="preserve"> </w:t>
      </w:r>
      <w:proofErr w:type="spellStart"/>
      <w:r w:rsidRPr="003C4E8E">
        <w:rPr>
          <w:szCs w:val="24"/>
        </w:rPr>
        <w:t>đoán</w:t>
      </w:r>
      <w:proofErr w:type="spellEnd"/>
      <w:r w:rsidRPr="003C4E8E">
        <w:rPr>
          <w:szCs w:val="24"/>
        </w:rPr>
        <w:t xml:space="preserve"> </w:t>
      </w:r>
      <w:proofErr w:type="spellStart"/>
      <w:r w:rsidRPr="003C4E8E">
        <w:rPr>
          <w:szCs w:val="24"/>
        </w:rPr>
        <w:t>Bệnh</w:t>
      </w:r>
      <w:proofErr w:type="spellEnd"/>
      <w:r w:rsidRPr="003C4E8E">
        <w:rPr>
          <w:szCs w:val="24"/>
        </w:rPr>
        <w:t xml:space="preserve"> </w:t>
      </w:r>
      <w:proofErr w:type="spellStart"/>
      <w:r w:rsidRPr="003C4E8E">
        <w:rPr>
          <w:szCs w:val="24"/>
        </w:rPr>
        <w:t>ung</w:t>
      </w:r>
      <w:proofErr w:type="spellEnd"/>
      <w:r w:rsidRPr="003C4E8E">
        <w:rPr>
          <w:szCs w:val="24"/>
        </w:rPr>
        <w:t xml:space="preserve"> </w:t>
      </w:r>
      <w:proofErr w:type="spellStart"/>
      <w:r w:rsidRPr="003C4E8E">
        <w:rPr>
          <w:szCs w:val="24"/>
        </w:rPr>
        <w:t>thư</w:t>
      </w:r>
      <w:proofErr w:type="spellEnd"/>
      <w:r w:rsidRPr="003C4E8E">
        <w:rPr>
          <w:szCs w:val="24"/>
        </w:rPr>
        <w:t xml:space="preserve">, </w:t>
      </w:r>
      <w:proofErr w:type="spellStart"/>
      <w:r w:rsidRPr="003C4E8E">
        <w:rPr>
          <w:szCs w:val="24"/>
        </w:rPr>
        <w:t>Dai-ichi</w:t>
      </w:r>
      <w:proofErr w:type="spellEnd"/>
      <w:r w:rsidRPr="003C4E8E">
        <w:rPr>
          <w:szCs w:val="24"/>
        </w:rPr>
        <w:t xml:space="preserve"> Life </w:t>
      </w:r>
      <w:proofErr w:type="spellStart"/>
      <w:r w:rsidRPr="003C4E8E">
        <w:rPr>
          <w:szCs w:val="24"/>
        </w:rPr>
        <w:t>Việt</w:t>
      </w:r>
      <w:proofErr w:type="spellEnd"/>
      <w:r w:rsidRPr="003C4E8E">
        <w:rPr>
          <w:szCs w:val="24"/>
        </w:rPr>
        <w:t xml:space="preserve"> Nam </w:t>
      </w:r>
      <w:proofErr w:type="spellStart"/>
      <w:r w:rsidRPr="003C4E8E">
        <w:rPr>
          <w:szCs w:val="24"/>
        </w:rPr>
        <w:t>sẽ</w:t>
      </w:r>
      <w:proofErr w:type="spellEnd"/>
      <w:r w:rsidRPr="003C4E8E">
        <w:rPr>
          <w:szCs w:val="24"/>
        </w:rPr>
        <w:t xml:space="preserve"> chi </w:t>
      </w:r>
      <w:proofErr w:type="spellStart"/>
      <w:r w:rsidRPr="003C4E8E">
        <w:rPr>
          <w:szCs w:val="24"/>
        </w:rPr>
        <w:t>trả</w:t>
      </w:r>
      <w:proofErr w:type="spellEnd"/>
      <w:r w:rsidRPr="003C4E8E">
        <w:rPr>
          <w:szCs w:val="24"/>
        </w:rPr>
        <w:t xml:space="preserve"> 50% </w:t>
      </w:r>
      <w:proofErr w:type="spellStart"/>
      <w:r w:rsidRPr="003C4E8E">
        <w:rPr>
          <w:szCs w:val="24"/>
        </w:rPr>
        <w:t>Số</w:t>
      </w:r>
      <w:proofErr w:type="spellEnd"/>
      <w:r w:rsidRPr="003C4E8E">
        <w:rPr>
          <w:szCs w:val="24"/>
        </w:rPr>
        <w:t xml:space="preserve"> </w:t>
      </w:r>
      <w:proofErr w:type="spellStart"/>
      <w:r w:rsidRPr="003C4E8E">
        <w:rPr>
          <w:szCs w:val="24"/>
        </w:rPr>
        <w:t>tiền</w:t>
      </w:r>
      <w:proofErr w:type="spellEnd"/>
      <w:r w:rsidRPr="003C4E8E">
        <w:rPr>
          <w:szCs w:val="24"/>
        </w:rPr>
        <w:t xml:space="preserve"> </w:t>
      </w:r>
      <w:proofErr w:type="spellStart"/>
      <w:r w:rsidRPr="003C4E8E">
        <w:rPr>
          <w:szCs w:val="24"/>
        </w:rPr>
        <w:t>bảo</w:t>
      </w:r>
      <w:proofErr w:type="spellEnd"/>
      <w:r w:rsidRPr="003C4E8E">
        <w:rPr>
          <w:szCs w:val="24"/>
        </w:rPr>
        <w:t xml:space="preserve"> </w:t>
      </w:r>
      <w:proofErr w:type="spellStart"/>
      <w:r w:rsidRPr="003C4E8E">
        <w:rPr>
          <w:szCs w:val="24"/>
        </w:rPr>
        <w:t>hiểm</w:t>
      </w:r>
      <w:proofErr w:type="spellEnd"/>
      <w:r w:rsidRPr="003C4E8E">
        <w:rPr>
          <w:szCs w:val="24"/>
        </w:rPr>
        <w:t xml:space="preserve"> </w:t>
      </w:r>
      <w:proofErr w:type="spellStart"/>
      <w:r w:rsidRPr="003C4E8E">
        <w:rPr>
          <w:szCs w:val="24"/>
        </w:rPr>
        <w:t>của</w:t>
      </w:r>
      <w:proofErr w:type="spellEnd"/>
      <w:r w:rsidRPr="003C4E8E">
        <w:rPr>
          <w:szCs w:val="24"/>
        </w:rPr>
        <w:t xml:space="preserve"> </w:t>
      </w:r>
      <w:proofErr w:type="spellStart"/>
      <w:r w:rsidRPr="003C4E8E">
        <w:rPr>
          <w:szCs w:val="24"/>
        </w:rPr>
        <w:t>sản</w:t>
      </w:r>
      <w:proofErr w:type="spellEnd"/>
      <w:r w:rsidRPr="003C4E8E">
        <w:rPr>
          <w:szCs w:val="24"/>
        </w:rPr>
        <w:t xml:space="preserve"> </w:t>
      </w:r>
      <w:proofErr w:type="spellStart"/>
      <w:r w:rsidRPr="003C4E8E">
        <w:rPr>
          <w:szCs w:val="24"/>
        </w:rPr>
        <w:t>phẩm</w:t>
      </w:r>
      <w:proofErr w:type="spellEnd"/>
      <w:r w:rsidRPr="003C4E8E">
        <w:rPr>
          <w:szCs w:val="24"/>
        </w:rPr>
        <w:t xml:space="preserve"> </w:t>
      </w:r>
      <w:proofErr w:type="spellStart"/>
      <w:r w:rsidRPr="003C4E8E">
        <w:rPr>
          <w:szCs w:val="24"/>
        </w:rPr>
        <w:t>bảo</w:t>
      </w:r>
      <w:proofErr w:type="spellEnd"/>
      <w:r w:rsidRPr="003C4E8E">
        <w:rPr>
          <w:szCs w:val="24"/>
        </w:rPr>
        <w:t xml:space="preserve"> </w:t>
      </w:r>
      <w:proofErr w:type="spellStart"/>
      <w:r w:rsidRPr="003C4E8E">
        <w:rPr>
          <w:szCs w:val="24"/>
        </w:rPr>
        <w:t>hiểm</w:t>
      </w:r>
      <w:proofErr w:type="spellEnd"/>
      <w:r w:rsidRPr="003C4E8E">
        <w:rPr>
          <w:szCs w:val="24"/>
        </w:rPr>
        <w:t xml:space="preserve"> </w:t>
      </w:r>
      <w:proofErr w:type="spellStart"/>
      <w:r w:rsidRPr="003C4E8E">
        <w:rPr>
          <w:szCs w:val="24"/>
        </w:rPr>
        <w:t>bổ</w:t>
      </w:r>
      <w:proofErr w:type="spellEnd"/>
      <w:r w:rsidRPr="003C4E8E">
        <w:rPr>
          <w:szCs w:val="24"/>
        </w:rPr>
        <w:t xml:space="preserve"> sung </w:t>
      </w:r>
      <w:proofErr w:type="spellStart"/>
      <w:r w:rsidRPr="003C4E8E">
        <w:rPr>
          <w:szCs w:val="24"/>
        </w:rPr>
        <w:t>này</w:t>
      </w:r>
      <w:proofErr w:type="spellEnd"/>
      <w:r w:rsidR="00C76D4A" w:rsidRPr="003C4E8E">
        <w:rPr>
          <w:szCs w:val="24"/>
        </w:rPr>
        <w:t>.</w:t>
      </w:r>
    </w:p>
    <w:p w14:paraId="2F517F55" w14:textId="0B05044C" w:rsidR="003C4E8E" w:rsidRDefault="003C4E8E" w:rsidP="003C4E8E">
      <w:pPr>
        <w:pStyle w:val="ListParagraph"/>
        <w:numPr>
          <w:ilvl w:val="1"/>
          <w:numId w:val="24"/>
        </w:numPr>
        <w:spacing w:before="120" w:after="0" w:line="276" w:lineRule="auto"/>
        <w:ind w:left="1354" w:hanging="634"/>
        <w:contextualSpacing w:val="0"/>
        <w:rPr>
          <w:szCs w:val="24"/>
        </w:rPr>
      </w:pPr>
      <w:r>
        <w:rPr>
          <w:szCs w:val="24"/>
        </w:rPr>
        <w:t xml:space="preserve">Quy </w:t>
      </w:r>
      <w:proofErr w:type="spellStart"/>
      <w:r>
        <w:rPr>
          <w:szCs w:val="24"/>
        </w:rPr>
        <w:t>định</w:t>
      </w:r>
      <w:proofErr w:type="spellEnd"/>
      <w:r>
        <w:rPr>
          <w:szCs w:val="24"/>
        </w:rPr>
        <w:t xml:space="preserve"> chi </w:t>
      </w:r>
      <w:proofErr w:type="spellStart"/>
      <w:r>
        <w:rPr>
          <w:szCs w:val="24"/>
        </w:rPr>
        <w:t>trả</w:t>
      </w:r>
      <w:proofErr w:type="spellEnd"/>
      <w:r>
        <w:rPr>
          <w:szCs w:val="24"/>
        </w:rPr>
        <w:t xml:space="preserve"> </w:t>
      </w:r>
      <w:proofErr w:type="spellStart"/>
      <w:r>
        <w:rPr>
          <w:szCs w:val="24"/>
        </w:rPr>
        <w:t>quyền</w:t>
      </w:r>
      <w:proofErr w:type="spellEnd"/>
      <w:r>
        <w:rPr>
          <w:szCs w:val="24"/>
        </w:rPr>
        <w:t xml:space="preserve"> </w:t>
      </w:r>
      <w:proofErr w:type="spellStart"/>
      <w:r>
        <w:rPr>
          <w:szCs w:val="24"/>
        </w:rPr>
        <w:t>lợi</w:t>
      </w:r>
      <w:proofErr w:type="spellEnd"/>
      <w:r>
        <w:rPr>
          <w:szCs w:val="24"/>
        </w:rPr>
        <w:t xml:space="preserve"> </w:t>
      </w:r>
      <w:proofErr w:type="spellStart"/>
      <w:r>
        <w:rPr>
          <w:szCs w:val="24"/>
        </w:rPr>
        <w:t>bảo</w:t>
      </w:r>
      <w:proofErr w:type="spellEnd"/>
      <w:r>
        <w:rPr>
          <w:szCs w:val="24"/>
        </w:rPr>
        <w:t xml:space="preserve"> </w:t>
      </w:r>
      <w:proofErr w:type="spellStart"/>
      <w:r>
        <w:rPr>
          <w:szCs w:val="24"/>
        </w:rPr>
        <w:t>hiểm</w:t>
      </w:r>
      <w:proofErr w:type="spellEnd"/>
      <w:r>
        <w:rPr>
          <w:szCs w:val="24"/>
        </w:rPr>
        <w:t xml:space="preserve"> </w:t>
      </w:r>
      <w:proofErr w:type="spellStart"/>
      <w:r>
        <w:rPr>
          <w:szCs w:val="24"/>
        </w:rPr>
        <w:t>Bệnh</w:t>
      </w:r>
      <w:proofErr w:type="spellEnd"/>
      <w:r>
        <w:rPr>
          <w:szCs w:val="24"/>
        </w:rPr>
        <w:t xml:space="preserve"> </w:t>
      </w:r>
      <w:proofErr w:type="spellStart"/>
      <w:r>
        <w:rPr>
          <w:szCs w:val="24"/>
        </w:rPr>
        <w:t>ung</w:t>
      </w:r>
      <w:proofErr w:type="spellEnd"/>
      <w:r>
        <w:rPr>
          <w:szCs w:val="24"/>
        </w:rPr>
        <w:t xml:space="preserve"> </w:t>
      </w:r>
      <w:proofErr w:type="spellStart"/>
      <w:r>
        <w:rPr>
          <w:szCs w:val="24"/>
        </w:rPr>
        <w:t>thư</w:t>
      </w:r>
      <w:proofErr w:type="spellEnd"/>
      <w:r>
        <w:rPr>
          <w:szCs w:val="24"/>
        </w:rPr>
        <w:t xml:space="preserve"> </w:t>
      </w:r>
      <w:proofErr w:type="spellStart"/>
      <w:r>
        <w:rPr>
          <w:szCs w:val="24"/>
        </w:rPr>
        <w:t>thể</w:t>
      </w:r>
      <w:proofErr w:type="spellEnd"/>
      <w:r>
        <w:rPr>
          <w:szCs w:val="24"/>
        </w:rPr>
        <w:t xml:space="preserve"> </w:t>
      </w:r>
      <w:proofErr w:type="spellStart"/>
      <w:r>
        <w:rPr>
          <w:szCs w:val="24"/>
        </w:rPr>
        <w:t>nhẹ</w:t>
      </w:r>
      <w:proofErr w:type="spellEnd"/>
      <w:r>
        <w:rPr>
          <w:szCs w:val="24"/>
        </w:rPr>
        <w:t>:</w:t>
      </w:r>
    </w:p>
    <w:p w14:paraId="4BF2C518" w14:textId="5A19EACC" w:rsidR="004C7AEF" w:rsidRPr="003C4E8E" w:rsidRDefault="00524B49" w:rsidP="004F621C">
      <w:pPr>
        <w:pStyle w:val="ListParagraph"/>
        <w:numPr>
          <w:ilvl w:val="0"/>
          <w:numId w:val="26"/>
        </w:numPr>
        <w:spacing w:before="120" w:after="0" w:line="276" w:lineRule="auto"/>
        <w:ind w:left="1714"/>
        <w:contextualSpacing w:val="0"/>
        <w:rPr>
          <w:szCs w:val="24"/>
        </w:rPr>
      </w:pPr>
      <w:proofErr w:type="spellStart"/>
      <w:r w:rsidRPr="003C4E8E">
        <w:rPr>
          <w:szCs w:val="24"/>
        </w:rPr>
        <w:t>Nếu</w:t>
      </w:r>
      <w:proofErr w:type="spellEnd"/>
      <w:r w:rsidRPr="003C4E8E">
        <w:rPr>
          <w:szCs w:val="24"/>
        </w:rPr>
        <w:t xml:space="preserve"> </w:t>
      </w:r>
      <w:proofErr w:type="spellStart"/>
      <w:r w:rsidRPr="003C4E8E">
        <w:rPr>
          <w:szCs w:val="24"/>
        </w:rPr>
        <w:t>Người</w:t>
      </w:r>
      <w:proofErr w:type="spellEnd"/>
      <w:r w:rsidRPr="003C4E8E">
        <w:rPr>
          <w:szCs w:val="24"/>
        </w:rPr>
        <w:t xml:space="preserve"> </w:t>
      </w:r>
      <w:proofErr w:type="spellStart"/>
      <w:r w:rsidRPr="003C4E8E">
        <w:rPr>
          <w:szCs w:val="24"/>
        </w:rPr>
        <w:t>được</w:t>
      </w:r>
      <w:proofErr w:type="spellEnd"/>
      <w:r w:rsidRPr="003C4E8E">
        <w:rPr>
          <w:szCs w:val="24"/>
        </w:rPr>
        <w:t xml:space="preserve"> </w:t>
      </w:r>
      <w:proofErr w:type="spellStart"/>
      <w:r w:rsidRPr="003C4E8E">
        <w:rPr>
          <w:szCs w:val="24"/>
        </w:rPr>
        <w:t>bảo</w:t>
      </w:r>
      <w:proofErr w:type="spellEnd"/>
      <w:r w:rsidRPr="003C4E8E">
        <w:rPr>
          <w:szCs w:val="24"/>
        </w:rPr>
        <w:t xml:space="preserve"> </w:t>
      </w:r>
      <w:proofErr w:type="spellStart"/>
      <w:r w:rsidRPr="003C4E8E">
        <w:rPr>
          <w:szCs w:val="24"/>
        </w:rPr>
        <w:t>hiểm</w:t>
      </w:r>
      <w:proofErr w:type="spellEnd"/>
      <w:r w:rsidRPr="003C4E8E">
        <w:rPr>
          <w:szCs w:val="24"/>
        </w:rPr>
        <w:t xml:space="preserve"> </w:t>
      </w:r>
      <w:proofErr w:type="spellStart"/>
      <w:r w:rsidRPr="003C4E8E">
        <w:rPr>
          <w:szCs w:val="24"/>
        </w:rPr>
        <w:t>mắc</w:t>
      </w:r>
      <w:proofErr w:type="spellEnd"/>
      <w:r w:rsidRPr="003C4E8E">
        <w:rPr>
          <w:szCs w:val="24"/>
        </w:rPr>
        <w:t xml:space="preserve"> </w:t>
      </w:r>
      <w:proofErr w:type="spellStart"/>
      <w:r w:rsidRPr="003C4E8E">
        <w:rPr>
          <w:szCs w:val="24"/>
        </w:rPr>
        <w:t>cùng</w:t>
      </w:r>
      <w:proofErr w:type="spellEnd"/>
      <w:r w:rsidRPr="003C4E8E">
        <w:rPr>
          <w:szCs w:val="24"/>
        </w:rPr>
        <w:t xml:space="preserve"> </w:t>
      </w:r>
      <w:proofErr w:type="spellStart"/>
      <w:r w:rsidRPr="003C4E8E">
        <w:rPr>
          <w:szCs w:val="24"/>
        </w:rPr>
        <w:t>lúc</w:t>
      </w:r>
      <w:proofErr w:type="spellEnd"/>
      <w:r w:rsidRPr="003C4E8E">
        <w:rPr>
          <w:szCs w:val="24"/>
        </w:rPr>
        <w:t xml:space="preserve"> </w:t>
      </w:r>
      <w:proofErr w:type="spellStart"/>
      <w:r w:rsidR="004C7AEF" w:rsidRPr="003C4E8E">
        <w:rPr>
          <w:szCs w:val="24"/>
        </w:rPr>
        <w:t>nhiều</w:t>
      </w:r>
      <w:proofErr w:type="spellEnd"/>
      <w:r w:rsidR="004C7AEF" w:rsidRPr="003C4E8E">
        <w:rPr>
          <w:szCs w:val="24"/>
        </w:rPr>
        <w:t xml:space="preserve"> </w:t>
      </w:r>
      <w:proofErr w:type="spellStart"/>
      <w:r w:rsidR="004C7AEF" w:rsidRPr="003C4E8E">
        <w:rPr>
          <w:szCs w:val="24"/>
        </w:rPr>
        <w:t>hơn</w:t>
      </w:r>
      <w:proofErr w:type="spellEnd"/>
      <w:r w:rsidR="004C7AEF" w:rsidRPr="003C4E8E">
        <w:rPr>
          <w:szCs w:val="24"/>
        </w:rPr>
        <w:t xml:space="preserve"> </w:t>
      </w:r>
      <w:r w:rsidR="00F11B75" w:rsidRPr="003C4E8E">
        <w:rPr>
          <w:szCs w:val="24"/>
        </w:rPr>
        <w:t>01 (</w:t>
      </w:r>
      <w:proofErr w:type="spellStart"/>
      <w:r w:rsidR="004C7AEF" w:rsidRPr="003C4E8E">
        <w:rPr>
          <w:szCs w:val="24"/>
        </w:rPr>
        <w:t>một</w:t>
      </w:r>
      <w:proofErr w:type="spellEnd"/>
      <w:r w:rsidR="00F11B75" w:rsidRPr="003C4E8E">
        <w:rPr>
          <w:szCs w:val="24"/>
        </w:rPr>
        <w:t>)</w:t>
      </w:r>
      <w:r w:rsidR="004C7AEF" w:rsidRPr="003C4E8E">
        <w:rPr>
          <w:szCs w:val="24"/>
        </w:rPr>
        <w:t xml:space="preserve"> </w:t>
      </w:r>
      <w:proofErr w:type="spellStart"/>
      <w:r w:rsidR="004C7AEF" w:rsidRPr="003C4E8E">
        <w:rPr>
          <w:szCs w:val="24"/>
        </w:rPr>
        <w:t>Bệnh</w:t>
      </w:r>
      <w:proofErr w:type="spellEnd"/>
      <w:r w:rsidR="004C7AEF" w:rsidRPr="003C4E8E">
        <w:rPr>
          <w:szCs w:val="24"/>
        </w:rPr>
        <w:t xml:space="preserve"> </w:t>
      </w:r>
      <w:proofErr w:type="spellStart"/>
      <w:r w:rsidR="004C7AEF" w:rsidRPr="003C4E8E">
        <w:rPr>
          <w:szCs w:val="24"/>
        </w:rPr>
        <w:t>ung</w:t>
      </w:r>
      <w:proofErr w:type="spellEnd"/>
      <w:r w:rsidR="004C7AEF" w:rsidRPr="003C4E8E">
        <w:rPr>
          <w:szCs w:val="24"/>
        </w:rPr>
        <w:t xml:space="preserve"> </w:t>
      </w:r>
      <w:proofErr w:type="spellStart"/>
      <w:r w:rsidR="004C7AEF" w:rsidRPr="003C4E8E">
        <w:rPr>
          <w:szCs w:val="24"/>
        </w:rPr>
        <w:t>thư</w:t>
      </w:r>
      <w:proofErr w:type="spellEnd"/>
      <w:r w:rsidR="004C7AEF" w:rsidRPr="003C4E8E">
        <w:rPr>
          <w:szCs w:val="24"/>
        </w:rPr>
        <w:t xml:space="preserve"> </w:t>
      </w:r>
      <w:proofErr w:type="spellStart"/>
      <w:r w:rsidR="004C7AEF" w:rsidRPr="003C4E8E">
        <w:rPr>
          <w:szCs w:val="24"/>
        </w:rPr>
        <w:t>thể</w:t>
      </w:r>
      <w:proofErr w:type="spellEnd"/>
      <w:r w:rsidR="004C7AEF" w:rsidRPr="003C4E8E">
        <w:rPr>
          <w:szCs w:val="24"/>
        </w:rPr>
        <w:t xml:space="preserve"> </w:t>
      </w:r>
      <w:proofErr w:type="spellStart"/>
      <w:r w:rsidR="004C7AEF" w:rsidRPr="003C4E8E">
        <w:rPr>
          <w:szCs w:val="24"/>
        </w:rPr>
        <w:t>nhẹ</w:t>
      </w:r>
      <w:proofErr w:type="spellEnd"/>
      <w:r w:rsidR="004C7AEF" w:rsidRPr="003C4E8E">
        <w:rPr>
          <w:szCs w:val="24"/>
        </w:rPr>
        <w:t xml:space="preserve">, </w:t>
      </w:r>
      <w:proofErr w:type="spellStart"/>
      <w:r w:rsidR="004C7AEF" w:rsidRPr="003C4E8E">
        <w:rPr>
          <w:szCs w:val="24"/>
        </w:rPr>
        <w:t>Dai-ichi</w:t>
      </w:r>
      <w:proofErr w:type="spellEnd"/>
      <w:r w:rsidR="004C7AEF" w:rsidRPr="003C4E8E">
        <w:rPr>
          <w:szCs w:val="24"/>
        </w:rPr>
        <w:t xml:space="preserve"> Life </w:t>
      </w:r>
      <w:proofErr w:type="spellStart"/>
      <w:r w:rsidR="004C7AEF" w:rsidRPr="003C4E8E">
        <w:rPr>
          <w:szCs w:val="24"/>
        </w:rPr>
        <w:t>Việt</w:t>
      </w:r>
      <w:proofErr w:type="spellEnd"/>
      <w:r w:rsidR="004C7AEF" w:rsidRPr="003C4E8E">
        <w:rPr>
          <w:szCs w:val="24"/>
        </w:rPr>
        <w:t xml:space="preserve"> Nam </w:t>
      </w:r>
      <w:proofErr w:type="spellStart"/>
      <w:r w:rsidR="004C7AEF" w:rsidRPr="003C4E8E">
        <w:rPr>
          <w:szCs w:val="24"/>
        </w:rPr>
        <w:t>sẽ</w:t>
      </w:r>
      <w:proofErr w:type="spellEnd"/>
      <w:r w:rsidR="004C7AEF" w:rsidRPr="003C4E8E">
        <w:rPr>
          <w:szCs w:val="24"/>
        </w:rPr>
        <w:t xml:space="preserve"> </w:t>
      </w:r>
      <w:proofErr w:type="spellStart"/>
      <w:r w:rsidR="004C7AEF" w:rsidRPr="003C4E8E">
        <w:rPr>
          <w:szCs w:val="24"/>
        </w:rPr>
        <w:t>chỉ</w:t>
      </w:r>
      <w:proofErr w:type="spellEnd"/>
      <w:r w:rsidR="004C7AEF" w:rsidRPr="003C4E8E">
        <w:rPr>
          <w:szCs w:val="24"/>
        </w:rPr>
        <w:t xml:space="preserve"> chi </w:t>
      </w:r>
      <w:proofErr w:type="spellStart"/>
      <w:r w:rsidR="004C7AEF" w:rsidRPr="003C4E8E">
        <w:rPr>
          <w:szCs w:val="24"/>
        </w:rPr>
        <w:t>trả</w:t>
      </w:r>
      <w:proofErr w:type="spellEnd"/>
      <w:r w:rsidR="004C7AEF" w:rsidRPr="003C4E8E">
        <w:rPr>
          <w:szCs w:val="24"/>
        </w:rPr>
        <w:t xml:space="preserve"> </w:t>
      </w:r>
      <w:proofErr w:type="spellStart"/>
      <w:r w:rsidR="004C7AEF" w:rsidRPr="003C4E8E">
        <w:rPr>
          <w:szCs w:val="24"/>
        </w:rPr>
        <w:t>quyền</w:t>
      </w:r>
      <w:proofErr w:type="spellEnd"/>
      <w:r w:rsidR="004C7AEF" w:rsidRPr="003C4E8E">
        <w:rPr>
          <w:szCs w:val="24"/>
        </w:rPr>
        <w:t xml:space="preserve"> </w:t>
      </w:r>
      <w:proofErr w:type="spellStart"/>
      <w:r w:rsidR="004C7AEF" w:rsidRPr="003C4E8E">
        <w:rPr>
          <w:szCs w:val="24"/>
        </w:rPr>
        <w:t>lợi</w:t>
      </w:r>
      <w:proofErr w:type="spellEnd"/>
      <w:r w:rsidR="004C7AEF" w:rsidRPr="003C4E8E">
        <w:rPr>
          <w:szCs w:val="24"/>
        </w:rPr>
        <w:t xml:space="preserve"> </w:t>
      </w:r>
      <w:proofErr w:type="spellStart"/>
      <w:r w:rsidR="004C7AEF" w:rsidRPr="003C4E8E">
        <w:rPr>
          <w:szCs w:val="24"/>
        </w:rPr>
        <w:t>bảo</w:t>
      </w:r>
      <w:proofErr w:type="spellEnd"/>
      <w:r w:rsidR="004C7AEF" w:rsidRPr="003C4E8E">
        <w:rPr>
          <w:szCs w:val="24"/>
        </w:rPr>
        <w:t xml:space="preserve"> </w:t>
      </w:r>
      <w:proofErr w:type="spellStart"/>
      <w:r w:rsidR="004C7AEF" w:rsidRPr="003C4E8E">
        <w:rPr>
          <w:szCs w:val="24"/>
        </w:rPr>
        <w:t>hiểm</w:t>
      </w:r>
      <w:proofErr w:type="spellEnd"/>
      <w:r w:rsidR="004C7AEF" w:rsidRPr="003C4E8E">
        <w:rPr>
          <w:szCs w:val="24"/>
        </w:rPr>
        <w:t xml:space="preserve"> </w:t>
      </w:r>
      <w:proofErr w:type="spellStart"/>
      <w:r w:rsidR="004C7AEF" w:rsidRPr="003C4E8E">
        <w:rPr>
          <w:szCs w:val="24"/>
        </w:rPr>
        <w:t>cho</w:t>
      </w:r>
      <w:proofErr w:type="spellEnd"/>
      <w:r w:rsidR="004C7AEF" w:rsidRPr="003C4E8E">
        <w:rPr>
          <w:szCs w:val="24"/>
        </w:rPr>
        <w:t xml:space="preserve"> </w:t>
      </w:r>
      <w:proofErr w:type="spellStart"/>
      <w:r w:rsidR="004C7AEF" w:rsidRPr="003C4E8E">
        <w:rPr>
          <w:szCs w:val="24"/>
        </w:rPr>
        <w:t>duy</w:t>
      </w:r>
      <w:proofErr w:type="spellEnd"/>
      <w:r w:rsidR="004C7AEF" w:rsidRPr="003C4E8E">
        <w:rPr>
          <w:szCs w:val="24"/>
        </w:rPr>
        <w:t xml:space="preserve"> </w:t>
      </w:r>
      <w:proofErr w:type="spellStart"/>
      <w:r w:rsidR="004C7AEF" w:rsidRPr="003C4E8E">
        <w:rPr>
          <w:szCs w:val="24"/>
        </w:rPr>
        <w:t>nhất</w:t>
      </w:r>
      <w:proofErr w:type="spellEnd"/>
      <w:r w:rsidR="004C7AEF" w:rsidRPr="003C4E8E">
        <w:rPr>
          <w:szCs w:val="24"/>
        </w:rPr>
        <w:t xml:space="preserve"> </w:t>
      </w:r>
      <w:r w:rsidR="00F11B75" w:rsidRPr="003C4E8E">
        <w:rPr>
          <w:szCs w:val="24"/>
        </w:rPr>
        <w:t>01 (</w:t>
      </w:r>
      <w:proofErr w:type="spellStart"/>
      <w:r w:rsidR="004C7AEF" w:rsidRPr="003C4E8E">
        <w:rPr>
          <w:szCs w:val="24"/>
        </w:rPr>
        <w:t>một</w:t>
      </w:r>
      <w:proofErr w:type="spellEnd"/>
      <w:r w:rsidR="00F11B75" w:rsidRPr="003C4E8E">
        <w:rPr>
          <w:szCs w:val="24"/>
        </w:rPr>
        <w:t>)</w:t>
      </w:r>
      <w:r w:rsidR="004C7AEF" w:rsidRPr="003C4E8E">
        <w:rPr>
          <w:szCs w:val="24"/>
        </w:rPr>
        <w:t xml:space="preserve"> </w:t>
      </w:r>
      <w:proofErr w:type="spellStart"/>
      <w:r w:rsidR="004C7AEF" w:rsidRPr="003C4E8E">
        <w:rPr>
          <w:szCs w:val="24"/>
        </w:rPr>
        <w:t>Bệnh</w:t>
      </w:r>
      <w:proofErr w:type="spellEnd"/>
      <w:r w:rsidR="004C7AEF" w:rsidRPr="003C4E8E">
        <w:rPr>
          <w:szCs w:val="24"/>
        </w:rPr>
        <w:t xml:space="preserve"> </w:t>
      </w:r>
      <w:proofErr w:type="spellStart"/>
      <w:r w:rsidR="004C7AEF" w:rsidRPr="003C4E8E">
        <w:rPr>
          <w:szCs w:val="24"/>
        </w:rPr>
        <w:t>ung</w:t>
      </w:r>
      <w:proofErr w:type="spellEnd"/>
      <w:r w:rsidR="004C7AEF" w:rsidRPr="003C4E8E">
        <w:rPr>
          <w:szCs w:val="24"/>
        </w:rPr>
        <w:t xml:space="preserve"> </w:t>
      </w:r>
      <w:proofErr w:type="spellStart"/>
      <w:r w:rsidR="004C7AEF" w:rsidRPr="003C4E8E">
        <w:rPr>
          <w:szCs w:val="24"/>
        </w:rPr>
        <w:t>thư</w:t>
      </w:r>
      <w:proofErr w:type="spellEnd"/>
      <w:r w:rsidR="004C7AEF" w:rsidRPr="003C4E8E">
        <w:rPr>
          <w:szCs w:val="24"/>
        </w:rPr>
        <w:t xml:space="preserve"> </w:t>
      </w:r>
      <w:proofErr w:type="spellStart"/>
      <w:r w:rsidR="004C7AEF" w:rsidRPr="003C4E8E">
        <w:rPr>
          <w:szCs w:val="24"/>
        </w:rPr>
        <w:t>thể</w:t>
      </w:r>
      <w:proofErr w:type="spellEnd"/>
      <w:r w:rsidR="004C7AEF" w:rsidRPr="003C4E8E">
        <w:rPr>
          <w:szCs w:val="24"/>
        </w:rPr>
        <w:t xml:space="preserve"> </w:t>
      </w:r>
      <w:proofErr w:type="spellStart"/>
      <w:r w:rsidR="004C7AEF" w:rsidRPr="003C4E8E">
        <w:rPr>
          <w:szCs w:val="24"/>
        </w:rPr>
        <w:t>nhẹ</w:t>
      </w:r>
      <w:proofErr w:type="spellEnd"/>
      <w:r w:rsidR="004C7AEF" w:rsidRPr="003C4E8E">
        <w:rPr>
          <w:szCs w:val="24"/>
        </w:rPr>
        <w:t>.</w:t>
      </w:r>
    </w:p>
    <w:p w14:paraId="3B800C8D" w14:textId="77777777" w:rsidR="00C76D4A" w:rsidRPr="005A7B0D" w:rsidRDefault="00273927" w:rsidP="004F621C">
      <w:pPr>
        <w:pStyle w:val="ListParagraph"/>
        <w:numPr>
          <w:ilvl w:val="0"/>
          <w:numId w:val="26"/>
        </w:numPr>
        <w:spacing w:before="120" w:after="0" w:line="276" w:lineRule="auto"/>
        <w:ind w:left="1714"/>
        <w:contextualSpacing w:val="0"/>
        <w:rPr>
          <w:szCs w:val="24"/>
        </w:rPr>
      </w:pPr>
      <w:r w:rsidRPr="005A7B0D">
        <w:rPr>
          <w:szCs w:val="24"/>
        </w:rPr>
        <w:t xml:space="preserve">Trong </w:t>
      </w:r>
      <w:proofErr w:type="spellStart"/>
      <w:r w:rsidRPr="005A7B0D">
        <w:rPr>
          <w:szCs w:val="24"/>
        </w:rPr>
        <w:t>mọi</w:t>
      </w:r>
      <w:proofErr w:type="spellEnd"/>
      <w:r w:rsidRPr="005A7B0D">
        <w:rPr>
          <w:szCs w:val="24"/>
        </w:rPr>
        <w:t xml:space="preserve"> </w:t>
      </w:r>
      <w:proofErr w:type="spellStart"/>
      <w:r w:rsidRPr="005A7B0D">
        <w:rPr>
          <w:szCs w:val="24"/>
        </w:rPr>
        <w:t>trường</w:t>
      </w:r>
      <w:proofErr w:type="spellEnd"/>
      <w:r w:rsidRPr="005A7B0D">
        <w:rPr>
          <w:szCs w:val="24"/>
        </w:rPr>
        <w:t xml:space="preserve"> </w:t>
      </w:r>
      <w:proofErr w:type="spellStart"/>
      <w:r w:rsidRPr="005A7B0D">
        <w:rPr>
          <w:szCs w:val="24"/>
        </w:rPr>
        <w:t>hợp</w:t>
      </w:r>
      <w:proofErr w:type="spellEnd"/>
      <w:r w:rsidRPr="005A7B0D">
        <w:rPr>
          <w:szCs w:val="24"/>
        </w:rPr>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sẽ</w:t>
      </w:r>
      <w:proofErr w:type="spellEnd"/>
      <w:r w:rsidRPr="005A7B0D">
        <w:rPr>
          <w:szCs w:val="24"/>
        </w:rPr>
        <w:t xml:space="preserve"> </w:t>
      </w:r>
      <w:proofErr w:type="spellStart"/>
      <w:r w:rsidRPr="005A7B0D">
        <w:rPr>
          <w:szCs w:val="24"/>
        </w:rPr>
        <w:t>chỉ</w:t>
      </w:r>
      <w:proofErr w:type="spellEnd"/>
      <w:r w:rsidRPr="005A7B0D">
        <w:rPr>
          <w:szCs w:val="24"/>
        </w:rPr>
        <w:t xml:space="preserve"> chi </w:t>
      </w:r>
      <w:proofErr w:type="spellStart"/>
      <w:r w:rsidRPr="005A7B0D">
        <w:rPr>
          <w:szCs w:val="24"/>
        </w:rPr>
        <w:t>trả</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000C7F93" w:rsidRPr="005A7B0D">
        <w:rPr>
          <w:szCs w:val="24"/>
        </w:rPr>
        <w:t>Bệnh</w:t>
      </w:r>
      <w:proofErr w:type="spellEnd"/>
      <w:r w:rsidR="000C7F93" w:rsidRPr="005A7B0D">
        <w:rPr>
          <w:szCs w:val="24"/>
        </w:rPr>
        <w:t xml:space="preserve"> </w:t>
      </w:r>
      <w:proofErr w:type="spellStart"/>
      <w:r w:rsidR="000C7F93" w:rsidRPr="005A7B0D">
        <w:rPr>
          <w:szCs w:val="24"/>
        </w:rPr>
        <w:t>ung</w:t>
      </w:r>
      <w:proofErr w:type="spellEnd"/>
      <w:r w:rsidR="000C7F93" w:rsidRPr="005A7B0D">
        <w:rPr>
          <w:szCs w:val="24"/>
        </w:rPr>
        <w:t xml:space="preserve"> </w:t>
      </w:r>
      <w:proofErr w:type="spellStart"/>
      <w:r w:rsidR="000C7F93" w:rsidRPr="005A7B0D">
        <w:rPr>
          <w:szCs w:val="24"/>
        </w:rPr>
        <w:t>thư</w:t>
      </w:r>
      <w:proofErr w:type="spellEnd"/>
      <w:r w:rsidR="000C7F93" w:rsidRPr="005A7B0D">
        <w:rPr>
          <w:szCs w:val="24"/>
        </w:rPr>
        <w:t xml:space="preserve"> </w:t>
      </w:r>
      <w:proofErr w:type="spellStart"/>
      <w:r w:rsidR="000C7F93" w:rsidRPr="005A7B0D">
        <w:rPr>
          <w:szCs w:val="24"/>
        </w:rPr>
        <w:t>thể</w:t>
      </w:r>
      <w:proofErr w:type="spellEnd"/>
      <w:r w:rsidR="000C7F93" w:rsidRPr="005A7B0D">
        <w:rPr>
          <w:szCs w:val="24"/>
        </w:rPr>
        <w:t xml:space="preserve"> </w:t>
      </w:r>
      <w:proofErr w:type="spellStart"/>
      <w:r w:rsidR="000C7F93" w:rsidRPr="005A7B0D">
        <w:rPr>
          <w:szCs w:val="24"/>
        </w:rPr>
        <w:t>nhẹ</w:t>
      </w:r>
      <w:proofErr w:type="spellEnd"/>
      <w:r w:rsidR="000C7F93" w:rsidRPr="005A7B0D">
        <w:rPr>
          <w:szCs w:val="24"/>
        </w:rPr>
        <w:t xml:space="preserve"> </w:t>
      </w:r>
      <w:r w:rsidR="00A44741" w:rsidRPr="005A7B0D">
        <w:rPr>
          <w:szCs w:val="24"/>
        </w:rPr>
        <w:t>01 (</w:t>
      </w:r>
      <w:proofErr w:type="spellStart"/>
      <w:r w:rsidRPr="005A7B0D">
        <w:rPr>
          <w:szCs w:val="24"/>
        </w:rPr>
        <w:t>một</w:t>
      </w:r>
      <w:proofErr w:type="spellEnd"/>
      <w:r w:rsidR="00A44741" w:rsidRPr="005A7B0D">
        <w:rPr>
          <w:szCs w:val="24"/>
        </w:rPr>
        <w:t>)</w:t>
      </w:r>
      <w:r w:rsidRPr="005A7B0D">
        <w:rPr>
          <w:szCs w:val="24"/>
        </w:rPr>
        <w:t xml:space="preserve"> </w:t>
      </w:r>
      <w:proofErr w:type="spellStart"/>
      <w:r w:rsidRPr="005A7B0D">
        <w:rPr>
          <w:szCs w:val="24"/>
        </w:rPr>
        <w:t>lần</w:t>
      </w:r>
      <w:proofErr w:type="spellEnd"/>
      <w:r w:rsidRPr="005A7B0D">
        <w:rPr>
          <w:szCs w:val="24"/>
        </w:rPr>
        <w:t xml:space="preserve"> </w:t>
      </w:r>
      <w:proofErr w:type="spellStart"/>
      <w:r w:rsidRPr="005A7B0D">
        <w:rPr>
          <w:szCs w:val="24"/>
        </w:rPr>
        <w:t>duy</w:t>
      </w:r>
      <w:proofErr w:type="spellEnd"/>
      <w:r w:rsidR="00E71449" w:rsidRPr="005A7B0D">
        <w:rPr>
          <w:szCs w:val="24"/>
        </w:rPr>
        <w:t xml:space="preserve"> </w:t>
      </w:r>
      <w:proofErr w:type="spellStart"/>
      <w:r w:rsidR="00E71449" w:rsidRPr="005A7B0D">
        <w:rPr>
          <w:szCs w:val="24"/>
        </w:rPr>
        <w:t>nhất</w:t>
      </w:r>
      <w:proofErr w:type="spellEnd"/>
      <w:r w:rsidR="00E71449" w:rsidRPr="005A7B0D">
        <w:rPr>
          <w:szCs w:val="24"/>
        </w:rPr>
        <w:t xml:space="preserve"> </w:t>
      </w:r>
      <w:proofErr w:type="spellStart"/>
      <w:r w:rsidR="00E71449" w:rsidRPr="005A7B0D">
        <w:rPr>
          <w:szCs w:val="24"/>
        </w:rPr>
        <w:t>trong</w:t>
      </w:r>
      <w:proofErr w:type="spellEnd"/>
      <w:r w:rsidR="00E71449" w:rsidRPr="005A7B0D">
        <w:rPr>
          <w:szCs w:val="24"/>
        </w:rPr>
        <w:t xml:space="preserve"> </w:t>
      </w:r>
      <w:proofErr w:type="spellStart"/>
      <w:r w:rsidR="00E71449" w:rsidRPr="005A7B0D">
        <w:rPr>
          <w:szCs w:val="24"/>
        </w:rPr>
        <w:t>suốt</w:t>
      </w:r>
      <w:proofErr w:type="spellEnd"/>
      <w:r w:rsidR="00E71449" w:rsidRPr="005A7B0D">
        <w:rPr>
          <w:szCs w:val="24"/>
        </w:rPr>
        <w:t xml:space="preserve"> </w:t>
      </w:r>
      <w:proofErr w:type="spellStart"/>
      <w:r w:rsidR="00CE2945">
        <w:rPr>
          <w:szCs w:val="24"/>
        </w:rPr>
        <w:t>T</w:t>
      </w:r>
      <w:r w:rsidR="00E71449" w:rsidRPr="005A7B0D">
        <w:rPr>
          <w:szCs w:val="24"/>
        </w:rPr>
        <w:t>hời</w:t>
      </w:r>
      <w:proofErr w:type="spellEnd"/>
      <w:r w:rsidR="00E71449" w:rsidRPr="005A7B0D">
        <w:rPr>
          <w:szCs w:val="24"/>
        </w:rPr>
        <w:t xml:space="preserve"> </w:t>
      </w:r>
      <w:proofErr w:type="spellStart"/>
      <w:r w:rsidR="00E71449" w:rsidRPr="005A7B0D">
        <w:rPr>
          <w:szCs w:val="24"/>
        </w:rPr>
        <w:t>hạn</w:t>
      </w:r>
      <w:proofErr w:type="spellEnd"/>
      <w:r w:rsidR="00E71449" w:rsidRPr="005A7B0D">
        <w:rPr>
          <w:szCs w:val="24"/>
        </w:rPr>
        <w:t xml:space="preserve"> </w:t>
      </w:r>
      <w:proofErr w:type="spellStart"/>
      <w:r w:rsidR="00E71449" w:rsidRPr="005A7B0D">
        <w:rPr>
          <w:szCs w:val="24"/>
        </w:rPr>
        <w:t>bảo</w:t>
      </w:r>
      <w:proofErr w:type="spellEnd"/>
      <w:r w:rsidR="00E71449" w:rsidRPr="005A7B0D">
        <w:rPr>
          <w:szCs w:val="24"/>
        </w:rPr>
        <w:t xml:space="preserve"> </w:t>
      </w:r>
      <w:proofErr w:type="spellStart"/>
      <w:r w:rsidR="00E71449" w:rsidRPr="005A7B0D">
        <w:rPr>
          <w:szCs w:val="24"/>
        </w:rPr>
        <w:t>hiểm</w:t>
      </w:r>
      <w:proofErr w:type="spellEnd"/>
      <w:r w:rsidR="00C76D4A" w:rsidRPr="005A7B0D">
        <w:rPr>
          <w:szCs w:val="24"/>
        </w:rPr>
        <w:t xml:space="preserve">, </w:t>
      </w:r>
      <w:proofErr w:type="spellStart"/>
      <w:r w:rsidR="00C76D4A" w:rsidRPr="005A7B0D">
        <w:rPr>
          <w:szCs w:val="24"/>
        </w:rPr>
        <w:t>tối</w:t>
      </w:r>
      <w:proofErr w:type="spellEnd"/>
      <w:r w:rsidR="00C76D4A" w:rsidRPr="005A7B0D">
        <w:rPr>
          <w:szCs w:val="24"/>
        </w:rPr>
        <w:t xml:space="preserve"> </w:t>
      </w:r>
      <w:proofErr w:type="spellStart"/>
      <w:r w:rsidR="00C76D4A" w:rsidRPr="005A7B0D">
        <w:rPr>
          <w:szCs w:val="24"/>
        </w:rPr>
        <w:t>đa</w:t>
      </w:r>
      <w:proofErr w:type="spellEnd"/>
      <w:r w:rsidR="00C76D4A" w:rsidRPr="005A7B0D">
        <w:rPr>
          <w:szCs w:val="24"/>
        </w:rPr>
        <w:t xml:space="preserve"> </w:t>
      </w:r>
      <w:proofErr w:type="spellStart"/>
      <w:r w:rsidR="00C76D4A" w:rsidRPr="005A7B0D">
        <w:rPr>
          <w:szCs w:val="24"/>
        </w:rPr>
        <w:t>là</w:t>
      </w:r>
      <w:proofErr w:type="spellEnd"/>
      <w:r w:rsidR="00C76D4A" w:rsidRPr="005A7B0D">
        <w:rPr>
          <w:szCs w:val="24"/>
        </w:rPr>
        <w:t xml:space="preserve"> 500 (</w:t>
      </w:r>
      <w:proofErr w:type="spellStart"/>
      <w:r w:rsidR="00C76D4A" w:rsidRPr="005A7B0D">
        <w:rPr>
          <w:szCs w:val="24"/>
        </w:rPr>
        <w:t>năm</w:t>
      </w:r>
      <w:proofErr w:type="spellEnd"/>
      <w:r w:rsidR="00C76D4A" w:rsidRPr="005A7B0D">
        <w:rPr>
          <w:szCs w:val="24"/>
        </w:rPr>
        <w:t xml:space="preserve"> </w:t>
      </w:r>
      <w:proofErr w:type="spellStart"/>
      <w:r w:rsidR="00C76D4A" w:rsidRPr="005A7B0D">
        <w:rPr>
          <w:szCs w:val="24"/>
        </w:rPr>
        <w:t>trăm</w:t>
      </w:r>
      <w:proofErr w:type="spellEnd"/>
      <w:r w:rsidR="00C76D4A" w:rsidRPr="005A7B0D">
        <w:rPr>
          <w:szCs w:val="24"/>
        </w:rPr>
        <w:t xml:space="preserve">) </w:t>
      </w:r>
      <w:proofErr w:type="spellStart"/>
      <w:r w:rsidR="00C76D4A" w:rsidRPr="005A7B0D">
        <w:rPr>
          <w:szCs w:val="24"/>
        </w:rPr>
        <w:t>triệu</w:t>
      </w:r>
      <w:proofErr w:type="spellEnd"/>
      <w:r w:rsidR="00C76D4A" w:rsidRPr="005A7B0D">
        <w:rPr>
          <w:szCs w:val="24"/>
        </w:rPr>
        <w:t xml:space="preserve"> </w:t>
      </w:r>
      <w:proofErr w:type="spellStart"/>
      <w:r w:rsidR="00C76D4A" w:rsidRPr="005A7B0D">
        <w:rPr>
          <w:szCs w:val="24"/>
        </w:rPr>
        <w:t>đồng</w:t>
      </w:r>
      <w:proofErr w:type="spellEnd"/>
      <w:r w:rsidR="00C76D4A" w:rsidRPr="005A7B0D">
        <w:rPr>
          <w:szCs w:val="24"/>
        </w:rPr>
        <w:t xml:space="preserve"> </w:t>
      </w:r>
      <w:proofErr w:type="spellStart"/>
      <w:r w:rsidR="00C76D4A" w:rsidRPr="005A7B0D">
        <w:rPr>
          <w:szCs w:val="24"/>
        </w:rPr>
        <w:t>cho</w:t>
      </w:r>
      <w:proofErr w:type="spellEnd"/>
      <w:r w:rsidR="00C76D4A" w:rsidRPr="005A7B0D">
        <w:rPr>
          <w:szCs w:val="24"/>
        </w:rPr>
        <w:t xml:space="preserve"> </w:t>
      </w:r>
      <w:proofErr w:type="spellStart"/>
      <w:r w:rsidR="00C76D4A" w:rsidRPr="005A7B0D">
        <w:rPr>
          <w:szCs w:val="24"/>
        </w:rPr>
        <w:t>tất</w:t>
      </w:r>
      <w:proofErr w:type="spellEnd"/>
      <w:r w:rsidR="00C76D4A" w:rsidRPr="005A7B0D">
        <w:rPr>
          <w:szCs w:val="24"/>
        </w:rPr>
        <w:t xml:space="preserve"> </w:t>
      </w:r>
      <w:proofErr w:type="spellStart"/>
      <w:r w:rsidR="00C76D4A" w:rsidRPr="005A7B0D">
        <w:rPr>
          <w:szCs w:val="24"/>
        </w:rPr>
        <w:t>cả</w:t>
      </w:r>
      <w:proofErr w:type="spellEnd"/>
      <w:r w:rsidR="00C76D4A" w:rsidRPr="005A7B0D">
        <w:rPr>
          <w:szCs w:val="24"/>
        </w:rPr>
        <w:t xml:space="preserve"> </w:t>
      </w:r>
      <w:proofErr w:type="spellStart"/>
      <w:r w:rsidR="00C76D4A" w:rsidRPr="005A7B0D">
        <w:rPr>
          <w:szCs w:val="24"/>
        </w:rPr>
        <w:t>các</w:t>
      </w:r>
      <w:proofErr w:type="spellEnd"/>
      <w:r w:rsidR="00C76D4A" w:rsidRPr="005A7B0D">
        <w:rPr>
          <w:szCs w:val="24"/>
        </w:rPr>
        <w:t xml:space="preserve"> </w:t>
      </w:r>
      <w:proofErr w:type="spellStart"/>
      <w:r w:rsidR="00C76D4A" w:rsidRPr="005A7B0D">
        <w:rPr>
          <w:szCs w:val="24"/>
        </w:rPr>
        <w:t>Hợp</w:t>
      </w:r>
      <w:proofErr w:type="spellEnd"/>
      <w:r w:rsidR="00C76D4A" w:rsidRPr="005A7B0D">
        <w:rPr>
          <w:szCs w:val="24"/>
        </w:rPr>
        <w:t xml:space="preserve"> </w:t>
      </w:r>
      <w:proofErr w:type="spellStart"/>
      <w:r w:rsidR="00C76D4A" w:rsidRPr="005A7B0D">
        <w:rPr>
          <w:szCs w:val="24"/>
        </w:rPr>
        <w:t>đồng</w:t>
      </w:r>
      <w:proofErr w:type="spellEnd"/>
      <w:r w:rsidR="00C76D4A" w:rsidRPr="005A7B0D">
        <w:rPr>
          <w:szCs w:val="24"/>
        </w:rPr>
        <w:t xml:space="preserve"> </w:t>
      </w:r>
      <w:proofErr w:type="spellStart"/>
      <w:r w:rsidR="00C76D4A" w:rsidRPr="005A7B0D">
        <w:rPr>
          <w:szCs w:val="24"/>
        </w:rPr>
        <w:t>bảo</w:t>
      </w:r>
      <w:proofErr w:type="spellEnd"/>
      <w:r w:rsidR="00C76D4A" w:rsidRPr="005A7B0D">
        <w:rPr>
          <w:szCs w:val="24"/>
        </w:rPr>
        <w:t xml:space="preserve"> </w:t>
      </w:r>
      <w:proofErr w:type="spellStart"/>
      <w:r w:rsidR="00C76D4A" w:rsidRPr="005A7B0D">
        <w:rPr>
          <w:szCs w:val="24"/>
        </w:rPr>
        <w:t>hiểm</w:t>
      </w:r>
      <w:proofErr w:type="spellEnd"/>
      <w:r w:rsidR="00C76D4A" w:rsidRPr="005A7B0D">
        <w:rPr>
          <w:szCs w:val="24"/>
        </w:rPr>
        <w:t xml:space="preserve"> </w:t>
      </w:r>
      <w:proofErr w:type="spellStart"/>
      <w:r w:rsidR="00C76D4A" w:rsidRPr="005A7B0D">
        <w:rPr>
          <w:szCs w:val="24"/>
        </w:rPr>
        <w:t>có</w:t>
      </w:r>
      <w:proofErr w:type="spellEnd"/>
      <w:r w:rsidR="00C76D4A" w:rsidRPr="005A7B0D">
        <w:rPr>
          <w:szCs w:val="24"/>
        </w:rPr>
        <w:t xml:space="preserve"> </w:t>
      </w:r>
      <w:proofErr w:type="spellStart"/>
      <w:r w:rsidR="00C76D4A" w:rsidRPr="005A7B0D">
        <w:rPr>
          <w:szCs w:val="24"/>
        </w:rPr>
        <w:t>tham</w:t>
      </w:r>
      <w:proofErr w:type="spellEnd"/>
      <w:r w:rsidR="00C76D4A" w:rsidRPr="005A7B0D">
        <w:rPr>
          <w:szCs w:val="24"/>
        </w:rPr>
        <w:t xml:space="preserve"> </w:t>
      </w:r>
      <w:proofErr w:type="spellStart"/>
      <w:r w:rsidR="00C76D4A" w:rsidRPr="005A7B0D">
        <w:rPr>
          <w:szCs w:val="24"/>
        </w:rPr>
        <w:t>gia</w:t>
      </w:r>
      <w:proofErr w:type="spellEnd"/>
      <w:r w:rsidR="00C76D4A" w:rsidRPr="005A7B0D">
        <w:rPr>
          <w:szCs w:val="24"/>
        </w:rPr>
        <w:t xml:space="preserve"> </w:t>
      </w:r>
      <w:proofErr w:type="spellStart"/>
      <w:r w:rsidR="00C76D4A" w:rsidRPr="005A7B0D">
        <w:rPr>
          <w:szCs w:val="24"/>
        </w:rPr>
        <w:t>sản</w:t>
      </w:r>
      <w:proofErr w:type="spellEnd"/>
      <w:r w:rsidR="00C76D4A" w:rsidRPr="005A7B0D">
        <w:rPr>
          <w:szCs w:val="24"/>
        </w:rPr>
        <w:t xml:space="preserve"> </w:t>
      </w:r>
      <w:proofErr w:type="spellStart"/>
      <w:r w:rsidR="00C76D4A" w:rsidRPr="005A7B0D">
        <w:rPr>
          <w:szCs w:val="24"/>
        </w:rPr>
        <w:t>phẩm</w:t>
      </w:r>
      <w:proofErr w:type="spellEnd"/>
      <w:r w:rsidR="00C76D4A" w:rsidRPr="005A7B0D">
        <w:rPr>
          <w:szCs w:val="24"/>
        </w:rPr>
        <w:t xml:space="preserve"> </w:t>
      </w:r>
      <w:proofErr w:type="spellStart"/>
      <w:r w:rsidR="00C76D4A" w:rsidRPr="005A7B0D">
        <w:rPr>
          <w:szCs w:val="24"/>
        </w:rPr>
        <w:t>bảo</w:t>
      </w:r>
      <w:proofErr w:type="spellEnd"/>
      <w:r w:rsidR="00C76D4A" w:rsidRPr="005A7B0D">
        <w:rPr>
          <w:szCs w:val="24"/>
        </w:rPr>
        <w:t xml:space="preserve"> </w:t>
      </w:r>
      <w:proofErr w:type="spellStart"/>
      <w:r w:rsidR="00C76D4A" w:rsidRPr="005A7B0D">
        <w:rPr>
          <w:szCs w:val="24"/>
        </w:rPr>
        <w:t>hiểm</w:t>
      </w:r>
      <w:proofErr w:type="spellEnd"/>
      <w:r w:rsidR="00C76D4A" w:rsidRPr="005A7B0D">
        <w:rPr>
          <w:szCs w:val="24"/>
        </w:rPr>
        <w:t xml:space="preserve"> </w:t>
      </w:r>
      <w:proofErr w:type="spellStart"/>
      <w:r w:rsidR="00C76D4A" w:rsidRPr="005A7B0D">
        <w:rPr>
          <w:szCs w:val="24"/>
        </w:rPr>
        <w:t>bổ</w:t>
      </w:r>
      <w:proofErr w:type="spellEnd"/>
      <w:r w:rsidR="00C76D4A" w:rsidRPr="005A7B0D">
        <w:rPr>
          <w:szCs w:val="24"/>
        </w:rPr>
        <w:t xml:space="preserve"> sung </w:t>
      </w:r>
      <w:proofErr w:type="spellStart"/>
      <w:r w:rsidR="00C76D4A" w:rsidRPr="005A7B0D">
        <w:rPr>
          <w:szCs w:val="24"/>
        </w:rPr>
        <w:t>này</w:t>
      </w:r>
      <w:proofErr w:type="spellEnd"/>
      <w:r w:rsidR="00C76D4A" w:rsidRPr="005A7B0D">
        <w:rPr>
          <w:szCs w:val="24"/>
        </w:rPr>
        <w:t xml:space="preserve"> </w:t>
      </w:r>
      <w:proofErr w:type="spellStart"/>
      <w:r w:rsidR="00C76D4A" w:rsidRPr="005A7B0D">
        <w:rPr>
          <w:szCs w:val="24"/>
        </w:rPr>
        <w:t>tính</w:t>
      </w:r>
      <w:proofErr w:type="spellEnd"/>
      <w:r w:rsidR="00C76D4A" w:rsidRPr="005A7B0D">
        <w:rPr>
          <w:szCs w:val="24"/>
        </w:rPr>
        <w:t xml:space="preserve"> </w:t>
      </w:r>
      <w:proofErr w:type="spellStart"/>
      <w:r w:rsidR="00C76D4A" w:rsidRPr="005A7B0D">
        <w:rPr>
          <w:szCs w:val="24"/>
        </w:rPr>
        <w:t>trên</w:t>
      </w:r>
      <w:proofErr w:type="spellEnd"/>
      <w:r w:rsidR="00C76D4A" w:rsidRPr="005A7B0D">
        <w:rPr>
          <w:szCs w:val="24"/>
        </w:rPr>
        <w:t xml:space="preserve"> </w:t>
      </w:r>
      <w:proofErr w:type="spellStart"/>
      <w:r w:rsidR="00C76D4A" w:rsidRPr="005A7B0D">
        <w:rPr>
          <w:szCs w:val="24"/>
        </w:rPr>
        <w:t>cùng</w:t>
      </w:r>
      <w:proofErr w:type="spellEnd"/>
      <w:r w:rsidR="00C76D4A" w:rsidRPr="005A7B0D">
        <w:rPr>
          <w:szCs w:val="24"/>
        </w:rPr>
        <w:t xml:space="preserve"> </w:t>
      </w:r>
      <w:proofErr w:type="spellStart"/>
      <w:r w:rsidR="00C76D4A" w:rsidRPr="005A7B0D">
        <w:rPr>
          <w:szCs w:val="24"/>
        </w:rPr>
        <w:t>Người</w:t>
      </w:r>
      <w:proofErr w:type="spellEnd"/>
      <w:r w:rsidR="00C76D4A" w:rsidRPr="005A7B0D">
        <w:rPr>
          <w:szCs w:val="24"/>
        </w:rPr>
        <w:t xml:space="preserve"> </w:t>
      </w:r>
      <w:proofErr w:type="spellStart"/>
      <w:r w:rsidR="00C76D4A" w:rsidRPr="005A7B0D">
        <w:rPr>
          <w:szCs w:val="24"/>
        </w:rPr>
        <w:t>được</w:t>
      </w:r>
      <w:proofErr w:type="spellEnd"/>
      <w:r w:rsidR="00C76D4A" w:rsidRPr="005A7B0D">
        <w:rPr>
          <w:szCs w:val="24"/>
        </w:rPr>
        <w:t xml:space="preserve"> </w:t>
      </w:r>
      <w:proofErr w:type="spellStart"/>
      <w:r w:rsidR="00C76D4A" w:rsidRPr="005A7B0D">
        <w:rPr>
          <w:szCs w:val="24"/>
        </w:rPr>
        <w:t>bảo</w:t>
      </w:r>
      <w:proofErr w:type="spellEnd"/>
      <w:r w:rsidR="00C76D4A" w:rsidRPr="005A7B0D">
        <w:rPr>
          <w:szCs w:val="24"/>
        </w:rPr>
        <w:t xml:space="preserve"> </w:t>
      </w:r>
      <w:proofErr w:type="spellStart"/>
      <w:r w:rsidR="00C76D4A" w:rsidRPr="005A7B0D">
        <w:rPr>
          <w:szCs w:val="24"/>
        </w:rPr>
        <w:t>hiểm</w:t>
      </w:r>
      <w:proofErr w:type="spellEnd"/>
      <w:r w:rsidR="00C76D4A" w:rsidRPr="005A7B0D">
        <w:rPr>
          <w:szCs w:val="24"/>
        </w:rPr>
        <w:t xml:space="preserve">. </w:t>
      </w:r>
    </w:p>
    <w:p w14:paraId="3A6E471A" w14:textId="5C7D9737" w:rsidR="00273927" w:rsidRPr="005A7B0D" w:rsidRDefault="00D44745" w:rsidP="004F621C">
      <w:pPr>
        <w:pStyle w:val="ListParagraph"/>
        <w:numPr>
          <w:ilvl w:val="0"/>
          <w:numId w:val="26"/>
        </w:numPr>
        <w:spacing w:before="120" w:after="0" w:line="276" w:lineRule="auto"/>
        <w:ind w:left="1714"/>
        <w:contextualSpacing w:val="0"/>
        <w:rPr>
          <w:szCs w:val="24"/>
          <w:lang w:val="en-US"/>
        </w:rPr>
      </w:pP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ung</w:t>
      </w:r>
      <w:proofErr w:type="spellEnd"/>
      <w:r w:rsidRPr="005A7B0D">
        <w:rPr>
          <w:szCs w:val="24"/>
        </w:rPr>
        <w:t xml:space="preserve"> </w:t>
      </w:r>
      <w:proofErr w:type="spellStart"/>
      <w:r w:rsidRPr="005A7B0D">
        <w:rPr>
          <w:szCs w:val="24"/>
        </w:rPr>
        <w:t>thư</w:t>
      </w:r>
      <w:proofErr w:type="spellEnd"/>
      <w:r w:rsidRPr="005A7B0D">
        <w:rPr>
          <w:szCs w:val="24"/>
        </w:rPr>
        <w:t xml:space="preserve"> </w:t>
      </w:r>
      <w:proofErr w:type="spellStart"/>
      <w:r w:rsidR="00C93A9A" w:rsidRPr="005A7B0D">
        <w:rPr>
          <w:szCs w:val="24"/>
        </w:rPr>
        <w:t>thể</w:t>
      </w:r>
      <w:proofErr w:type="spellEnd"/>
      <w:r w:rsidR="00C93A9A" w:rsidRPr="005A7B0D">
        <w:rPr>
          <w:szCs w:val="24"/>
        </w:rPr>
        <w:t xml:space="preserve"> </w:t>
      </w:r>
      <w:proofErr w:type="spellStart"/>
      <w:r w:rsidR="00C93A9A" w:rsidRPr="005A7B0D">
        <w:rPr>
          <w:szCs w:val="24"/>
        </w:rPr>
        <w:t>nhẹ</w:t>
      </w:r>
      <w:proofErr w:type="spellEnd"/>
      <w:r w:rsidRPr="005A7B0D">
        <w:rPr>
          <w:szCs w:val="24"/>
        </w:rPr>
        <w:t xml:space="preserve"> </w:t>
      </w:r>
      <w:proofErr w:type="spellStart"/>
      <w:r w:rsidRPr="005A7B0D">
        <w:rPr>
          <w:szCs w:val="24"/>
        </w:rPr>
        <w:t>sẽ</w:t>
      </w:r>
      <w:proofErr w:type="spellEnd"/>
      <w:r w:rsidRPr="005A7B0D">
        <w:rPr>
          <w:szCs w:val="24"/>
        </w:rPr>
        <w:t xml:space="preserve"> </w:t>
      </w:r>
      <w:proofErr w:type="spellStart"/>
      <w:r w:rsidRPr="005A7B0D">
        <w:rPr>
          <w:szCs w:val="24"/>
        </w:rPr>
        <w:t>chấm</w:t>
      </w:r>
      <w:proofErr w:type="spellEnd"/>
      <w:r w:rsidRPr="005A7B0D">
        <w:rPr>
          <w:szCs w:val="24"/>
        </w:rPr>
        <w:t xml:space="preserve"> </w:t>
      </w:r>
      <w:proofErr w:type="spellStart"/>
      <w:r w:rsidRPr="005A7B0D">
        <w:rPr>
          <w:szCs w:val="24"/>
        </w:rPr>
        <w:t>dứt</w:t>
      </w:r>
      <w:proofErr w:type="spellEnd"/>
      <w:r w:rsidRPr="005A7B0D">
        <w:rPr>
          <w:szCs w:val="24"/>
        </w:rPr>
        <w:t xml:space="preserve"> </w:t>
      </w:r>
      <w:proofErr w:type="spellStart"/>
      <w:r w:rsidRPr="005A7B0D">
        <w:rPr>
          <w:szCs w:val="24"/>
        </w:rPr>
        <w:t>ngay</w:t>
      </w:r>
      <w:proofErr w:type="spellEnd"/>
      <w:r w:rsidRPr="005A7B0D">
        <w:rPr>
          <w:szCs w:val="24"/>
        </w:rPr>
        <w:t xml:space="preserve"> </w:t>
      </w:r>
      <w:proofErr w:type="spellStart"/>
      <w:r w:rsidRPr="005A7B0D">
        <w:rPr>
          <w:szCs w:val="24"/>
        </w:rPr>
        <w:t>khi</w:t>
      </w:r>
      <w:proofErr w:type="spellEnd"/>
      <w:r w:rsidRPr="005A7B0D">
        <w:rPr>
          <w:szCs w:val="24"/>
        </w:rPr>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chấp</w:t>
      </w:r>
      <w:proofErr w:type="spellEnd"/>
      <w:r w:rsidRPr="005A7B0D">
        <w:rPr>
          <w:szCs w:val="24"/>
        </w:rPr>
        <w:t xml:space="preserve"> </w:t>
      </w:r>
      <w:proofErr w:type="spellStart"/>
      <w:r w:rsidRPr="005A7B0D">
        <w:rPr>
          <w:szCs w:val="24"/>
        </w:rPr>
        <w:t>thuận</w:t>
      </w:r>
      <w:proofErr w:type="spellEnd"/>
      <w:r w:rsidRPr="005A7B0D">
        <w:rPr>
          <w:szCs w:val="24"/>
        </w:rPr>
        <w:t xml:space="preserve"> chi </w:t>
      </w:r>
      <w:proofErr w:type="spellStart"/>
      <w:r w:rsidRPr="005A7B0D">
        <w:rPr>
          <w:szCs w:val="24"/>
        </w:rPr>
        <w:t>trả</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này</w:t>
      </w:r>
      <w:proofErr w:type="spellEnd"/>
      <w:r w:rsidRPr="005A7B0D">
        <w:rPr>
          <w:szCs w:val="24"/>
        </w:rPr>
        <w:t>.</w:t>
      </w:r>
    </w:p>
    <w:p w14:paraId="33AA8E08" w14:textId="77777777" w:rsidR="00273927" w:rsidRPr="005A7B0D" w:rsidRDefault="00273927" w:rsidP="00270556">
      <w:pPr>
        <w:pStyle w:val="ListParagraph"/>
        <w:numPr>
          <w:ilvl w:val="0"/>
          <w:numId w:val="6"/>
        </w:numPr>
        <w:spacing w:before="120" w:after="0" w:line="276" w:lineRule="auto"/>
        <w:ind w:hanging="720"/>
        <w:contextualSpacing w:val="0"/>
        <w:rPr>
          <w:b/>
          <w:szCs w:val="24"/>
          <w:lang w:val="en-US"/>
        </w:rPr>
      </w:pPr>
      <w:proofErr w:type="spellStart"/>
      <w:r w:rsidRPr="005A7B0D">
        <w:rPr>
          <w:b/>
          <w:szCs w:val="24"/>
        </w:rPr>
        <w:t>Quyền</w:t>
      </w:r>
      <w:proofErr w:type="spellEnd"/>
      <w:r w:rsidRPr="005A7B0D">
        <w:rPr>
          <w:b/>
          <w:szCs w:val="24"/>
        </w:rPr>
        <w:t xml:space="preserve"> </w:t>
      </w:r>
      <w:proofErr w:type="spellStart"/>
      <w:r w:rsidRPr="005A7B0D">
        <w:rPr>
          <w:b/>
          <w:szCs w:val="24"/>
        </w:rPr>
        <w:t>lợi</w:t>
      </w:r>
      <w:proofErr w:type="spellEnd"/>
      <w:r w:rsidRPr="005A7B0D">
        <w:rPr>
          <w:b/>
          <w:szCs w:val="24"/>
        </w:rPr>
        <w:t xml:space="preserve"> </w:t>
      </w:r>
      <w:proofErr w:type="spellStart"/>
      <w:r w:rsidRPr="005A7B0D">
        <w:rPr>
          <w:b/>
          <w:szCs w:val="24"/>
        </w:rPr>
        <w:t>bảo</w:t>
      </w:r>
      <w:proofErr w:type="spellEnd"/>
      <w:r w:rsidRPr="005A7B0D">
        <w:rPr>
          <w:b/>
          <w:szCs w:val="24"/>
        </w:rPr>
        <w:t xml:space="preserve"> </w:t>
      </w:r>
      <w:proofErr w:type="spellStart"/>
      <w:r w:rsidRPr="005A7B0D">
        <w:rPr>
          <w:b/>
          <w:szCs w:val="24"/>
        </w:rPr>
        <w:t>hiểm</w:t>
      </w:r>
      <w:proofErr w:type="spellEnd"/>
      <w:r w:rsidRPr="005A7B0D">
        <w:rPr>
          <w:b/>
          <w:szCs w:val="24"/>
        </w:rPr>
        <w:t xml:space="preserve"> </w:t>
      </w:r>
      <w:proofErr w:type="spellStart"/>
      <w:r w:rsidRPr="005A7B0D">
        <w:rPr>
          <w:b/>
          <w:szCs w:val="24"/>
        </w:rPr>
        <w:t>Bệnh</w:t>
      </w:r>
      <w:proofErr w:type="spellEnd"/>
      <w:r w:rsidRPr="005A7B0D">
        <w:rPr>
          <w:b/>
          <w:szCs w:val="24"/>
        </w:rPr>
        <w:t xml:space="preserve"> </w:t>
      </w:r>
      <w:proofErr w:type="spellStart"/>
      <w:r w:rsidRPr="005A7B0D">
        <w:rPr>
          <w:b/>
          <w:szCs w:val="24"/>
        </w:rPr>
        <w:t>ung</w:t>
      </w:r>
      <w:proofErr w:type="spellEnd"/>
      <w:r w:rsidRPr="005A7B0D">
        <w:rPr>
          <w:b/>
          <w:szCs w:val="24"/>
        </w:rPr>
        <w:t xml:space="preserve"> </w:t>
      </w:r>
      <w:proofErr w:type="spellStart"/>
      <w:r w:rsidRPr="005A7B0D">
        <w:rPr>
          <w:b/>
          <w:szCs w:val="24"/>
        </w:rPr>
        <w:t>thư</w:t>
      </w:r>
      <w:proofErr w:type="spellEnd"/>
      <w:r w:rsidRPr="005A7B0D">
        <w:rPr>
          <w:b/>
          <w:szCs w:val="24"/>
        </w:rPr>
        <w:t xml:space="preserve"> </w:t>
      </w:r>
      <w:proofErr w:type="spellStart"/>
      <w:r w:rsidR="007C38D7" w:rsidRPr="005A7B0D">
        <w:rPr>
          <w:b/>
          <w:szCs w:val="24"/>
        </w:rPr>
        <w:t>nghiêm</w:t>
      </w:r>
      <w:proofErr w:type="spellEnd"/>
      <w:r w:rsidR="007C38D7" w:rsidRPr="005A7B0D">
        <w:rPr>
          <w:b/>
          <w:szCs w:val="24"/>
        </w:rPr>
        <w:t xml:space="preserve"> </w:t>
      </w:r>
      <w:proofErr w:type="spellStart"/>
      <w:r w:rsidR="007C38D7" w:rsidRPr="005A7B0D">
        <w:rPr>
          <w:b/>
          <w:szCs w:val="24"/>
        </w:rPr>
        <w:t>trọng</w:t>
      </w:r>
      <w:proofErr w:type="spellEnd"/>
    </w:p>
    <w:p w14:paraId="31179DBA" w14:textId="77777777" w:rsidR="007C38D7" w:rsidRPr="005A7B0D" w:rsidRDefault="00273927" w:rsidP="00270556">
      <w:pPr>
        <w:pStyle w:val="ListParagraph"/>
        <w:numPr>
          <w:ilvl w:val="0"/>
          <w:numId w:val="12"/>
        </w:numPr>
        <w:spacing w:before="120" w:after="0" w:line="276" w:lineRule="auto"/>
        <w:ind w:left="1267" w:hanging="547"/>
        <w:contextualSpacing w:val="0"/>
        <w:rPr>
          <w:szCs w:val="24"/>
        </w:rPr>
      </w:pPr>
      <w:r w:rsidRPr="005A7B0D">
        <w:rPr>
          <w:szCs w:val="24"/>
        </w:rPr>
        <w:t xml:space="preserve">Trong </w:t>
      </w:r>
      <w:proofErr w:type="spellStart"/>
      <w:r w:rsidRPr="005A7B0D">
        <w:rPr>
          <w:szCs w:val="24"/>
        </w:rPr>
        <w:t>thời</w:t>
      </w:r>
      <w:proofErr w:type="spellEnd"/>
      <w:r w:rsidRPr="005A7B0D">
        <w:rPr>
          <w:szCs w:val="24"/>
        </w:rPr>
        <w:t xml:space="preserve"> </w:t>
      </w:r>
      <w:proofErr w:type="spellStart"/>
      <w:r w:rsidRPr="005A7B0D">
        <w:rPr>
          <w:szCs w:val="24"/>
        </w:rPr>
        <w:t>gian</w:t>
      </w:r>
      <w:proofErr w:type="spellEnd"/>
      <w:r w:rsidRPr="005A7B0D">
        <w:rPr>
          <w:szCs w:val="24"/>
        </w:rPr>
        <w:t xml:space="preserve"> </w:t>
      </w:r>
      <w:proofErr w:type="spellStart"/>
      <w:r w:rsidRPr="005A7B0D">
        <w:rPr>
          <w:szCs w:val="24"/>
        </w:rPr>
        <w:t>hiệu</w:t>
      </w:r>
      <w:proofErr w:type="spellEnd"/>
      <w:r w:rsidRPr="005A7B0D">
        <w:rPr>
          <w:szCs w:val="24"/>
        </w:rPr>
        <w:t xml:space="preserve"> </w:t>
      </w:r>
      <w:proofErr w:type="spellStart"/>
      <w:r w:rsidRPr="005A7B0D">
        <w:rPr>
          <w:szCs w:val="24"/>
        </w:rPr>
        <w:t>lực</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sản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này</w:t>
      </w:r>
      <w:proofErr w:type="spellEnd"/>
      <w:r w:rsidRPr="005A7B0D">
        <w:rPr>
          <w:spacing w:val="-2"/>
          <w:szCs w:val="24"/>
        </w:rPr>
        <w:t xml:space="preserve"> </w:t>
      </w:r>
      <w:proofErr w:type="spellStart"/>
      <w:r w:rsidRPr="005A7B0D">
        <w:rPr>
          <w:spacing w:val="-2"/>
          <w:szCs w:val="24"/>
        </w:rPr>
        <w:t>và</w:t>
      </w:r>
      <w:proofErr w:type="spellEnd"/>
      <w:r w:rsidRPr="005A7B0D">
        <w:rPr>
          <w:szCs w:val="24"/>
        </w:rPr>
        <w:t xml:space="preserve"> </w:t>
      </w:r>
      <w:proofErr w:type="spellStart"/>
      <w:r w:rsidRPr="005A7B0D">
        <w:rPr>
          <w:szCs w:val="24"/>
        </w:rPr>
        <w:t>sau</w:t>
      </w:r>
      <w:proofErr w:type="spellEnd"/>
      <w:r w:rsidRPr="005A7B0D">
        <w:rPr>
          <w:szCs w:val="24"/>
        </w:rPr>
        <w:t xml:space="preserve"> </w:t>
      </w:r>
      <w:proofErr w:type="spellStart"/>
      <w:r w:rsidRPr="005A7B0D">
        <w:rPr>
          <w:szCs w:val="24"/>
        </w:rPr>
        <w:t>Thời</w:t>
      </w:r>
      <w:proofErr w:type="spellEnd"/>
      <w:r w:rsidRPr="005A7B0D">
        <w:rPr>
          <w:szCs w:val="24"/>
        </w:rPr>
        <w:t xml:space="preserve"> </w:t>
      </w:r>
      <w:proofErr w:type="spellStart"/>
      <w:r w:rsidRPr="005A7B0D">
        <w:rPr>
          <w:szCs w:val="24"/>
        </w:rPr>
        <w:t>hạn</w:t>
      </w:r>
      <w:proofErr w:type="spellEnd"/>
      <w:r w:rsidRPr="005A7B0D">
        <w:rPr>
          <w:szCs w:val="24"/>
        </w:rPr>
        <w:t xml:space="preserve"> </w:t>
      </w:r>
      <w:proofErr w:type="spellStart"/>
      <w:r w:rsidRPr="005A7B0D">
        <w:rPr>
          <w:szCs w:val="24"/>
        </w:rPr>
        <w:t>loại</w:t>
      </w:r>
      <w:proofErr w:type="spellEnd"/>
      <w:r w:rsidRPr="005A7B0D">
        <w:rPr>
          <w:szCs w:val="24"/>
        </w:rPr>
        <w:t xml:space="preserve"> </w:t>
      </w:r>
      <w:proofErr w:type="spellStart"/>
      <w:r w:rsidRPr="005A7B0D">
        <w:rPr>
          <w:szCs w:val="24"/>
        </w:rPr>
        <w:t>trừ</w:t>
      </w:r>
      <w:proofErr w:type="spellEnd"/>
      <w:r w:rsidRPr="005A7B0D">
        <w:rPr>
          <w:spacing w:val="-2"/>
          <w:szCs w:val="24"/>
        </w:rPr>
        <w:t>,</w:t>
      </w:r>
      <w:r w:rsidRPr="005A7B0D">
        <w:rPr>
          <w:szCs w:val="24"/>
        </w:rPr>
        <w:t xml:space="preserve"> </w:t>
      </w:r>
      <w:proofErr w:type="spellStart"/>
      <w:r w:rsidRPr="005A7B0D">
        <w:rPr>
          <w:spacing w:val="-2"/>
          <w:szCs w:val="24"/>
        </w:rPr>
        <w:t>nếu</w:t>
      </w:r>
      <w:proofErr w:type="spellEnd"/>
      <w:r w:rsidRPr="005A7B0D">
        <w:rPr>
          <w:spacing w:val="-2"/>
          <w:szCs w:val="24"/>
        </w:rPr>
        <w:t xml:space="preserve"> </w:t>
      </w:r>
      <w:proofErr w:type="spellStart"/>
      <w:r w:rsidRPr="005A7B0D">
        <w:rPr>
          <w:szCs w:val="24"/>
        </w:rPr>
        <w:t>Người</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mắc</w:t>
      </w:r>
      <w:proofErr w:type="spellEnd"/>
      <w:r w:rsidRPr="005A7B0D">
        <w:rPr>
          <w:szCs w:val="24"/>
        </w:rPr>
        <w:t xml:space="preserve"> </w:t>
      </w:r>
      <w:proofErr w:type="spellStart"/>
      <w:r w:rsidRPr="005A7B0D">
        <w:rPr>
          <w:szCs w:val="24"/>
        </w:rPr>
        <w:t>phải</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ung</w:t>
      </w:r>
      <w:proofErr w:type="spellEnd"/>
      <w:r w:rsidRPr="005A7B0D">
        <w:rPr>
          <w:szCs w:val="24"/>
        </w:rPr>
        <w:t xml:space="preserve"> </w:t>
      </w:r>
      <w:proofErr w:type="spellStart"/>
      <w:r w:rsidRPr="005A7B0D">
        <w:rPr>
          <w:szCs w:val="24"/>
        </w:rPr>
        <w:t>thư</w:t>
      </w:r>
      <w:proofErr w:type="spellEnd"/>
      <w:r w:rsidRPr="005A7B0D">
        <w:rPr>
          <w:szCs w:val="24"/>
        </w:rPr>
        <w:t xml:space="preserve"> </w:t>
      </w:r>
      <w:proofErr w:type="spellStart"/>
      <w:r w:rsidR="00C93A9A" w:rsidRPr="005A7B0D">
        <w:rPr>
          <w:szCs w:val="24"/>
        </w:rPr>
        <w:t>nghiêm</w:t>
      </w:r>
      <w:proofErr w:type="spellEnd"/>
      <w:r w:rsidR="00C93A9A" w:rsidRPr="005A7B0D">
        <w:rPr>
          <w:szCs w:val="24"/>
        </w:rPr>
        <w:t xml:space="preserve"> </w:t>
      </w:r>
      <w:proofErr w:type="spellStart"/>
      <w:r w:rsidR="00C93A9A" w:rsidRPr="005A7B0D">
        <w:rPr>
          <w:szCs w:val="24"/>
        </w:rPr>
        <w:t>trọng</w:t>
      </w:r>
      <w:proofErr w:type="spellEnd"/>
      <w:r w:rsidRPr="005A7B0D">
        <w:rPr>
          <w:szCs w:val="24"/>
          <w:lang w:val="vi-VN"/>
        </w:rPr>
        <w:t xml:space="preserve"> được quy định tại Phụ lục của Quy tắc</w:t>
      </w:r>
      <w:r w:rsidRPr="005A7B0D">
        <w:rPr>
          <w:szCs w:val="24"/>
          <w:lang w:val="en-US"/>
        </w:rPr>
        <w:t xml:space="preserve"> </w:t>
      </w:r>
      <w:proofErr w:type="spellStart"/>
      <w:r w:rsidRPr="005A7B0D">
        <w:rPr>
          <w:szCs w:val="24"/>
          <w:lang w:val="en-US"/>
        </w:rPr>
        <w:t>và</w:t>
      </w:r>
      <w:proofErr w:type="spellEnd"/>
      <w:r w:rsidRPr="005A7B0D">
        <w:rPr>
          <w:szCs w:val="24"/>
          <w:lang w:val="vi-VN"/>
        </w:rPr>
        <w:t xml:space="preserve"> Điều khoản này theo kết quả </w:t>
      </w:r>
      <w:r w:rsidR="000522DE">
        <w:rPr>
          <w:szCs w:val="24"/>
          <w:lang w:val="en-US"/>
        </w:rPr>
        <w:t>C</w:t>
      </w:r>
      <w:r w:rsidRPr="005A7B0D">
        <w:rPr>
          <w:szCs w:val="24"/>
          <w:lang w:val="vi-VN"/>
        </w:rPr>
        <w:t>hẩn đoán</w:t>
      </w:r>
      <w:r w:rsidR="000522DE">
        <w:rPr>
          <w:szCs w:val="24"/>
          <w:lang w:val="en-US"/>
        </w:rPr>
        <w:t xml:space="preserve"> </w:t>
      </w:r>
      <w:proofErr w:type="spellStart"/>
      <w:r w:rsidR="000522DE">
        <w:rPr>
          <w:szCs w:val="24"/>
          <w:lang w:val="en-US"/>
        </w:rPr>
        <w:t>Bệnh</w:t>
      </w:r>
      <w:proofErr w:type="spellEnd"/>
      <w:r w:rsidR="000522DE">
        <w:rPr>
          <w:szCs w:val="24"/>
          <w:lang w:val="en-US"/>
        </w:rPr>
        <w:t xml:space="preserve"> </w:t>
      </w:r>
      <w:proofErr w:type="spellStart"/>
      <w:r w:rsidR="000522DE">
        <w:rPr>
          <w:szCs w:val="24"/>
          <w:lang w:val="en-US"/>
        </w:rPr>
        <w:t>ung</w:t>
      </w:r>
      <w:proofErr w:type="spellEnd"/>
      <w:r w:rsidR="000522DE">
        <w:rPr>
          <w:szCs w:val="24"/>
          <w:lang w:val="en-US"/>
        </w:rPr>
        <w:t xml:space="preserve"> </w:t>
      </w:r>
      <w:proofErr w:type="spellStart"/>
      <w:r w:rsidR="000522DE">
        <w:rPr>
          <w:szCs w:val="24"/>
          <w:lang w:val="en-US"/>
        </w:rPr>
        <w:t>thư</w:t>
      </w:r>
      <w:proofErr w:type="spellEnd"/>
      <w:r w:rsidRPr="005A7B0D">
        <w:rPr>
          <w:szCs w:val="24"/>
          <w:lang w:val="vi-VN"/>
        </w:rPr>
        <w:t xml:space="preserve"> quy định tại </w:t>
      </w:r>
      <w:proofErr w:type="spellStart"/>
      <w:r w:rsidRPr="005A7B0D">
        <w:rPr>
          <w:szCs w:val="24"/>
          <w:lang w:val="en-US"/>
        </w:rPr>
        <w:t>Điều</w:t>
      </w:r>
      <w:proofErr w:type="spellEnd"/>
      <w:r w:rsidRPr="005A7B0D">
        <w:rPr>
          <w:szCs w:val="24"/>
          <w:lang w:val="en-US"/>
        </w:rPr>
        <w:t xml:space="preserve"> 1.</w:t>
      </w:r>
      <w:r w:rsidR="004F1797" w:rsidRPr="005A7B0D">
        <w:rPr>
          <w:szCs w:val="24"/>
          <w:lang w:val="en-US"/>
        </w:rPr>
        <w:t>12</w:t>
      </w:r>
      <w:r w:rsidRPr="005A7B0D">
        <w:rPr>
          <w:szCs w:val="24"/>
        </w:rPr>
        <w:t xml:space="preserve">, </w:t>
      </w:r>
      <w:proofErr w:type="spellStart"/>
      <w:r w:rsidRPr="005A7B0D">
        <w:rPr>
          <w:szCs w:val="24"/>
        </w:rPr>
        <w:t>và</w:t>
      </w:r>
      <w:proofErr w:type="spellEnd"/>
      <w:r w:rsidRPr="005A7B0D">
        <w:rPr>
          <w:szCs w:val="24"/>
        </w:rPr>
        <w:t xml:space="preserve"> </w:t>
      </w:r>
      <w:proofErr w:type="spellStart"/>
      <w:r w:rsidRPr="005A7B0D">
        <w:rPr>
          <w:szCs w:val="24"/>
        </w:rPr>
        <w:t>vẫn</w:t>
      </w:r>
      <w:proofErr w:type="spellEnd"/>
      <w:r w:rsidRPr="005A7B0D">
        <w:rPr>
          <w:szCs w:val="24"/>
        </w:rPr>
        <w:t xml:space="preserve"> </w:t>
      </w:r>
      <w:proofErr w:type="spellStart"/>
      <w:r w:rsidRPr="005A7B0D">
        <w:rPr>
          <w:szCs w:val="24"/>
        </w:rPr>
        <w:t>còn</w:t>
      </w:r>
      <w:proofErr w:type="spellEnd"/>
      <w:r w:rsidRPr="005A7B0D">
        <w:rPr>
          <w:szCs w:val="24"/>
        </w:rPr>
        <w:t xml:space="preserve"> </w:t>
      </w:r>
      <w:proofErr w:type="spellStart"/>
      <w:r w:rsidRPr="005A7B0D">
        <w:rPr>
          <w:szCs w:val="24"/>
        </w:rPr>
        <w:t>sống</w:t>
      </w:r>
      <w:proofErr w:type="spellEnd"/>
      <w:r w:rsidRPr="005A7B0D">
        <w:rPr>
          <w:szCs w:val="24"/>
        </w:rPr>
        <w:t xml:space="preserve"> </w:t>
      </w:r>
      <w:proofErr w:type="spellStart"/>
      <w:r w:rsidRPr="005A7B0D">
        <w:rPr>
          <w:szCs w:val="24"/>
        </w:rPr>
        <w:t>ít</w:t>
      </w:r>
      <w:proofErr w:type="spellEnd"/>
      <w:r w:rsidRPr="005A7B0D">
        <w:rPr>
          <w:szCs w:val="24"/>
        </w:rPr>
        <w:t xml:space="preserve"> </w:t>
      </w:r>
      <w:proofErr w:type="spellStart"/>
      <w:r w:rsidRPr="005A7B0D">
        <w:rPr>
          <w:szCs w:val="24"/>
        </w:rPr>
        <w:t>nhất</w:t>
      </w:r>
      <w:proofErr w:type="spellEnd"/>
      <w:r w:rsidRPr="005A7B0D">
        <w:rPr>
          <w:szCs w:val="24"/>
        </w:rPr>
        <w:t xml:space="preserve"> </w:t>
      </w:r>
      <w:r w:rsidRPr="005A7B0D">
        <w:rPr>
          <w:color w:val="000000"/>
          <w:szCs w:val="24"/>
          <w:lang w:val="vi-VN"/>
        </w:rPr>
        <w:t>14</w:t>
      </w:r>
      <w:r w:rsidRPr="005A7B0D">
        <w:rPr>
          <w:color w:val="000000"/>
          <w:szCs w:val="24"/>
        </w:rPr>
        <w:t xml:space="preserve"> (</w:t>
      </w:r>
      <w:r w:rsidRPr="005A7B0D">
        <w:rPr>
          <w:color w:val="000000"/>
          <w:szCs w:val="24"/>
          <w:lang w:val="vi-VN"/>
        </w:rPr>
        <w:t>mười bốn</w:t>
      </w:r>
      <w:r w:rsidRPr="005A7B0D">
        <w:rPr>
          <w:color w:val="000000"/>
          <w:szCs w:val="24"/>
        </w:rPr>
        <w:t xml:space="preserve">) </w:t>
      </w:r>
      <w:proofErr w:type="spellStart"/>
      <w:r w:rsidRPr="005A7B0D">
        <w:rPr>
          <w:color w:val="000000"/>
          <w:szCs w:val="24"/>
        </w:rPr>
        <w:t>ngày</w:t>
      </w:r>
      <w:proofErr w:type="spellEnd"/>
      <w:r w:rsidRPr="005A7B0D">
        <w:rPr>
          <w:szCs w:val="24"/>
        </w:rPr>
        <w:t xml:space="preserve"> </w:t>
      </w:r>
      <w:proofErr w:type="spellStart"/>
      <w:r w:rsidRPr="005A7B0D">
        <w:rPr>
          <w:szCs w:val="24"/>
        </w:rPr>
        <w:t>kể</w:t>
      </w:r>
      <w:proofErr w:type="spellEnd"/>
      <w:r w:rsidRPr="005A7B0D">
        <w:rPr>
          <w:szCs w:val="24"/>
        </w:rPr>
        <w:t xml:space="preserve"> </w:t>
      </w:r>
      <w:proofErr w:type="spellStart"/>
      <w:r w:rsidRPr="005A7B0D">
        <w:rPr>
          <w:szCs w:val="24"/>
        </w:rPr>
        <w:t>từ</w:t>
      </w:r>
      <w:proofErr w:type="spellEnd"/>
      <w:r w:rsidRPr="005A7B0D">
        <w:rPr>
          <w:szCs w:val="24"/>
        </w:rPr>
        <w:t xml:space="preserve"> </w:t>
      </w:r>
      <w:proofErr w:type="spellStart"/>
      <w:r w:rsidRPr="005A7B0D">
        <w:rPr>
          <w:szCs w:val="24"/>
        </w:rPr>
        <w:t>ngày</w:t>
      </w:r>
      <w:proofErr w:type="spellEnd"/>
      <w:r w:rsidRPr="005A7B0D">
        <w:rPr>
          <w:szCs w:val="24"/>
        </w:rPr>
        <w:t xml:space="preserve"> </w:t>
      </w:r>
      <w:proofErr w:type="spellStart"/>
      <w:r w:rsidRPr="005A7B0D">
        <w:rPr>
          <w:szCs w:val="24"/>
        </w:rPr>
        <w:t>có</w:t>
      </w:r>
      <w:proofErr w:type="spellEnd"/>
      <w:r w:rsidRPr="005A7B0D">
        <w:rPr>
          <w:szCs w:val="24"/>
        </w:rPr>
        <w:t xml:space="preserve"> </w:t>
      </w:r>
      <w:proofErr w:type="spellStart"/>
      <w:r w:rsidRPr="005A7B0D">
        <w:rPr>
          <w:szCs w:val="24"/>
        </w:rPr>
        <w:t>kết</w:t>
      </w:r>
      <w:proofErr w:type="spellEnd"/>
      <w:r w:rsidRPr="005A7B0D">
        <w:rPr>
          <w:szCs w:val="24"/>
        </w:rPr>
        <w:t xml:space="preserve"> </w:t>
      </w:r>
      <w:proofErr w:type="spellStart"/>
      <w:r w:rsidRPr="005A7B0D">
        <w:rPr>
          <w:szCs w:val="24"/>
        </w:rPr>
        <w:t>quả</w:t>
      </w:r>
      <w:proofErr w:type="spellEnd"/>
      <w:r w:rsidRPr="005A7B0D">
        <w:rPr>
          <w:szCs w:val="24"/>
        </w:rPr>
        <w:t xml:space="preserve"> </w:t>
      </w:r>
      <w:proofErr w:type="spellStart"/>
      <w:r w:rsidRPr="005A7B0D">
        <w:rPr>
          <w:szCs w:val="24"/>
        </w:rPr>
        <w:t>Chẩn</w:t>
      </w:r>
      <w:proofErr w:type="spellEnd"/>
      <w:r w:rsidRPr="005A7B0D">
        <w:rPr>
          <w:szCs w:val="24"/>
        </w:rPr>
        <w:t xml:space="preserve"> </w:t>
      </w:r>
      <w:proofErr w:type="spellStart"/>
      <w:r w:rsidRPr="005A7B0D">
        <w:rPr>
          <w:szCs w:val="24"/>
        </w:rPr>
        <w:t>đoán</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ung</w:t>
      </w:r>
      <w:proofErr w:type="spellEnd"/>
      <w:r w:rsidRPr="005A7B0D">
        <w:rPr>
          <w:szCs w:val="24"/>
        </w:rPr>
        <w:t xml:space="preserve"> </w:t>
      </w:r>
      <w:proofErr w:type="spellStart"/>
      <w:r w:rsidRPr="005A7B0D">
        <w:rPr>
          <w:szCs w:val="24"/>
        </w:rPr>
        <w:t>thư</w:t>
      </w:r>
      <w:proofErr w:type="spellEnd"/>
      <w:r w:rsidRPr="005A7B0D">
        <w:rPr>
          <w:szCs w:val="24"/>
        </w:rPr>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sẽ</w:t>
      </w:r>
      <w:proofErr w:type="spellEnd"/>
      <w:r w:rsidRPr="005A7B0D">
        <w:rPr>
          <w:szCs w:val="24"/>
        </w:rPr>
        <w:t xml:space="preserve"> chi </w:t>
      </w:r>
      <w:proofErr w:type="spellStart"/>
      <w:r w:rsidRPr="005A7B0D">
        <w:rPr>
          <w:szCs w:val="24"/>
        </w:rPr>
        <w:t>trả</w:t>
      </w:r>
      <w:proofErr w:type="spellEnd"/>
      <w:r w:rsidRPr="005A7B0D">
        <w:rPr>
          <w:szCs w:val="24"/>
        </w:rPr>
        <w:t xml:space="preserve"> </w:t>
      </w:r>
      <w:r w:rsidR="00857D6F" w:rsidRPr="005A7B0D">
        <w:rPr>
          <w:szCs w:val="24"/>
        </w:rPr>
        <w:t xml:space="preserve">100% </w:t>
      </w:r>
      <w:proofErr w:type="spellStart"/>
      <w:r w:rsidR="00857D6F" w:rsidRPr="005A7B0D">
        <w:rPr>
          <w:szCs w:val="24"/>
        </w:rPr>
        <w:t>Số</w:t>
      </w:r>
      <w:proofErr w:type="spellEnd"/>
      <w:r w:rsidR="00857D6F" w:rsidRPr="005A7B0D">
        <w:rPr>
          <w:szCs w:val="24"/>
        </w:rPr>
        <w:t xml:space="preserve"> </w:t>
      </w:r>
      <w:proofErr w:type="spellStart"/>
      <w:r w:rsidR="00857D6F" w:rsidRPr="005A7B0D">
        <w:rPr>
          <w:szCs w:val="24"/>
        </w:rPr>
        <w:t>tiền</w:t>
      </w:r>
      <w:proofErr w:type="spellEnd"/>
      <w:r w:rsidR="00857D6F" w:rsidRPr="005A7B0D">
        <w:rPr>
          <w:szCs w:val="24"/>
        </w:rPr>
        <w:t xml:space="preserve"> </w:t>
      </w:r>
      <w:proofErr w:type="spellStart"/>
      <w:r w:rsidR="00857D6F" w:rsidRPr="005A7B0D">
        <w:rPr>
          <w:szCs w:val="24"/>
        </w:rPr>
        <w:t>bảo</w:t>
      </w:r>
      <w:proofErr w:type="spellEnd"/>
      <w:r w:rsidR="00857D6F" w:rsidRPr="005A7B0D">
        <w:rPr>
          <w:szCs w:val="24"/>
        </w:rPr>
        <w:t xml:space="preserve"> </w:t>
      </w:r>
      <w:proofErr w:type="spellStart"/>
      <w:r w:rsidR="00857D6F" w:rsidRPr="005A7B0D">
        <w:rPr>
          <w:szCs w:val="24"/>
        </w:rPr>
        <w:t>hiểm</w:t>
      </w:r>
      <w:proofErr w:type="spellEnd"/>
      <w:r w:rsidR="00857D6F" w:rsidRPr="005A7B0D">
        <w:rPr>
          <w:szCs w:val="24"/>
        </w:rPr>
        <w:t xml:space="preserve"> </w:t>
      </w:r>
      <w:proofErr w:type="spellStart"/>
      <w:r w:rsidR="00857D6F" w:rsidRPr="005A7B0D">
        <w:rPr>
          <w:szCs w:val="24"/>
        </w:rPr>
        <w:t>của</w:t>
      </w:r>
      <w:proofErr w:type="spellEnd"/>
      <w:r w:rsidR="00857D6F" w:rsidRPr="005A7B0D">
        <w:rPr>
          <w:szCs w:val="24"/>
        </w:rPr>
        <w:t xml:space="preserve"> </w:t>
      </w:r>
      <w:proofErr w:type="spellStart"/>
      <w:r w:rsidR="00857D6F" w:rsidRPr="005A7B0D">
        <w:rPr>
          <w:szCs w:val="24"/>
        </w:rPr>
        <w:t>sản</w:t>
      </w:r>
      <w:proofErr w:type="spellEnd"/>
      <w:r w:rsidR="00857D6F" w:rsidRPr="005A7B0D">
        <w:rPr>
          <w:szCs w:val="24"/>
        </w:rPr>
        <w:t xml:space="preserve"> </w:t>
      </w:r>
      <w:proofErr w:type="spellStart"/>
      <w:r w:rsidR="00857D6F" w:rsidRPr="005A7B0D">
        <w:rPr>
          <w:szCs w:val="24"/>
        </w:rPr>
        <w:t>phẩm</w:t>
      </w:r>
      <w:proofErr w:type="spellEnd"/>
      <w:r w:rsidR="00857D6F" w:rsidRPr="005A7B0D">
        <w:rPr>
          <w:szCs w:val="24"/>
        </w:rPr>
        <w:t xml:space="preserve"> </w:t>
      </w:r>
      <w:proofErr w:type="spellStart"/>
      <w:r w:rsidR="00857D6F" w:rsidRPr="005A7B0D">
        <w:rPr>
          <w:szCs w:val="24"/>
        </w:rPr>
        <w:t>bảo</w:t>
      </w:r>
      <w:proofErr w:type="spellEnd"/>
      <w:r w:rsidR="00857D6F" w:rsidRPr="005A7B0D">
        <w:rPr>
          <w:szCs w:val="24"/>
        </w:rPr>
        <w:t xml:space="preserve"> </w:t>
      </w:r>
      <w:proofErr w:type="spellStart"/>
      <w:r w:rsidR="00857D6F" w:rsidRPr="005A7B0D">
        <w:rPr>
          <w:szCs w:val="24"/>
        </w:rPr>
        <w:t>hiểm</w:t>
      </w:r>
      <w:proofErr w:type="spellEnd"/>
      <w:r w:rsidR="00857D6F" w:rsidRPr="005A7B0D">
        <w:rPr>
          <w:szCs w:val="24"/>
        </w:rPr>
        <w:t xml:space="preserve"> </w:t>
      </w:r>
      <w:proofErr w:type="spellStart"/>
      <w:r w:rsidR="00857D6F" w:rsidRPr="005A7B0D">
        <w:rPr>
          <w:szCs w:val="24"/>
        </w:rPr>
        <w:t>bổ</w:t>
      </w:r>
      <w:proofErr w:type="spellEnd"/>
      <w:r w:rsidR="00857D6F" w:rsidRPr="005A7B0D">
        <w:rPr>
          <w:szCs w:val="24"/>
        </w:rPr>
        <w:t xml:space="preserve"> sung </w:t>
      </w:r>
      <w:proofErr w:type="spellStart"/>
      <w:r w:rsidR="00857D6F" w:rsidRPr="005A7B0D">
        <w:rPr>
          <w:szCs w:val="24"/>
        </w:rPr>
        <w:t>này</w:t>
      </w:r>
      <w:proofErr w:type="spellEnd"/>
      <w:r w:rsidR="007C38D7" w:rsidRPr="005A7B0D">
        <w:rPr>
          <w:szCs w:val="24"/>
        </w:rPr>
        <w:t>.</w:t>
      </w:r>
    </w:p>
    <w:p w14:paraId="720AB3B8" w14:textId="1D996C36" w:rsidR="00273927" w:rsidRPr="005A7B0D" w:rsidRDefault="00E33BBA" w:rsidP="000C7F93">
      <w:pPr>
        <w:pStyle w:val="ListParagraph"/>
        <w:spacing w:before="120" w:after="0" w:line="276" w:lineRule="auto"/>
        <w:ind w:left="1267"/>
        <w:contextualSpacing w:val="0"/>
        <w:rPr>
          <w:szCs w:val="24"/>
        </w:rPr>
      </w:pPr>
      <w:proofErr w:type="spellStart"/>
      <w:r w:rsidRPr="005A7B0D">
        <w:rPr>
          <w:szCs w:val="24"/>
        </w:rPr>
        <w:t>Khi</w:t>
      </w:r>
      <w:proofErr w:type="spellEnd"/>
      <w:r w:rsidRPr="005A7B0D">
        <w:rPr>
          <w:szCs w:val="24"/>
        </w:rPr>
        <w:t xml:space="preserve"> chi </w:t>
      </w:r>
      <w:proofErr w:type="spellStart"/>
      <w:r w:rsidRPr="005A7B0D">
        <w:rPr>
          <w:szCs w:val="24"/>
        </w:rPr>
        <w:t>trả</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ung</w:t>
      </w:r>
      <w:proofErr w:type="spellEnd"/>
      <w:r w:rsidRPr="005A7B0D">
        <w:rPr>
          <w:szCs w:val="24"/>
        </w:rPr>
        <w:t xml:space="preserve"> </w:t>
      </w:r>
      <w:proofErr w:type="spellStart"/>
      <w:r w:rsidRPr="005A7B0D">
        <w:rPr>
          <w:szCs w:val="24"/>
        </w:rPr>
        <w:t>thư</w:t>
      </w:r>
      <w:proofErr w:type="spellEnd"/>
      <w:r w:rsidRPr="005A7B0D">
        <w:rPr>
          <w:szCs w:val="24"/>
        </w:rPr>
        <w:t xml:space="preserve"> </w:t>
      </w:r>
      <w:proofErr w:type="spellStart"/>
      <w:r w:rsidRPr="005A7B0D">
        <w:rPr>
          <w:szCs w:val="24"/>
        </w:rPr>
        <w:t>nghiêm</w:t>
      </w:r>
      <w:proofErr w:type="spellEnd"/>
      <w:r w:rsidRPr="005A7B0D">
        <w:rPr>
          <w:szCs w:val="24"/>
        </w:rPr>
        <w:t xml:space="preserve"> </w:t>
      </w:r>
      <w:proofErr w:type="spellStart"/>
      <w:r w:rsidRPr="005A7B0D">
        <w:rPr>
          <w:szCs w:val="24"/>
        </w:rPr>
        <w:t>trọng</w:t>
      </w:r>
      <w:proofErr w:type="spellEnd"/>
      <w:r w:rsidRPr="005A7B0D">
        <w:rPr>
          <w:szCs w:val="24"/>
        </w:rPr>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sẽ</w:t>
      </w:r>
      <w:proofErr w:type="spellEnd"/>
      <w:r w:rsidRPr="005A7B0D">
        <w:rPr>
          <w:szCs w:val="24"/>
        </w:rPr>
        <w:t xml:space="preserve"> </w:t>
      </w:r>
      <w:proofErr w:type="spellStart"/>
      <w:r w:rsidRPr="005A7B0D">
        <w:rPr>
          <w:szCs w:val="24"/>
        </w:rPr>
        <w:t>khấu</w:t>
      </w:r>
      <w:proofErr w:type="spellEnd"/>
      <w:r w:rsidRPr="005A7B0D">
        <w:rPr>
          <w:szCs w:val="24"/>
        </w:rPr>
        <w:t xml:space="preserve"> </w:t>
      </w:r>
      <w:proofErr w:type="spellStart"/>
      <w:r w:rsidRPr="005A7B0D">
        <w:rPr>
          <w:szCs w:val="24"/>
        </w:rPr>
        <w:t>trừ</w:t>
      </w:r>
      <w:proofErr w:type="spellEnd"/>
      <w:r w:rsidRPr="005A7B0D">
        <w:rPr>
          <w:szCs w:val="24"/>
        </w:rPr>
        <w:t xml:space="preserve"> </w:t>
      </w:r>
      <w:proofErr w:type="spellStart"/>
      <w:r w:rsidR="00857D6F" w:rsidRPr="005A7B0D">
        <w:rPr>
          <w:szCs w:val="24"/>
        </w:rPr>
        <w:t>quyền</w:t>
      </w:r>
      <w:proofErr w:type="spellEnd"/>
      <w:r w:rsidR="00857D6F" w:rsidRPr="005A7B0D">
        <w:rPr>
          <w:szCs w:val="24"/>
        </w:rPr>
        <w:t xml:space="preserve"> </w:t>
      </w:r>
      <w:proofErr w:type="spellStart"/>
      <w:r w:rsidR="00857D6F" w:rsidRPr="005A7B0D">
        <w:rPr>
          <w:szCs w:val="24"/>
        </w:rPr>
        <w:t>lợi</w:t>
      </w:r>
      <w:proofErr w:type="spellEnd"/>
      <w:r w:rsidR="00857D6F" w:rsidRPr="005A7B0D">
        <w:rPr>
          <w:szCs w:val="24"/>
        </w:rPr>
        <w:t xml:space="preserve"> </w:t>
      </w:r>
      <w:proofErr w:type="spellStart"/>
      <w:r w:rsidR="00857D6F" w:rsidRPr="005A7B0D">
        <w:rPr>
          <w:szCs w:val="24"/>
        </w:rPr>
        <w:t>bảo</w:t>
      </w:r>
      <w:proofErr w:type="spellEnd"/>
      <w:r w:rsidR="00857D6F" w:rsidRPr="005A7B0D">
        <w:rPr>
          <w:szCs w:val="24"/>
        </w:rPr>
        <w:t xml:space="preserve"> </w:t>
      </w:r>
      <w:proofErr w:type="spellStart"/>
      <w:r w:rsidR="00857D6F" w:rsidRPr="005A7B0D">
        <w:rPr>
          <w:szCs w:val="24"/>
        </w:rPr>
        <w:t>hiểm</w:t>
      </w:r>
      <w:proofErr w:type="spellEnd"/>
      <w:r w:rsidR="00857D6F" w:rsidRPr="005A7B0D">
        <w:rPr>
          <w:szCs w:val="24"/>
        </w:rPr>
        <w:t xml:space="preserve"> </w:t>
      </w:r>
      <w:proofErr w:type="spellStart"/>
      <w:r w:rsidR="00857D6F" w:rsidRPr="005A7B0D">
        <w:rPr>
          <w:szCs w:val="24"/>
        </w:rPr>
        <w:t>Bệnh</w:t>
      </w:r>
      <w:proofErr w:type="spellEnd"/>
      <w:r w:rsidR="00857D6F" w:rsidRPr="005A7B0D">
        <w:rPr>
          <w:szCs w:val="24"/>
        </w:rPr>
        <w:t xml:space="preserve"> </w:t>
      </w:r>
      <w:proofErr w:type="spellStart"/>
      <w:r w:rsidR="00857D6F" w:rsidRPr="005A7B0D">
        <w:rPr>
          <w:szCs w:val="24"/>
        </w:rPr>
        <w:t>ung</w:t>
      </w:r>
      <w:proofErr w:type="spellEnd"/>
      <w:r w:rsidR="00857D6F" w:rsidRPr="005A7B0D">
        <w:rPr>
          <w:szCs w:val="24"/>
        </w:rPr>
        <w:t xml:space="preserve"> </w:t>
      </w:r>
      <w:proofErr w:type="spellStart"/>
      <w:r w:rsidR="00857D6F" w:rsidRPr="005A7B0D">
        <w:rPr>
          <w:szCs w:val="24"/>
        </w:rPr>
        <w:t>thư</w:t>
      </w:r>
      <w:proofErr w:type="spellEnd"/>
      <w:r w:rsidR="00857D6F" w:rsidRPr="005A7B0D">
        <w:rPr>
          <w:szCs w:val="24"/>
        </w:rPr>
        <w:t xml:space="preserve"> </w:t>
      </w:r>
      <w:proofErr w:type="spellStart"/>
      <w:r w:rsidR="00897C32" w:rsidRPr="005A7B0D">
        <w:rPr>
          <w:szCs w:val="24"/>
        </w:rPr>
        <w:t>thể</w:t>
      </w:r>
      <w:proofErr w:type="spellEnd"/>
      <w:r w:rsidR="00897C32" w:rsidRPr="005A7B0D">
        <w:rPr>
          <w:szCs w:val="24"/>
        </w:rPr>
        <w:t xml:space="preserve"> </w:t>
      </w:r>
      <w:proofErr w:type="spellStart"/>
      <w:r w:rsidR="00897C32" w:rsidRPr="005A7B0D">
        <w:rPr>
          <w:szCs w:val="24"/>
        </w:rPr>
        <w:t>nhẹ</w:t>
      </w:r>
      <w:proofErr w:type="spellEnd"/>
      <w:r w:rsidR="00897C32" w:rsidRPr="005A7B0D">
        <w:rPr>
          <w:szCs w:val="24"/>
        </w:rPr>
        <w:t xml:space="preserve"> </w:t>
      </w:r>
      <w:proofErr w:type="spellStart"/>
      <w:r w:rsidR="00897C32" w:rsidRPr="005A7B0D">
        <w:rPr>
          <w:szCs w:val="24"/>
        </w:rPr>
        <w:t>đã</w:t>
      </w:r>
      <w:proofErr w:type="spellEnd"/>
      <w:r w:rsidR="00897C32" w:rsidRPr="005A7B0D">
        <w:rPr>
          <w:szCs w:val="24"/>
        </w:rPr>
        <w:t xml:space="preserve"> </w:t>
      </w:r>
      <w:proofErr w:type="spellStart"/>
      <w:r w:rsidR="00897C32" w:rsidRPr="005A7B0D">
        <w:rPr>
          <w:szCs w:val="24"/>
        </w:rPr>
        <w:t>được</w:t>
      </w:r>
      <w:proofErr w:type="spellEnd"/>
      <w:r w:rsidR="00897C32" w:rsidRPr="005A7B0D">
        <w:rPr>
          <w:szCs w:val="24"/>
        </w:rPr>
        <w:t xml:space="preserve"> chi </w:t>
      </w:r>
      <w:proofErr w:type="spellStart"/>
      <w:r w:rsidR="00897C32" w:rsidRPr="005A7B0D">
        <w:rPr>
          <w:szCs w:val="24"/>
        </w:rPr>
        <w:t>trả</w:t>
      </w:r>
      <w:proofErr w:type="spellEnd"/>
      <w:r w:rsidR="00897C32" w:rsidRPr="005A7B0D">
        <w:rPr>
          <w:szCs w:val="24"/>
        </w:rPr>
        <w:t xml:space="preserve"> </w:t>
      </w:r>
      <w:proofErr w:type="spellStart"/>
      <w:r w:rsidR="00897C32" w:rsidRPr="005A7B0D">
        <w:rPr>
          <w:szCs w:val="24"/>
        </w:rPr>
        <w:t>trước</w:t>
      </w:r>
      <w:proofErr w:type="spellEnd"/>
      <w:r w:rsidR="00897C32" w:rsidRPr="005A7B0D">
        <w:rPr>
          <w:szCs w:val="24"/>
        </w:rPr>
        <w:t xml:space="preserve"> </w:t>
      </w:r>
      <w:proofErr w:type="spellStart"/>
      <w:r w:rsidR="00897C32" w:rsidRPr="005A7B0D">
        <w:rPr>
          <w:szCs w:val="24"/>
        </w:rPr>
        <w:t>đó</w:t>
      </w:r>
      <w:proofErr w:type="spellEnd"/>
      <w:r w:rsidR="00897C32" w:rsidRPr="005A7B0D">
        <w:rPr>
          <w:szCs w:val="24"/>
        </w:rPr>
        <w:t xml:space="preserve"> </w:t>
      </w:r>
      <w:proofErr w:type="spellStart"/>
      <w:r w:rsidR="00897C32" w:rsidRPr="005A7B0D">
        <w:rPr>
          <w:szCs w:val="24"/>
        </w:rPr>
        <w:t>theo</w:t>
      </w:r>
      <w:proofErr w:type="spellEnd"/>
      <w:r w:rsidR="00857D6F" w:rsidRPr="005A7B0D">
        <w:rPr>
          <w:szCs w:val="24"/>
        </w:rPr>
        <w:t xml:space="preserve"> </w:t>
      </w:r>
      <w:proofErr w:type="spellStart"/>
      <w:r w:rsidR="00857D6F" w:rsidRPr="005A7B0D">
        <w:rPr>
          <w:szCs w:val="24"/>
        </w:rPr>
        <w:t>quy</w:t>
      </w:r>
      <w:proofErr w:type="spellEnd"/>
      <w:r w:rsidR="00857D6F" w:rsidRPr="005A7B0D">
        <w:rPr>
          <w:szCs w:val="24"/>
        </w:rPr>
        <w:t xml:space="preserve"> </w:t>
      </w:r>
      <w:proofErr w:type="spellStart"/>
      <w:r w:rsidR="00857D6F" w:rsidRPr="005A7B0D">
        <w:rPr>
          <w:szCs w:val="24"/>
        </w:rPr>
        <w:t>định</w:t>
      </w:r>
      <w:proofErr w:type="spellEnd"/>
      <w:r w:rsidR="00857D6F" w:rsidRPr="005A7B0D">
        <w:rPr>
          <w:szCs w:val="24"/>
        </w:rPr>
        <w:t xml:space="preserve"> </w:t>
      </w:r>
      <w:proofErr w:type="spellStart"/>
      <w:r w:rsidR="00857D6F" w:rsidRPr="005A7B0D">
        <w:rPr>
          <w:szCs w:val="24"/>
        </w:rPr>
        <w:t>tại</w:t>
      </w:r>
      <w:proofErr w:type="spellEnd"/>
      <w:r w:rsidR="00857D6F" w:rsidRPr="005A7B0D">
        <w:rPr>
          <w:szCs w:val="24"/>
        </w:rPr>
        <w:t xml:space="preserve"> </w:t>
      </w:r>
      <w:proofErr w:type="spellStart"/>
      <w:r w:rsidR="00857D6F" w:rsidRPr="005A7B0D">
        <w:rPr>
          <w:szCs w:val="24"/>
        </w:rPr>
        <w:t>Điều</w:t>
      </w:r>
      <w:proofErr w:type="spellEnd"/>
      <w:r w:rsidR="00857D6F" w:rsidRPr="005A7B0D">
        <w:rPr>
          <w:szCs w:val="24"/>
        </w:rPr>
        <w:t xml:space="preserve"> 2.1 (</w:t>
      </w:r>
      <w:proofErr w:type="spellStart"/>
      <w:r w:rsidR="00857D6F" w:rsidRPr="005A7B0D">
        <w:rPr>
          <w:szCs w:val="24"/>
        </w:rPr>
        <w:t>nếu</w:t>
      </w:r>
      <w:proofErr w:type="spellEnd"/>
      <w:r w:rsidR="00857D6F" w:rsidRPr="005A7B0D">
        <w:rPr>
          <w:szCs w:val="24"/>
        </w:rPr>
        <w:t xml:space="preserve"> </w:t>
      </w:r>
      <w:proofErr w:type="spellStart"/>
      <w:r w:rsidR="00857D6F" w:rsidRPr="005A7B0D">
        <w:rPr>
          <w:szCs w:val="24"/>
        </w:rPr>
        <w:t>có</w:t>
      </w:r>
      <w:proofErr w:type="spellEnd"/>
      <w:r w:rsidR="00857D6F" w:rsidRPr="005A7B0D">
        <w:rPr>
          <w:szCs w:val="24"/>
        </w:rPr>
        <w:t xml:space="preserve">) </w:t>
      </w:r>
      <w:proofErr w:type="spellStart"/>
      <w:r w:rsidR="006F14F0" w:rsidRPr="005A7B0D">
        <w:rPr>
          <w:szCs w:val="24"/>
        </w:rPr>
        <w:t>trong</w:t>
      </w:r>
      <w:proofErr w:type="spellEnd"/>
      <w:r w:rsidR="006F14F0" w:rsidRPr="005A7B0D">
        <w:rPr>
          <w:szCs w:val="24"/>
        </w:rPr>
        <w:t xml:space="preserve"> </w:t>
      </w:r>
      <w:proofErr w:type="spellStart"/>
      <w:r w:rsidR="006F14F0" w:rsidRPr="005A7B0D">
        <w:rPr>
          <w:szCs w:val="24"/>
        </w:rPr>
        <w:t>trường</w:t>
      </w:r>
      <w:proofErr w:type="spellEnd"/>
      <w:r w:rsidR="006F14F0" w:rsidRPr="005A7B0D">
        <w:rPr>
          <w:szCs w:val="24"/>
        </w:rPr>
        <w:t xml:space="preserve"> </w:t>
      </w:r>
      <w:proofErr w:type="spellStart"/>
      <w:r w:rsidR="006F14F0" w:rsidRPr="005A7B0D">
        <w:rPr>
          <w:szCs w:val="24"/>
        </w:rPr>
        <w:t>hợp</w:t>
      </w:r>
      <w:proofErr w:type="spellEnd"/>
      <w:r w:rsidR="006F14F0" w:rsidRPr="005A7B0D">
        <w:rPr>
          <w:szCs w:val="24"/>
        </w:rPr>
        <w:t xml:space="preserve"> </w:t>
      </w:r>
      <w:proofErr w:type="spellStart"/>
      <w:r w:rsidR="00857D6F" w:rsidRPr="005A7B0D">
        <w:rPr>
          <w:szCs w:val="24"/>
        </w:rPr>
        <w:t>Người</w:t>
      </w:r>
      <w:proofErr w:type="spellEnd"/>
      <w:r w:rsidR="00857D6F" w:rsidRPr="005A7B0D">
        <w:rPr>
          <w:szCs w:val="24"/>
        </w:rPr>
        <w:t xml:space="preserve"> </w:t>
      </w:r>
      <w:proofErr w:type="spellStart"/>
      <w:r w:rsidR="00857D6F" w:rsidRPr="005A7B0D">
        <w:rPr>
          <w:szCs w:val="24"/>
        </w:rPr>
        <w:t>được</w:t>
      </w:r>
      <w:proofErr w:type="spellEnd"/>
      <w:r w:rsidR="00857D6F" w:rsidRPr="005A7B0D">
        <w:rPr>
          <w:szCs w:val="24"/>
        </w:rPr>
        <w:t xml:space="preserve"> </w:t>
      </w:r>
      <w:proofErr w:type="spellStart"/>
      <w:r w:rsidR="00857D6F" w:rsidRPr="005A7B0D">
        <w:rPr>
          <w:szCs w:val="24"/>
        </w:rPr>
        <w:t>bảo</w:t>
      </w:r>
      <w:proofErr w:type="spellEnd"/>
      <w:r w:rsidR="00857D6F" w:rsidRPr="005A7B0D">
        <w:rPr>
          <w:szCs w:val="24"/>
        </w:rPr>
        <w:t xml:space="preserve"> </w:t>
      </w:r>
      <w:proofErr w:type="spellStart"/>
      <w:r w:rsidR="00857D6F" w:rsidRPr="005A7B0D">
        <w:rPr>
          <w:szCs w:val="24"/>
        </w:rPr>
        <w:t>hiểm</w:t>
      </w:r>
      <w:proofErr w:type="spellEnd"/>
      <w:r w:rsidR="00857D6F" w:rsidRPr="005A7B0D">
        <w:rPr>
          <w:szCs w:val="24"/>
        </w:rPr>
        <w:t xml:space="preserve"> </w:t>
      </w:r>
      <w:proofErr w:type="spellStart"/>
      <w:r w:rsidR="0053231A" w:rsidRPr="005A7B0D">
        <w:rPr>
          <w:szCs w:val="24"/>
        </w:rPr>
        <w:t>được</w:t>
      </w:r>
      <w:proofErr w:type="spellEnd"/>
      <w:r w:rsidR="0053231A" w:rsidRPr="005A7B0D">
        <w:rPr>
          <w:szCs w:val="24"/>
        </w:rPr>
        <w:t xml:space="preserve"> </w:t>
      </w:r>
      <w:proofErr w:type="spellStart"/>
      <w:r w:rsidR="00235B02">
        <w:rPr>
          <w:szCs w:val="24"/>
        </w:rPr>
        <w:t>C</w:t>
      </w:r>
      <w:r w:rsidR="0053231A" w:rsidRPr="005A7B0D">
        <w:rPr>
          <w:szCs w:val="24"/>
        </w:rPr>
        <w:t>hẩn</w:t>
      </w:r>
      <w:proofErr w:type="spellEnd"/>
      <w:r w:rsidR="0053231A" w:rsidRPr="005A7B0D">
        <w:rPr>
          <w:szCs w:val="24"/>
        </w:rPr>
        <w:t xml:space="preserve"> </w:t>
      </w:r>
      <w:proofErr w:type="spellStart"/>
      <w:r w:rsidR="0053231A" w:rsidRPr="005A7B0D">
        <w:rPr>
          <w:szCs w:val="24"/>
        </w:rPr>
        <w:t>đoán</w:t>
      </w:r>
      <w:proofErr w:type="spellEnd"/>
      <w:r w:rsidR="00857D6F" w:rsidRPr="005A7B0D">
        <w:rPr>
          <w:szCs w:val="24"/>
        </w:rPr>
        <w:t xml:space="preserve"> </w:t>
      </w:r>
      <w:proofErr w:type="spellStart"/>
      <w:r w:rsidR="00857D6F" w:rsidRPr="005A7B0D">
        <w:rPr>
          <w:szCs w:val="24"/>
        </w:rPr>
        <w:t>Bệnh</w:t>
      </w:r>
      <w:proofErr w:type="spellEnd"/>
      <w:r w:rsidR="00857D6F" w:rsidRPr="005A7B0D">
        <w:rPr>
          <w:szCs w:val="24"/>
        </w:rPr>
        <w:t xml:space="preserve"> </w:t>
      </w:r>
      <w:proofErr w:type="spellStart"/>
      <w:r w:rsidR="00857D6F" w:rsidRPr="005A7B0D">
        <w:rPr>
          <w:szCs w:val="24"/>
        </w:rPr>
        <w:t>ung</w:t>
      </w:r>
      <w:proofErr w:type="spellEnd"/>
      <w:r w:rsidR="00857D6F" w:rsidRPr="005A7B0D">
        <w:rPr>
          <w:szCs w:val="24"/>
        </w:rPr>
        <w:t xml:space="preserve"> </w:t>
      </w:r>
      <w:proofErr w:type="spellStart"/>
      <w:r w:rsidR="00857D6F" w:rsidRPr="005A7B0D">
        <w:rPr>
          <w:szCs w:val="24"/>
        </w:rPr>
        <w:t>thư</w:t>
      </w:r>
      <w:proofErr w:type="spellEnd"/>
      <w:r w:rsidR="00857D6F" w:rsidRPr="005A7B0D">
        <w:rPr>
          <w:szCs w:val="24"/>
        </w:rPr>
        <w:t xml:space="preserve"> </w:t>
      </w:r>
      <w:proofErr w:type="spellStart"/>
      <w:r w:rsidR="00C74791" w:rsidRPr="005A7B0D">
        <w:rPr>
          <w:szCs w:val="24"/>
        </w:rPr>
        <w:t>nghiêm</w:t>
      </w:r>
      <w:proofErr w:type="spellEnd"/>
      <w:r w:rsidR="00C74791" w:rsidRPr="005A7B0D">
        <w:rPr>
          <w:szCs w:val="24"/>
        </w:rPr>
        <w:t xml:space="preserve"> </w:t>
      </w:r>
      <w:proofErr w:type="spellStart"/>
      <w:r w:rsidR="00C74791" w:rsidRPr="005A7B0D">
        <w:rPr>
          <w:szCs w:val="24"/>
        </w:rPr>
        <w:t>trọng</w:t>
      </w:r>
      <w:proofErr w:type="spellEnd"/>
      <w:r w:rsidR="00C74791" w:rsidRPr="005A7B0D">
        <w:rPr>
          <w:szCs w:val="24"/>
        </w:rPr>
        <w:t xml:space="preserve"> </w:t>
      </w:r>
      <w:proofErr w:type="spellStart"/>
      <w:r w:rsidR="00857D6F" w:rsidRPr="005A7B0D">
        <w:rPr>
          <w:szCs w:val="24"/>
        </w:rPr>
        <w:t>trong</w:t>
      </w:r>
      <w:proofErr w:type="spellEnd"/>
      <w:r w:rsidR="00857D6F" w:rsidRPr="005A7B0D">
        <w:rPr>
          <w:szCs w:val="24"/>
        </w:rPr>
        <w:t xml:space="preserve"> </w:t>
      </w:r>
      <w:proofErr w:type="spellStart"/>
      <w:r w:rsidR="00857D6F" w:rsidRPr="005A7B0D">
        <w:rPr>
          <w:szCs w:val="24"/>
        </w:rPr>
        <w:t>vòng</w:t>
      </w:r>
      <w:proofErr w:type="spellEnd"/>
      <w:r w:rsidR="00857D6F" w:rsidRPr="005A7B0D">
        <w:rPr>
          <w:szCs w:val="24"/>
        </w:rPr>
        <w:t xml:space="preserve"> </w:t>
      </w:r>
      <w:r w:rsidR="000D6AF0">
        <w:rPr>
          <w:szCs w:val="24"/>
        </w:rPr>
        <w:t>180</w:t>
      </w:r>
      <w:r w:rsidR="000D6AF0" w:rsidRPr="005A7B0D">
        <w:rPr>
          <w:szCs w:val="24"/>
        </w:rPr>
        <w:t xml:space="preserve"> </w:t>
      </w:r>
      <w:r w:rsidR="00857D6F" w:rsidRPr="005A7B0D">
        <w:rPr>
          <w:szCs w:val="24"/>
        </w:rPr>
        <w:t>(</w:t>
      </w:r>
      <w:proofErr w:type="spellStart"/>
      <w:r w:rsidR="000D6AF0">
        <w:rPr>
          <w:szCs w:val="24"/>
        </w:rPr>
        <w:t>một</w:t>
      </w:r>
      <w:proofErr w:type="spellEnd"/>
      <w:r w:rsidR="000D6AF0">
        <w:rPr>
          <w:szCs w:val="24"/>
        </w:rPr>
        <w:t xml:space="preserve"> </w:t>
      </w:r>
      <w:proofErr w:type="spellStart"/>
      <w:r w:rsidR="000D6AF0">
        <w:rPr>
          <w:szCs w:val="24"/>
        </w:rPr>
        <w:t>trăm</w:t>
      </w:r>
      <w:proofErr w:type="spellEnd"/>
      <w:r w:rsidR="000D6AF0">
        <w:rPr>
          <w:szCs w:val="24"/>
        </w:rPr>
        <w:t xml:space="preserve"> </w:t>
      </w:r>
      <w:proofErr w:type="spellStart"/>
      <w:r w:rsidR="000D6AF0">
        <w:rPr>
          <w:szCs w:val="24"/>
        </w:rPr>
        <w:t>tám</w:t>
      </w:r>
      <w:proofErr w:type="spellEnd"/>
      <w:r w:rsidR="000D6AF0">
        <w:rPr>
          <w:szCs w:val="24"/>
        </w:rPr>
        <w:t xml:space="preserve"> </w:t>
      </w:r>
      <w:proofErr w:type="spellStart"/>
      <w:r w:rsidR="000D6AF0">
        <w:rPr>
          <w:szCs w:val="24"/>
        </w:rPr>
        <w:t>mươi</w:t>
      </w:r>
      <w:proofErr w:type="spellEnd"/>
      <w:r w:rsidR="00857D6F" w:rsidRPr="005A7B0D">
        <w:rPr>
          <w:szCs w:val="24"/>
        </w:rPr>
        <w:t xml:space="preserve">) </w:t>
      </w:r>
      <w:proofErr w:type="spellStart"/>
      <w:r w:rsidR="000D6AF0">
        <w:rPr>
          <w:szCs w:val="24"/>
        </w:rPr>
        <w:t>ngày</w:t>
      </w:r>
      <w:proofErr w:type="spellEnd"/>
      <w:r w:rsidR="00857D6F" w:rsidRPr="005A7B0D">
        <w:rPr>
          <w:szCs w:val="24"/>
        </w:rPr>
        <w:t xml:space="preserve"> </w:t>
      </w:r>
      <w:proofErr w:type="spellStart"/>
      <w:r w:rsidR="00857D6F" w:rsidRPr="005A7B0D">
        <w:rPr>
          <w:szCs w:val="24"/>
        </w:rPr>
        <w:t>kể</w:t>
      </w:r>
      <w:proofErr w:type="spellEnd"/>
      <w:r w:rsidR="00857D6F" w:rsidRPr="005A7B0D">
        <w:rPr>
          <w:szCs w:val="24"/>
        </w:rPr>
        <w:t xml:space="preserve"> </w:t>
      </w:r>
      <w:proofErr w:type="spellStart"/>
      <w:r w:rsidR="00857D6F" w:rsidRPr="005A7B0D">
        <w:rPr>
          <w:szCs w:val="24"/>
        </w:rPr>
        <w:t>từ</w:t>
      </w:r>
      <w:proofErr w:type="spellEnd"/>
      <w:r w:rsidR="00857D6F" w:rsidRPr="005A7B0D">
        <w:rPr>
          <w:szCs w:val="24"/>
        </w:rPr>
        <w:t xml:space="preserve"> </w:t>
      </w:r>
      <w:proofErr w:type="spellStart"/>
      <w:r w:rsidR="00857D6F" w:rsidRPr="005A7B0D">
        <w:rPr>
          <w:szCs w:val="24"/>
        </w:rPr>
        <w:t>ngày</w:t>
      </w:r>
      <w:proofErr w:type="spellEnd"/>
      <w:r w:rsidR="00857D6F" w:rsidRPr="005A7B0D">
        <w:rPr>
          <w:szCs w:val="24"/>
        </w:rPr>
        <w:t xml:space="preserve"> </w:t>
      </w:r>
      <w:proofErr w:type="spellStart"/>
      <w:r w:rsidR="00857D6F" w:rsidRPr="005A7B0D">
        <w:rPr>
          <w:szCs w:val="24"/>
        </w:rPr>
        <w:t>có</w:t>
      </w:r>
      <w:proofErr w:type="spellEnd"/>
      <w:r w:rsidR="00857D6F" w:rsidRPr="005A7B0D">
        <w:rPr>
          <w:szCs w:val="24"/>
        </w:rPr>
        <w:t xml:space="preserve"> </w:t>
      </w:r>
      <w:proofErr w:type="spellStart"/>
      <w:r w:rsidR="00857D6F" w:rsidRPr="005A7B0D">
        <w:rPr>
          <w:szCs w:val="24"/>
        </w:rPr>
        <w:t>kết</w:t>
      </w:r>
      <w:proofErr w:type="spellEnd"/>
      <w:r w:rsidR="00857D6F" w:rsidRPr="005A7B0D">
        <w:rPr>
          <w:szCs w:val="24"/>
        </w:rPr>
        <w:t xml:space="preserve"> </w:t>
      </w:r>
      <w:proofErr w:type="spellStart"/>
      <w:r w:rsidR="00857D6F" w:rsidRPr="005A7B0D">
        <w:rPr>
          <w:szCs w:val="24"/>
        </w:rPr>
        <w:t>quả</w:t>
      </w:r>
      <w:proofErr w:type="spellEnd"/>
      <w:r w:rsidR="00857D6F" w:rsidRPr="005A7B0D">
        <w:rPr>
          <w:szCs w:val="24"/>
        </w:rPr>
        <w:t xml:space="preserve"> </w:t>
      </w:r>
      <w:proofErr w:type="spellStart"/>
      <w:r w:rsidR="00235B02">
        <w:rPr>
          <w:szCs w:val="24"/>
        </w:rPr>
        <w:t>C</w:t>
      </w:r>
      <w:r w:rsidR="00857D6F" w:rsidRPr="005A7B0D">
        <w:rPr>
          <w:szCs w:val="24"/>
        </w:rPr>
        <w:t>hẩn</w:t>
      </w:r>
      <w:proofErr w:type="spellEnd"/>
      <w:r w:rsidR="00857D6F" w:rsidRPr="005A7B0D">
        <w:rPr>
          <w:szCs w:val="24"/>
        </w:rPr>
        <w:t xml:space="preserve"> </w:t>
      </w:r>
      <w:proofErr w:type="spellStart"/>
      <w:r w:rsidR="00857D6F" w:rsidRPr="005A7B0D">
        <w:rPr>
          <w:szCs w:val="24"/>
        </w:rPr>
        <w:t>đoán</w:t>
      </w:r>
      <w:proofErr w:type="spellEnd"/>
      <w:r w:rsidR="00857D6F" w:rsidRPr="005A7B0D">
        <w:rPr>
          <w:szCs w:val="24"/>
        </w:rPr>
        <w:t xml:space="preserve"> </w:t>
      </w:r>
      <w:proofErr w:type="spellStart"/>
      <w:r w:rsidR="00857D6F" w:rsidRPr="005A7B0D">
        <w:rPr>
          <w:szCs w:val="24"/>
        </w:rPr>
        <w:t>Bệnh</w:t>
      </w:r>
      <w:proofErr w:type="spellEnd"/>
      <w:r w:rsidR="00857D6F" w:rsidRPr="005A7B0D">
        <w:rPr>
          <w:szCs w:val="24"/>
        </w:rPr>
        <w:t xml:space="preserve"> </w:t>
      </w:r>
      <w:proofErr w:type="spellStart"/>
      <w:r w:rsidR="00857D6F" w:rsidRPr="005A7B0D">
        <w:rPr>
          <w:szCs w:val="24"/>
        </w:rPr>
        <w:t>ung</w:t>
      </w:r>
      <w:proofErr w:type="spellEnd"/>
      <w:r w:rsidR="00857D6F" w:rsidRPr="005A7B0D">
        <w:rPr>
          <w:szCs w:val="24"/>
        </w:rPr>
        <w:t xml:space="preserve"> </w:t>
      </w:r>
      <w:proofErr w:type="spellStart"/>
      <w:r w:rsidR="00857D6F" w:rsidRPr="005A7B0D">
        <w:rPr>
          <w:szCs w:val="24"/>
        </w:rPr>
        <w:t>thư</w:t>
      </w:r>
      <w:proofErr w:type="spellEnd"/>
      <w:r w:rsidR="00857D6F" w:rsidRPr="005A7B0D">
        <w:rPr>
          <w:szCs w:val="24"/>
        </w:rPr>
        <w:t xml:space="preserve"> </w:t>
      </w:r>
      <w:proofErr w:type="spellStart"/>
      <w:r w:rsidR="00C74791" w:rsidRPr="005A7B0D">
        <w:rPr>
          <w:szCs w:val="24"/>
        </w:rPr>
        <w:t>thể</w:t>
      </w:r>
      <w:proofErr w:type="spellEnd"/>
      <w:r w:rsidR="00C74791" w:rsidRPr="005A7B0D">
        <w:rPr>
          <w:szCs w:val="24"/>
        </w:rPr>
        <w:t xml:space="preserve"> </w:t>
      </w:r>
      <w:proofErr w:type="spellStart"/>
      <w:r w:rsidR="00C74791" w:rsidRPr="005A7B0D">
        <w:rPr>
          <w:szCs w:val="24"/>
        </w:rPr>
        <w:t>nhẹ</w:t>
      </w:r>
      <w:proofErr w:type="spellEnd"/>
      <w:r w:rsidR="00857D6F" w:rsidRPr="005A7B0D">
        <w:rPr>
          <w:szCs w:val="24"/>
        </w:rPr>
        <w:t>.</w:t>
      </w:r>
    </w:p>
    <w:p w14:paraId="1F9DA12B" w14:textId="68C7984B" w:rsidR="0044191E" w:rsidRPr="005A7B0D" w:rsidRDefault="006410FC" w:rsidP="00270556">
      <w:pPr>
        <w:pStyle w:val="ListParagraph"/>
        <w:numPr>
          <w:ilvl w:val="0"/>
          <w:numId w:val="12"/>
        </w:numPr>
        <w:spacing w:before="120" w:after="0" w:line="276" w:lineRule="auto"/>
        <w:ind w:left="1267" w:hanging="547"/>
        <w:contextualSpacing w:val="0"/>
        <w:rPr>
          <w:szCs w:val="24"/>
        </w:rPr>
      </w:pPr>
      <w:proofErr w:type="spellStart"/>
      <w:r w:rsidRPr="005A7B0D">
        <w:rPr>
          <w:szCs w:val="24"/>
          <w:lang w:val="en-US"/>
        </w:rPr>
        <w:t>Bên</w:t>
      </w:r>
      <w:proofErr w:type="spellEnd"/>
      <w:r w:rsidRPr="005A7B0D">
        <w:rPr>
          <w:szCs w:val="24"/>
          <w:lang w:val="en-US"/>
        </w:rPr>
        <w:t xml:space="preserve"> </w:t>
      </w:r>
      <w:proofErr w:type="spellStart"/>
      <w:r w:rsidRPr="005A7B0D">
        <w:rPr>
          <w:szCs w:val="24"/>
          <w:lang w:val="en-US"/>
        </w:rPr>
        <w:t>cạnh</w:t>
      </w:r>
      <w:proofErr w:type="spellEnd"/>
      <w:r w:rsidRPr="005A7B0D">
        <w:rPr>
          <w:szCs w:val="24"/>
          <w:lang w:val="en-US"/>
        </w:rPr>
        <w:t xml:space="preserve"> </w:t>
      </w:r>
      <w:proofErr w:type="spellStart"/>
      <w:r w:rsidRPr="005A7B0D">
        <w:rPr>
          <w:szCs w:val="24"/>
          <w:lang w:val="en-US"/>
        </w:rPr>
        <w:t>quyền</w:t>
      </w:r>
      <w:proofErr w:type="spellEnd"/>
      <w:r w:rsidRPr="005A7B0D">
        <w:rPr>
          <w:szCs w:val="24"/>
          <w:lang w:val="en-US"/>
        </w:rPr>
        <w:t xml:space="preserve"> </w:t>
      </w:r>
      <w:proofErr w:type="spellStart"/>
      <w:r w:rsidRPr="005A7B0D">
        <w:rPr>
          <w:szCs w:val="24"/>
          <w:lang w:val="en-US"/>
        </w:rPr>
        <w:t>lợi</w:t>
      </w:r>
      <w:proofErr w:type="spellEnd"/>
      <w:r w:rsidRPr="005A7B0D">
        <w:rPr>
          <w:szCs w:val="24"/>
          <w:lang w:val="en-US"/>
        </w:rPr>
        <w:t xml:space="preserve"> </w:t>
      </w:r>
      <w:proofErr w:type="spellStart"/>
      <w:r w:rsidRPr="005A7B0D">
        <w:rPr>
          <w:szCs w:val="24"/>
          <w:lang w:val="en-US"/>
        </w:rPr>
        <w:t>bảo</w:t>
      </w:r>
      <w:proofErr w:type="spellEnd"/>
      <w:r w:rsidRPr="005A7B0D">
        <w:rPr>
          <w:szCs w:val="24"/>
          <w:lang w:val="en-US"/>
        </w:rPr>
        <w:t xml:space="preserve"> </w:t>
      </w:r>
      <w:proofErr w:type="spellStart"/>
      <w:r w:rsidRPr="005A7B0D">
        <w:rPr>
          <w:szCs w:val="24"/>
          <w:lang w:val="en-US"/>
        </w:rPr>
        <w:t>hiểm</w:t>
      </w:r>
      <w:proofErr w:type="spellEnd"/>
      <w:r w:rsidRPr="005A7B0D">
        <w:rPr>
          <w:szCs w:val="24"/>
          <w:lang w:val="en-US"/>
        </w:rPr>
        <w:t xml:space="preserve"> </w:t>
      </w:r>
      <w:proofErr w:type="spellStart"/>
      <w:r w:rsidRPr="005A7B0D">
        <w:rPr>
          <w:szCs w:val="24"/>
          <w:lang w:val="en-US"/>
        </w:rPr>
        <w:t>được</w:t>
      </w:r>
      <w:proofErr w:type="spellEnd"/>
      <w:r w:rsidRPr="005A7B0D">
        <w:rPr>
          <w:szCs w:val="24"/>
          <w:lang w:val="en-US"/>
        </w:rPr>
        <w:t xml:space="preserve"> </w:t>
      </w:r>
      <w:proofErr w:type="spellStart"/>
      <w:r w:rsidRPr="005A7B0D">
        <w:rPr>
          <w:szCs w:val="24"/>
          <w:lang w:val="en-US"/>
        </w:rPr>
        <w:t>chấp</w:t>
      </w:r>
      <w:proofErr w:type="spellEnd"/>
      <w:r w:rsidRPr="005A7B0D">
        <w:rPr>
          <w:szCs w:val="24"/>
          <w:lang w:val="en-US"/>
        </w:rPr>
        <w:t xml:space="preserve"> </w:t>
      </w:r>
      <w:proofErr w:type="spellStart"/>
      <w:r w:rsidRPr="005A7B0D">
        <w:rPr>
          <w:szCs w:val="24"/>
          <w:lang w:val="en-US"/>
        </w:rPr>
        <w:t>thuận</w:t>
      </w:r>
      <w:proofErr w:type="spellEnd"/>
      <w:r w:rsidRPr="005A7B0D">
        <w:rPr>
          <w:szCs w:val="24"/>
          <w:lang w:val="en-US"/>
        </w:rPr>
        <w:t xml:space="preserve"> chi </w:t>
      </w:r>
      <w:proofErr w:type="spellStart"/>
      <w:r w:rsidRPr="005A7B0D">
        <w:rPr>
          <w:szCs w:val="24"/>
          <w:lang w:val="en-US"/>
        </w:rPr>
        <w:t>trả</w:t>
      </w:r>
      <w:proofErr w:type="spellEnd"/>
      <w:r w:rsidRPr="005A7B0D">
        <w:rPr>
          <w:szCs w:val="24"/>
          <w:lang w:val="en-US"/>
        </w:rPr>
        <w:t xml:space="preserve"> </w:t>
      </w:r>
      <w:proofErr w:type="spellStart"/>
      <w:r w:rsidRPr="005A7B0D">
        <w:rPr>
          <w:szCs w:val="24"/>
          <w:lang w:val="en-US"/>
        </w:rPr>
        <w:t>theo</w:t>
      </w:r>
      <w:proofErr w:type="spellEnd"/>
      <w:r w:rsidRPr="005A7B0D">
        <w:rPr>
          <w:szCs w:val="24"/>
          <w:lang w:val="en-US"/>
        </w:rPr>
        <w:t xml:space="preserve"> </w:t>
      </w:r>
      <w:proofErr w:type="spellStart"/>
      <w:r w:rsidRPr="005A7B0D">
        <w:rPr>
          <w:szCs w:val="24"/>
          <w:lang w:val="en-US"/>
        </w:rPr>
        <w:t>quy</w:t>
      </w:r>
      <w:proofErr w:type="spellEnd"/>
      <w:r w:rsidRPr="005A7B0D">
        <w:rPr>
          <w:szCs w:val="24"/>
          <w:lang w:val="en-US"/>
        </w:rPr>
        <w:t xml:space="preserve"> </w:t>
      </w:r>
      <w:proofErr w:type="spellStart"/>
      <w:r w:rsidRPr="005A7B0D">
        <w:rPr>
          <w:szCs w:val="24"/>
          <w:lang w:val="en-US"/>
        </w:rPr>
        <w:t>định</w:t>
      </w:r>
      <w:proofErr w:type="spellEnd"/>
      <w:r w:rsidRPr="005A7B0D">
        <w:rPr>
          <w:szCs w:val="24"/>
          <w:lang w:val="en-US"/>
        </w:rPr>
        <w:t xml:space="preserve"> </w:t>
      </w:r>
      <w:proofErr w:type="spellStart"/>
      <w:r w:rsidRPr="005A7B0D">
        <w:rPr>
          <w:szCs w:val="24"/>
          <w:lang w:val="en-US"/>
        </w:rPr>
        <w:t>tại</w:t>
      </w:r>
      <w:proofErr w:type="spellEnd"/>
      <w:r w:rsidRPr="005A7B0D">
        <w:rPr>
          <w:szCs w:val="24"/>
          <w:lang w:val="en-US"/>
        </w:rPr>
        <w:t xml:space="preserve"> </w:t>
      </w:r>
      <w:proofErr w:type="spellStart"/>
      <w:r w:rsidRPr="005A7B0D">
        <w:rPr>
          <w:szCs w:val="24"/>
          <w:lang w:val="en-US"/>
        </w:rPr>
        <w:t>Điều</w:t>
      </w:r>
      <w:proofErr w:type="spellEnd"/>
      <w:r w:rsidRPr="005A7B0D">
        <w:rPr>
          <w:szCs w:val="24"/>
          <w:lang w:val="en-US"/>
        </w:rPr>
        <w:t xml:space="preserve"> 2.2.1</w:t>
      </w:r>
      <w:r w:rsidRPr="005A7B0D">
        <w:rPr>
          <w:szCs w:val="24"/>
        </w:rPr>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sẽ</w:t>
      </w:r>
      <w:proofErr w:type="spellEnd"/>
      <w:r w:rsidRPr="005A7B0D">
        <w:rPr>
          <w:szCs w:val="24"/>
        </w:rPr>
        <w:t xml:space="preserve"> chi </w:t>
      </w:r>
      <w:proofErr w:type="spellStart"/>
      <w:r w:rsidRPr="005A7B0D">
        <w:rPr>
          <w:szCs w:val="24"/>
        </w:rPr>
        <w:t>trả</w:t>
      </w:r>
      <w:proofErr w:type="spellEnd"/>
      <w:r w:rsidRPr="005A7B0D">
        <w:rPr>
          <w:szCs w:val="24"/>
        </w:rPr>
        <w:t xml:space="preserve"> </w:t>
      </w:r>
      <w:proofErr w:type="spellStart"/>
      <w:r w:rsidRPr="005A7B0D">
        <w:rPr>
          <w:szCs w:val="24"/>
        </w:rPr>
        <w:t>thêm</w:t>
      </w:r>
      <w:proofErr w:type="spellEnd"/>
      <w:r w:rsidRPr="005A7B0D">
        <w:rPr>
          <w:szCs w:val="24"/>
        </w:rPr>
        <w:t xml:space="preserve"> 50% </w:t>
      </w:r>
      <w:proofErr w:type="spellStart"/>
      <w:r w:rsidRPr="005A7B0D">
        <w:rPr>
          <w:szCs w:val="24"/>
        </w:rPr>
        <w:t>Số</w:t>
      </w:r>
      <w:proofErr w:type="spellEnd"/>
      <w:r w:rsidRPr="005A7B0D">
        <w:rPr>
          <w:szCs w:val="24"/>
        </w:rPr>
        <w:t xml:space="preserve"> </w:t>
      </w:r>
      <w:proofErr w:type="spellStart"/>
      <w:r w:rsidRPr="005A7B0D">
        <w:rPr>
          <w:szCs w:val="24"/>
        </w:rPr>
        <w:t>tiền</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sản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này</w:t>
      </w:r>
      <w:proofErr w:type="spellEnd"/>
      <w:r w:rsidRPr="005A7B0D">
        <w:rPr>
          <w:szCs w:val="24"/>
        </w:rPr>
        <w:t xml:space="preserve"> </w:t>
      </w:r>
      <w:proofErr w:type="spellStart"/>
      <w:r w:rsidRPr="005A7B0D">
        <w:rPr>
          <w:szCs w:val="24"/>
        </w:rPr>
        <w:t>nếu</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ung</w:t>
      </w:r>
      <w:proofErr w:type="spellEnd"/>
      <w:r w:rsidRPr="005A7B0D">
        <w:rPr>
          <w:szCs w:val="24"/>
        </w:rPr>
        <w:t xml:space="preserve"> </w:t>
      </w:r>
      <w:proofErr w:type="spellStart"/>
      <w:r w:rsidRPr="005A7B0D">
        <w:rPr>
          <w:szCs w:val="24"/>
        </w:rPr>
        <w:t>thư</w:t>
      </w:r>
      <w:proofErr w:type="spellEnd"/>
      <w:r w:rsidRPr="005A7B0D">
        <w:rPr>
          <w:szCs w:val="24"/>
        </w:rPr>
        <w:t xml:space="preserve"> </w:t>
      </w:r>
      <w:proofErr w:type="spellStart"/>
      <w:r w:rsidR="00231CFE" w:rsidRPr="005A7B0D">
        <w:rPr>
          <w:szCs w:val="24"/>
        </w:rPr>
        <w:t>nghiêm</w:t>
      </w:r>
      <w:proofErr w:type="spellEnd"/>
      <w:r w:rsidR="00231CFE" w:rsidRPr="005A7B0D">
        <w:rPr>
          <w:szCs w:val="24"/>
        </w:rPr>
        <w:t xml:space="preserve"> </w:t>
      </w:r>
      <w:proofErr w:type="spellStart"/>
      <w:r w:rsidR="00231CFE" w:rsidRPr="005A7B0D">
        <w:rPr>
          <w:szCs w:val="24"/>
        </w:rPr>
        <w:t>trọn</w:t>
      </w:r>
      <w:r w:rsidR="00914825">
        <w:rPr>
          <w:szCs w:val="24"/>
        </w:rPr>
        <w:t>g</w:t>
      </w:r>
      <w:proofErr w:type="spellEnd"/>
      <w:r w:rsidR="00914825">
        <w:rPr>
          <w:szCs w:val="24"/>
        </w:rPr>
        <w:t xml:space="preserve"> </w:t>
      </w:r>
      <w:proofErr w:type="spellStart"/>
      <w:r w:rsidR="00914825">
        <w:rPr>
          <w:szCs w:val="24"/>
        </w:rPr>
        <w:t>được</w:t>
      </w:r>
      <w:proofErr w:type="spellEnd"/>
      <w:r w:rsidR="00914825">
        <w:rPr>
          <w:szCs w:val="24"/>
        </w:rPr>
        <w:t xml:space="preserve"> </w:t>
      </w:r>
      <w:proofErr w:type="spellStart"/>
      <w:r w:rsidR="00914825">
        <w:rPr>
          <w:szCs w:val="24"/>
        </w:rPr>
        <w:t>chấp</w:t>
      </w:r>
      <w:proofErr w:type="spellEnd"/>
      <w:r w:rsidR="00914825">
        <w:rPr>
          <w:szCs w:val="24"/>
        </w:rPr>
        <w:t xml:space="preserve"> </w:t>
      </w:r>
      <w:proofErr w:type="spellStart"/>
      <w:r w:rsidR="00914825">
        <w:rPr>
          <w:szCs w:val="24"/>
        </w:rPr>
        <w:t>thuận</w:t>
      </w:r>
      <w:proofErr w:type="spellEnd"/>
      <w:r w:rsidR="00914825">
        <w:rPr>
          <w:szCs w:val="24"/>
        </w:rPr>
        <w:t xml:space="preserve"> chi </w:t>
      </w:r>
      <w:proofErr w:type="spellStart"/>
      <w:r w:rsidR="00914825">
        <w:rPr>
          <w:szCs w:val="24"/>
        </w:rPr>
        <w:t>trả</w:t>
      </w:r>
      <w:proofErr w:type="spellEnd"/>
      <w:r w:rsidR="00914825">
        <w:rPr>
          <w:szCs w:val="24"/>
        </w:rPr>
        <w:t xml:space="preserve"> </w:t>
      </w:r>
      <w:proofErr w:type="spellStart"/>
      <w:r w:rsidR="00914825">
        <w:rPr>
          <w:szCs w:val="24"/>
        </w:rPr>
        <w:t>tại</w:t>
      </w:r>
      <w:proofErr w:type="spellEnd"/>
      <w:r w:rsidR="00914825">
        <w:rPr>
          <w:szCs w:val="24"/>
        </w:rPr>
        <w:t xml:space="preserve"> </w:t>
      </w:r>
      <w:proofErr w:type="spellStart"/>
      <w:r w:rsidR="00914825">
        <w:rPr>
          <w:szCs w:val="24"/>
        </w:rPr>
        <w:t>Điều</w:t>
      </w:r>
      <w:proofErr w:type="spellEnd"/>
      <w:r w:rsidR="00914825">
        <w:rPr>
          <w:szCs w:val="24"/>
        </w:rPr>
        <w:t xml:space="preserve"> 2.2.1</w:t>
      </w:r>
      <w:r w:rsidRPr="005A7B0D">
        <w:rPr>
          <w:szCs w:val="24"/>
        </w:rPr>
        <w:t xml:space="preserve"> </w:t>
      </w:r>
      <w:r w:rsidRPr="005A7B0D">
        <w:rPr>
          <w:szCs w:val="24"/>
          <w:lang w:val="vi-VN"/>
        </w:rPr>
        <w:t xml:space="preserve">thuộc </w:t>
      </w:r>
      <w:r w:rsidRPr="005A7B0D">
        <w:rPr>
          <w:szCs w:val="24"/>
          <w:lang w:val="en-US"/>
        </w:rPr>
        <w:t>d</w:t>
      </w:r>
      <w:r w:rsidRPr="005A7B0D">
        <w:rPr>
          <w:szCs w:val="24"/>
          <w:lang w:val="vi-VN"/>
        </w:rPr>
        <w:t>anh sách</w:t>
      </w:r>
      <w:r w:rsidRPr="005A7B0D">
        <w:rPr>
          <w:szCs w:val="24"/>
          <w:lang w:val="en-US"/>
        </w:rPr>
        <w:t xml:space="preserve"> </w:t>
      </w:r>
      <w:proofErr w:type="spellStart"/>
      <w:r w:rsidRPr="005A7B0D">
        <w:rPr>
          <w:szCs w:val="24"/>
          <w:lang w:val="en-US"/>
        </w:rPr>
        <w:t>Bệnh</w:t>
      </w:r>
      <w:proofErr w:type="spellEnd"/>
      <w:r w:rsidRPr="005A7B0D">
        <w:rPr>
          <w:szCs w:val="24"/>
          <w:lang w:val="en-US"/>
        </w:rPr>
        <w:t xml:space="preserve"> </w:t>
      </w:r>
      <w:proofErr w:type="spellStart"/>
      <w:r w:rsidRPr="005A7B0D">
        <w:rPr>
          <w:szCs w:val="24"/>
          <w:lang w:val="en-US"/>
        </w:rPr>
        <w:t>ung</w:t>
      </w:r>
      <w:proofErr w:type="spellEnd"/>
      <w:r w:rsidRPr="005A7B0D">
        <w:rPr>
          <w:szCs w:val="24"/>
          <w:lang w:val="en-US"/>
        </w:rPr>
        <w:t xml:space="preserve"> </w:t>
      </w:r>
      <w:proofErr w:type="spellStart"/>
      <w:r w:rsidRPr="005A7B0D">
        <w:rPr>
          <w:szCs w:val="24"/>
          <w:lang w:val="en-US"/>
        </w:rPr>
        <w:t>thư</w:t>
      </w:r>
      <w:proofErr w:type="spellEnd"/>
      <w:r w:rsidRPr="005A7B0D">
        <w:rPr>
          <w:szCs w:val="24"/>
          <w:lang w:val="en-US"/>
        </w:rPr>
        <w:t xml:space="preserve"> </w:t>
      </w:r>
      <w:proofErr w:type="spellStart"/>
      <w:r w:rsidR="00231CFE" w:rsidRPr="005A7B0D">
        <w:rPr>
          <w:szCs w:val="24"/>
          <w:lang w:val="en-US"/>
        </w:rPr>
        <w:t>nguyên</w:t>
      </w:r>
      <w:proofErr w:type="spellEnd"/>
      <w:r w:rsidR="00231CFE" w:rsidRPr="005A7B0D">
        <w:rPr>
          <w:szCs w:val="24"/>
          <w:lang w:val="en-US"/>
        </w:rPr>
        <w:t xml:space="preserve"> </w:t>
      </w:r>
      <w:proofErr w:type="spellStart"/>
      <w:r w:rsidR="00231CFE" w:rsidRPr="005A7B0D">
        <w:rPr>
          <w:szCs w:val="24"/>
          <w:lang w:val="en-US"/>
        </w:rPr>
        <w:t>phát</w:t>
      </w:r>
      <w:proofErr w:type="spellEnd"/>
      <w:r w:rsidR="00897C32" w:rsidRPr="005A7B0D">
        <w:rPr>
          <w:szCs w:val="24"/>
          <w:lang w:val="en-US"/>
        </w:rPr>
        <w:t xml:space="preserve"> </w:t>
      </w:r>
      <w:r w:rsidR="00C87056">
        <w:rPr>
          <w:szCs w:val="24"/>
          <w:lang w:val="en-US"/>
        </w:rPr>
        <w:t>(</w:t>
      </w:r>
      <w:proofErr w:type="spellStart"/>
      <w:r w:rsidR="00C87056">
        <w:rPr>
          <w:szCs w:val="24"/>
          <w:lang w:val="en-US"/>
        </w:rPr>
        <w:t>loại</w:t>
      </w:r>
      <w:proofErr w:type="spellEnd"/>
      <w:r w:rsidR="00C87056">
        <w:rPr>
          <w:szCs w:val="24"/>
          <w:lang w:val="en-US"/>
        </w:rPr>
        <w:t xml:space="preserve"> </w:t>
      </w:r>
      <w:proofErr w:type="spellStart"/>
      <w:r w:rsidR="00C87056">
        <w:rPr>
          <w:szCs w:val="24"/>
          <w:lang w:val="en-US"/>
        </w:rPr>
        <w:t>trừ</w:t>
      </w:r>
      <w:proofErr w:type="spellEnd"/>
      <w:r w:rsidR="00C87056">
        <w:rPr>
          <w:szCs w:val="24"/>
          <w:lang w:val="en-US"/>
        </w:rPr>
        <w:t xml:space="preserve"> </w:t>
      </w:r>
      <w:proofErr w:type="spellStart"/>
      <w:r w:rsidR="00C87056">
        <w:rPr>
          <w:szCs w:val="24"/>
          <w:lang w:val="en-US"/>
        </w:rPr>
        <w:t>Bệnh</w:t>
      </w:r>
      <w:proofErr w:type="spellEnd"/>
      <w:r w:rsidR="00C87056">
        <w:rPr>
          <w:szCs w:val="24"/>
          <w:lang w:val="en-US"/>
        </w:rPr>
        <w:t xml:space="preserve"> </w:t>
      </w:r>
      <w:proofErr w:type="spellStart"/>
      <w:r w:rsidR="00C87056">
        <w:rPr>
          <w:szCs w:val="24"/>
          <w:lang w:val="en-US"/>
        </w:rPr>
        <w:t>ung</w:t>
      </w:r>
      <w:proofErr w:type="spellEnd"/>
      <w:r w:rsidR="00C87056">
        <w:rPr>
          <w:szCs w:val="24"/>
          <w:lang w:val="en-US"/>
        </w:rPr>
        <w:t xml:space="preserve"> </w:t>
      </w:r>
      <w:proofErr w:type="spellStart"/>
      <w:r w:rsidR="00C87056">
        <w:rPr>
          <w:szCs w:val="24"/>
          <w:lang w:val="en-US"/>
        </w:rPr>
        <w:t>thư</w:t>
      </w:r>
      <w:proofErr w:type="spellEnd"/>
      <w:r w:rsidR="00C87056">
        <w:rPr>
          <w:szCs w:val="24"/>
          <w:lang w:val="en-US"/>
        </w:rPr>
        <w:t xml:space="preserve"> </w:t>
      </w:r>
      <w:proofErr w:type="spellStart"/>
      <w:r w:rsidR="00C87056">
        <w:rPr>
          <w:szCs w:val="24"/>
          <w:lang w:val="en-US"/>
        </w:rPr>
        <w:t>có</w:t>
      </w:r>
      <w:proofErr w:type="spellEnd"/>
      <w:r w:rsidR="00C87056">
        <w:rPr>
          <w:szCs w:val="24"/>
          <w:lang w:val="en-US"/>
        </w:rPr>
        <w:t xml:space="preserve"> </w:t>
      </w:r>
      <w:proofErr w:type="spellStart"/>
      <w:r w:rsidR="00C87056">
        <w:rPr>
          <w:szCs w:val="24"/>
          <w:lang w:val="en-US"/>
        </w:rPr>
        <w:t>tế</w:t>
      </w:r>
      <w:proofErr w:type="spellEnd"/>
      <w:r w:rsidR="00C87056">
        <w:rPr>
          <w:szCs w:val="24"/>
          <w:lang w:val="en-US"/>
        </w:rPr>
        <w:t xml:space="preserve"> </w:t>
      </w:r>
      <w:proofErr w:type="spellStart"/>
      <w:r w:rsidR="00C87056">
        <w:rPr>
          <w:szCs w:val="24"/>
          <w:lang w:val="en-US"/>
        </w:rPr>
        <w:t>bào</w:t>
      </w:r>
      <w:proofErr w:type="spellEnd"/>
      <w:r w:rsidR="00C87056">
        <w:rPr>
          <w:szCs w:val="24"/>
          <w:lang w:val="en-US"/>
        </w:rPr>
        <w:t xml:space="preserve"> </w:t>
      </w:r>
      <w:proofErr w:type="spellStart"/>
      <w:r w:rsidR="00C87056">
        <w:rPr>
          <w:szCs w:val="24"/>
          <w:lang w:val="en-US"/>
        </w:rPr>
        <w:t>ung</w:t>
      </w:r>
      <w:proofErr w:type="spellEnd"/>
      <w:r w:rsidR="00C87056">
        <w:rPr>
          <w:szCs w:val="24"/>
          <w:lang w:val="en-US"/>
        </w:rPr>
        <w:t xml:space="preserve"> </w:t>
      </w:r>
      <w:proofErr w:type="spellStart"/>
      <w:r w:rsidR="00C87056">
        <w:rPr>
          <w:szCs w:val="24"/>
          <w:lang w:val="en-US"/>
        </w:rPr>
        <w:t>thư</w:t>
      </w:r>
      <w:proofErr w:type="spellEnd"/>
      <w:r w:rsidR="00C87056">
        <w:rPr>
          <w:szCs w:val="24"/>
          <w:lang w:val="en-US"/>
        </w:rPr>
        <w:t xml:space="preserve"> di </w:t>
      </w:r>
      <w:proofErr w:type="spellStart"/>
      <w:r w:rsidR="00C87056">
        <w:rPr>
          <w:szCs w:val="24"/>
          <w:lang w:val="en-US"/>
        </w:rPr>
        <w:t>căn</w:t>
      </w:r>
      <w:proofErr w:type="spellEnd"/>
      <w:r w:rsidR="00C87056">
        <w:rPr>
          <w:szCs w:val="24"/>
          <w:lang w:val="en-US"/>
        </w:rPr>
        <w:t xml:space="preserve"> </w:t>
      </w:r>
      <w:proofErr w:type="spellStart"/>
      <w:r w:rsidR="00C87056">
        <w:rPr>
          <w:szCs w:val="24"/>
          <w:lang w:val="en-US"/>
        </w:rPr>
        <w:t>từ</w:t>
      </w:r>
      <w:proofErr w:type="spellEnd"/>
      <w:r w:rsidR="00C87056">
        <w:rPr>
          <w:szCs w:val="24"/>
          <w:lang w:val="en-US"/>
        </w:rPr>
        <w:t xml:space="preserve"> </w:t>
      </w:r>
      <w:proofErr w:type="spellStart"/>
      <w:r w:rsidR="00C87056">
        <w:rPr>
          <w:szCs w:val="24"/>
          <w:lang w:val="en-US"/>
        </w:rPr>
        <w:t>nơi</w:t>
      </w:r>
      <w:proofErr w:type="spellEnd"/>
      <w:r w:rsidR="00C87056">
        <w:rPr>
          <w:szCs w:val="24"/>
          <w:lang w:val="en-US"/>
        </w:rPr>
        <w:t xml:space="preserve"> </w:t>
      </w:r>
      <w:proofErr w:type="spellStart"/>
      <w:r w:rsidR="00C87056">
        <w:rPr>
          <w:szCs w:val="24"/>
          <w:lang w:val="en-US"/>
        </w:rPr>
        <w:t>khác</w:t>
      </w:r>
      <w:proofErr w:type="spellEnd"/>
      <w:r w:rsidR="00C87056">
        <w:rPr>
          <w:szCs w:val="24"/>
          <w:lang w:val="en-US"/>
        </w:rPr>
        <w:t xml:space="preserve"> </w:t>
      </w:r>
      <w:proofErr w:type="spellStart"/>
      <w:r w:rsidR="00C87056">
        <w:rPr>
          <w:szCs w:val="24"/>
          <w:lang w:val="en-US"/>
        </w:rPr>
        <w:t>đến</w:t>
      </w:r>
      <w:proofErr w:type="spellEnd"/>
      <w:r w:rsidR="00C87056">
        <w:rPr>
          <w:szCs w:val="24"/>
          <w:lang w:val="en-US"/>
        </w:rPr>
        <w:t xml:space="preserve"> </w:t>
      </w:r>
      <w:proofErr w:type="spellStart"/>
      <w:r w:rsidR="00C87056">
        <w:rPr>
          <w:szCs w:val="24"/>
          <w:lang w:val="en-US"/>
        </w:rPr>
        <w:t>hoặc</w:t>
      </w:r>
      <w:proofErr w:type="spellEnd"/>
      <w:r w:rsidR="00C87056">
        <w:rPr>
          <w:szCs w:val="24"/>
          <w:lang w:val="en-US"/>
        </w:rPr>
        <w:t xml:space="preserve"> </w:t>
      </w:r>
      <w:proofErr w:type="spellStart"/>
      <w:r w:rsidR="00C87056">
        <w:rPr>
          <w:szCs w:val="24"/>
          <w:lang w:val="en-US"/>
        </w:rPr>
        <w:t>chưa</w:t>
      </w:r>
      <w:proofErr w:type="spellEnd"/>
      <w:r w:rsidR="00C87056">
        <w:rPr>
          <w:szCs w:val="24"/>
          <w:lang w:val="en-US"/>
        </w:rPr>
        <w:t xml:space="preserve"> </w:t>
      </w:r>
      <w:proofErr w:type="spellStart"/>
      <w:r w:rsidR="00C87056">
        <w:rPr>
          <w:szCs w:val="24"/>
          <w:lang w:val="en-US"/>
        </w:rPr>
        <w:t>xác</w:t>
      </w:r>
      <w:proofErr w:type="spellEnd"/>
      <w:r w:rsidR="00C87056">
        <w:rPr>
          <w:szCs w:val="24"/>
          <w:lang w:val="en-US"/>
        </w:rPr>
        <w:t xml:space="preserve"> </w:t>
      </w:r>
      <w:proofErr w:type="spellStart"/>
      <w:r w:rsidR="00C87056">
        <w:rPr>
          <w:szCs w:val="24"/>
          <w:lang w:val="en-US"/>
        </w:rPr>
        <w:t>định</w:t>
      </w:r>
      <w:proofErr w:type="spellEnd"/>
      <w:r w:rsidR="00C87056">
        <w:rPr>
          <w:szCs w:val="24"/>
          <w:lang w:val="en-US"/>
        </w:rPr>
        <w:t xml:space="preserve"> </w:t>
      </w:r>
      <w:proofErr w:type="spellStart"/>
      <w:r w:rsidR="00C87056">
        <w:rPr>
          <w:szCs w:val="24"/>
          <w:lang w:val="en-US"/>
        </w:rPr>
        <w:t>được</w:t>
      </w:r>
      <w:proofErr w:type="spellEnd"/>
      <w:r w:rsidR="00C87056">
        <w:rPr>
          <w:szCs w:val="24"/>
          <w:lang w:val="en-US"/>
        </w:rPr>
        <w:t xml:space="preserve"> </w:t>
      </w:r>
      <w:proofErr w:type="spellStart"/>
      <w:r w:rsidR="00C87056">
        <w:rPr>
          <w:szCs w:val="24"/>
          <w:lang w:val="en-US"/>
        </w:rPr>
        <w:t>nguyên</w:t>
      </w:r>
      <w:proofErr w:type="spellEnd"/>
      <w:r w:rsidR="00C87056">
        <w:rPr>
          <w:szCs w:val="24"/>
          <w:lang w:val="en-US"/>
        </w:rPr>
        <w:t xml:space="preserve"> </w:t>
      </w:r>
      <w:proofErr w:type="spellStart"/>
      <w:r w:rsidR="00C87056">
        <w:rPr>
          <w:szCs w:val="24"/>
          <w:lang w:val="en-US"/>
        </w:rPr>
        <w:t>phát</w:t>
      </w:r>
      <w:proofErr w:type="spellEnd"/>
      <w:r w:rsidR="00C87056">
        <w:rPr>
          <w:szCs w:val="24"/>
          <w:lang w:val="en-US"/>
        </w:rPr>
        <w:t xml:space="preserve">) </w:t>
      </w:r>
      <w:proofErr w:type="spellStart"/>
      <w:r w:rsidRPr="005A7B0D">
        <w:rPr>
          <w:szCs w:val="24"/>
          <w:lang w:val="en-US"/>
        </w:rPr>
        <w:t>được</w:t>
      </w:r>
      <w:proofErr w:type="spellEnd"/>
      <w:r w:rsidRPr="005A7B0D">
        <w:rPr>
          <w:szCs w:val="24"/>
          <w:lang w:val="en-US"/>
        </w:rPr>
        <w:t xml:space="preserve"> </w:t>
      </w:r>
      <w:proofErr w:type="spellStart"/>
      <w:r w:rsidRPr="005A7B0D">
        <w:rPr>
          <w:szCs w:val="24"/>
          <w:lang w:val="en-US"/>
        </w:rPr>
        <w:t>liệt</w:t>
      </w:r>
      <w:proofErr w:type="spellEnd"/>
      <w:r w:rsidRPr="005A7B0D">
        <w:rPr>
          <w:szCs w:val="24"/>
          <w:lang w:val="en-US"/>
        </w:rPr>
        <w:t xml:space="preserve"> </w:t>
      </w:r>
      <w:proofErr w:type="spellStart"/>
      <w:r w:rsidRPr="005A7B0D">
        <w:rPr>
          <w:szCs w:val="24"/>
          <w:lang w:val="en-US"/>
        </w:rPr>
        <w:t>kê</w:t>
      </w:r>
      <w:proofErr w:type="spellEnd"/>
      <w:r w:rsidRPr="005A7B0D">
        <w:rPr>
          <w:szCs w:val="24"/>
          <w:lang w:val="en-US"/>
        </w:rPr>
        <w:t xml:space="preserve"> </w:t>
      </w:r>
      <w:proofErr w:type="spellStart"/>
      <w:r w:rsidRPr="005A7B0D">
        <w:rPr>
          <w:szCs w:val="24"/>
          <w:lang w:val="en-US"/>
        </w:rPr>
        <w:t>dưới</w:t>
      </w:r>
      <w:proofErr w:type="spellEnd"/>
      <w:r w:rsidRPr="005A7B0D">
        <w:rPr>
          <w:szCs w:val="24"/>
          <w:lang w:val="en-US"/>
        </w:rPr>
        <w:t xml:space="preserve"> </w:t>
      </w:r>
      <w:proofErr w:type="spellStart"/>
      <w:r w:rsidRPr="005A7B0D">
        <w:rPr>
          <w:szCs w:val="24"/>
          <w:lang w:val="en-US"/>
        </w:rPr>
        <w:t>đây</w:t>
      </w:r>
      <w:proofErr w:type="spellEnd"/>
      <w:r w:rsidR="00F614DB" w:rsidRPr="005A7B0D">
        <w:rPr>
          <w:szCs w:val="24"/>
          <w:lang w:val="en-US"/>
        </w:rPr>
        <w:t>:</w:t>
      </w:r>
      <w:r w:rsidR="00231CFE" w:rsidRPr="005A7B0D">
        <w:rPr>
          <w:szCs w:val="24"/>
          <w:lang w:val="en-US"/>
        </w:rPr>
        <w:t xml:space="preserve"> </w:t>
      </w:r>
    </w:p>
    <w:p w14:paraId="7D3CA3E4" w14:textId="2B5278CE" w:rsidR="0044191E" w:rsidRPr="005A7B0D" w:rsidRDefault="0044191E" w:rsidP="004170D4">
      <w:pPr>
        <w:pStyle w:val="ListParagraph"/>
        <w:numPr>
          <w:ilvl w:val="1"/>
          <w:numId w:val="12"/>
        </w:numPr>
        <w:spacing w:before="120" w:after="0" w:line="280" w:lineRule="exact"/>
        <w:contextualSpacing w:val="0"/>
        <w:rPr>
          <w:szCs w:val="24"/>
          <w:lang w:val="en-US"/>
        </w:rPr>
      </w:pPr>
      <w:r w:rsidRPr="005A7B0D">
        <w:rPr>
          <w:szCs w:val="24"/>
          <w:lang w:val="en-US"/>
        </w:rPr>
        <w:t xml:space="preserve">Ung </w:t>
      </w:r>
      <w:proofErr w:type="spellStart"/>
      <w:r w:rsidRPr="005A7B0D">
        <w:rPr>
          <w:szCs w:val="24"/>
          <w:lang w:val="en-US"/>
        </w:rPr>
        <w:t>thư</w:t>
      </w:r>
      <w:proofErr w:type="spellEnd"/>
      <w:r w:rsidRPr="005A7B0D">
        <w:rPr>
          <w:szCs w:val="24"/>
          <w:lang w:val="en-US"/>
        </w:rPr>
        <w:t xml:space="preserve"> </w:t>
      </w:r>
      <w:proofErr w:type="spellStart"/>
      <w:r w:rsidRPr="005A7B0D">
        <w:rPr>
          <w:szCs w:val="24"/>
          <w:lang w:val="en-US"/>
        </w:rPr>
        <w:t>tụy</w:t>
      </w:r>
      <w:proofErr w:type="spellEnd"/>
      <w:r w:rsidR="00154978">
        <w:rPr>
          <w:szCs w:val="24"/>
          <w:lang w:val="en-US"/>
        </w:rPr>
        <w:t xml:space="preserve">/ </w:t>
      </w:r>
      <w:proofErr w:type="spellStart"/>
      <w:r w:rsidR="00154978">
        <w:rPr>
          <w:szCs w:val="24"/>
          <w:lang w:val="en-US"/>
        </w:rPr>
        <w:t>tuyến</w:t>
      </w:r>
      <w:proofErr w:type="spellEnd"/>
      <w:r w:rsidR="00154978">
        <w:rPr>
          <w:szCs w:val="24"/>
          <w:lang w:val="en-US"/>
        </w:rPr>
        <w:t xml:space="preserve"> </w:t>
      </w:r>
      <w:proofErr w:type="spellStart"/>
      <w:r w:rsidR="00154978">
        <w:rPr>
          <w:szCs w:val="24"/>
          <w:lang w:val="en-US"/>
        </w:rPr>
        <w:t>tụy</w:t>
      </w:r>
      <w:proofErr w:type="spellEnd"/>
    </w:p>
    <w:p w14:paraId="1A6867A7" w14:textId="77777777" w:rsidR="0044191E" w:rsidRPr="005A7B0D" w:rsidRDefault="0044191E" w:rsidP="004170D4">
      <w:pPr>
        <w:pStyle w:val="ListParagraph"/>
        <w:numPr>
          <w:ilvl w:val="1"/>
          <w:numId w:val="12"/>
        </w:numPr>
        <w:spacing w:before="120" w:after="0" w:line="280" w:lineRule="exact"/>
        <w:contextualSpacing w:val="0"/>
        <w:rPr>
          <w:szCs w:val="24"/>
          <w:lang w:val="en-US"/>
        </w:rPr>
      </w:pPr>
      <w:r w:rsidRPr="005A7B0D">
        <w:rPr>
          <w:szCs w:val="24"/>
          <w:lang w:val="en-US"/>
        </w:rPr>
        <w:t xml:space="preserve">Ung </w:t>
      </w:r>
      <w:proofErr w:type="spellStart"/>
      <w:r w:rsidRPr="005A7B0D">
        <w:rPr>
          <w:szCs w:val="24"/>
          <w:lang w:val="en-US"/>
        </w:rPr>
        <w:t>thư</w:t>
      </w:r>
      <w:proofErr w:type="spellEnd"/>
      <w:r w:rsidRPr="005A7B0D">
        <w:rPr>
          <w:szCs w:val="24"/>
          <w:lang w:val="en-US"/>
        </w:rPr>
        <w:t xml:space="preserve"> </w:t>
      </w:r>
      <w:proofErr w:type="spellStart"/>
      <w:r w:rsidRPr="005A7B0D">
        <w:rPr>
          <w:szCs w:val="24"/>
          <w:lang w:val="en-US"/>
        </w:rPr>
        <w:t>phổi</w:t>
      </w:r>
      <w:proofErr w:type="spellEnd"/>
    </w:p>
    <w:p w14:paraId="325D3508" w14:textId="77777777" w:rsidR="0044191E" w:rsidRPr="005A7B0D" w:rsidRDefault="0044191E" w:rsidP="004170D4">
      <w:pPr>
        <w:pStyle w:val="ListParagraph"/>
        <w:numPr>
          <w:ilvl w:val="1"/>
          <w:numId w:val="12"/>
        </w:numPr>
        <w:spacing w:before="120" w:after="0" w:line="280" w:lineRule="exact"/>
        <w:contextualSpacing w:val="0"/>
        <w:rPr>
          <w:szCs w:val="24"/>
          <w:lang w:val="en-US"/>
        </w:rPr>
      </w:pPr>
      <w:r w:rsidRPr="005A7B0D">
        <w:rPr>
          <w:szCs w:val="24"/>
          <w:lang w:val="en-US"/>
        </w:rPr>
        <w:t xml:space="preserve">Ung </w:t>
      </w:r>
      <w:proofErr w:type="spellStart"/>
      <w:r w:rsidRPr="005A7B0D">
        <w:rPr>
          <w:szCs w:val="24"/>
          <w:lang w:val="en-US"/>
        </w:rPr>
        <w:t>thư</w:t>
      </w:r>
      <w:proofErr w:type="spellEnd"/>
      <w:r w:rsidRPr="005A7B0D">
        <w:rPr>
          <w:szCs w:val="24"/>
          <w:lang w:val="en-US"/>
        </w:rPr>
        <w:t xml:space="preserve"> </w:t>
      </w:r>
      <w:proofErr w:type="spellStart"/>
      <w:r w:rsidRPr="005A7B0D">
        <w:rPr>
          <w:szCs w:val="24"/>
          <w:lang w:val="en-US"/>
        </w:rPr>
        <w:t>não</w:t>
      </w:r>
      <w:proofErr w:type="spellEnd"/>
    </w:p>
    <w:p w14:paraId="3CC832B2" w14:textId="77777777" w:rsidR="0044191E" w:rsidRPr="005A7B0D" w:rsidRDefault="0044191E" w:rsidP="004170D4">
      <w:pPr>
        <w:pStyle w:val="ListParagraph"/>
        <w:numPr>
          <w:ilvl w:val="1"/>
          <w:numId w:val="12"/>
        </w:numPr>
        <w:spacing w:before="120" w:after="0" w:line="280" w:lineRule="exact"/>
        <w:contextualSpacing w:val="0"/>
        <w:rPr>
          <w:szCs w:val="24"/>
          <w:lang w:val="en-US"/>
        </w:rPr>
      </w:pPr>
      <w:r w:rsidRPr="005A7B0D">
        <w:rPr>
          <w:szCs w:val="24"/>
          <w:lang w:val="en-US"/>
        </w:rPr>
        <w:t xml:space="preserve">Ung </w:t>
      </w:r>
      <w:proofErr w:type="spellStart"/>
      <w:r w:rsidRPr="005A7B0D">
        <w:rPr>
          <w:szCs w:val="24"/>
          <w:lang w:val="en-US"/>
        </w:rPr>
        <w:t>thư</w:t>
      </w:r>
      <w:proofErr w:type="spellEnd"/>
      <w:r w:rsidRPr="005A7B0D">
        <w:rPr>
          <w:szCs w:val="24"/>
          <w:lang w:val="en-US"/>
        </w:rPr>
        <w:t xml:space="preserve"> </w:t>
      </w:r>
      <w:proofErr w:type="spellStart"/>
      <w:r w:rsidRPr="005A7B0D">
        <w:rPr>
          <w:szCs w:val="24"/>
          <w:lang w:val="en-US"/>
        </w:rPr>
        <w:t>tử</w:t>
      </w:r>
      <w:proofErr w:type="spellEnd"/>
      <w:r w:rsidRPr="005A7B0D">
        <w:rPr>
          <w:szCs w:val="24"/>
          <w:lang w:val="en-US"/>
        </w:rPr>
        <w:t xml:space="preserve"> </w:t>
      </w:r>
      <w:proofErr w:type="spellStart"/>
      <w:r w:rsidRPr="005A7B0D">
        <w:rPr>
          <w:szCs w:val="24"/>
          <w:lang w:val="en-US"/>
        </w:rPr>
        <w:t>cung</w:t>
      </w:r>
      <w:proofErr w:type="spellEnd"/>
      <w:r w:rsidRPr="005A7B0D">
        <w:rPr>
          <w:szCs w:val="24"/>
          <w:lang w:val="en-US"/>
        </w:rPr>
        <w:t xml:space="preserve"> (</w:t>
      </w:r>
      <w:proofErr w:type="spellStart"/>
      <w:r w:rsidRPr="005A7B0D">
        <w:rPr>
          <w:szCs w:val="24"/>
          <w:lang w:val="en-US"/>
        </w:rPr>
        <w:t>loại</w:t>
      </w:r>
      <w:proofErr w:type="spellEnd"/>
      <w:r w:rsidRPr="005A7B0D">
        <w:rPr>
          <w:szCs w:val="24"/>
          <w:lang w:val="en-US"/>
        </w:rPr>
        <w:t xml:space="preserve"> </w:t>
      </w:r>
      <w:proofErr w:type="spellStart"/>
      <w:r w:rsidRPr="005A7B0D">
        <w:rPr>
          <w:szCs w:val="24"/>
          <w:lang w:val="en-US"/>
        </w:rPr>
        <w:t>trừ</w:t>
      </w:r>
      <w:proofErr w:type="spellEnd"/>
      <w:r w:rsidRPr="005A7B0D">
        <w:rPr>
          <w:szCs w:val="24"/>
          <w:lang w:val="en-US"/>
        </w:rPr>
        <w:t xml:space="preserve"> </w:t>
      </w:r>
      <w:proofErr w:type="spellStart"/>
      <w:r w:rsidRPr="005A7B0D">
        <w:rPr>
          <w:szCs w:val="24"/>
          <w:lang w:val="en-US"/>
        </w:rPr>
        <w:t>ung</w:t>
      </w:r>
      <w:proofErr w:type="spellEnd"/>
      <w:r w:rsidRPr="005A7B0D">
        <w:rPr>
          <w:szCs w:val="24"/>
          <w:lang w:val="en-US"/>
        </w:rPr>
        <w:t xml:space="preserve"> </w:t>
      </w:r>
      <w:proofErr w:type="spellStart"/>
      <w:r w:rsidRPr="005A7B0D">
        <w:rPr>
          <w:szCs w:val="24"/>
          <w:lang w:val="en-US"/>
        </w:rPr>
        <w:t>thư</w:t>
      </w:r>
      <w:proofErr w:type="spellEnd"/>
      <w:r w:rsidRPr="005A7B0D">
        <w:rPr>
          <w:szCs w:val="24"/>
          <w:lang w:val="en-US"/>
        </w:rPr>
        <w:t xml:space="preserve"> </w:t>
      </w:r>
      <w:proofErr w:type="spellStart"/>
      <w:r w:rsidRPr="005A7B0D">
        <w:rPr>
          <w:szCs w:val="24"/>
          <w:lang w:val="en-US"/>
        </w:rPr>
        <w:t>cổ</w:t>
      </w:r>
      <w:proofErr w:type="spellEnd"/>
      <w:r w:rsidRPr="005A7B0D">
        <w:rPr>
          <w:szCs w:val="24"/>
          <w:lang w:val="en-US"/>
        </w:rPr>
        <w:t xml:space="preserve"> </w:t>
      </w:r>
      <w:proofErr w:type="spellStart"/>
      <w:r w:rsidRPr="005A7B0D">
        <w:rPr>
          <w:szCs w:val="24"/>
          <w:lang w:val="en-US"/>
        </w:rPr>
        <w:t>tử</w:t>
      </w:r>
      <w:proofErr w:type="spellEnd"/>
      <w:r w:rsidRPr="005A7B0D">
        <w:rPr>
          <w:szCs w:val="24"/>
          <w:lang w:val="en-US"/>
        </w:rPr>
        <w:t xml:space="preserve"> </w:t>
      </w:r>
      <w:proofErr w:type="spellStart"/>
      <w:r w:rsidRPr="005A7B0D">
        <w:rPr>
          <w:szCs w:val="24"/>
          <w:lang w:val="en-US"/>
        </w:rPr>
        <w:t>cung</w:t>
      </w:r>
      <w:proofErr w:type="spellEnd"/>
      <w:r w:rsidRPr="005A7B0D">
        <w:rPr>
          <w:szCs w:val="24"/>
          <w:lang w:val="en-US"/>
        </w:rPr>
        <w:t>)</w:t>
      </w:r>
    </w:p>
    <w:p w14:paraId="2BB54850" w14:textId="1A4CA58B" w:rsidR="00897C32" w:rsidRPr="00C87056" w:rsidRDefault="0044191E" w:rsidP="00C87056">
      <w:pPr>
        <w:pStyle w:val="ListParagraph"/>
        <w:numPr>
          <w:ilvl w:val="1"/>
          <w:numId w:val="12"/>
        </w:numPr>
        <w:spacing w:before="120" w:after="120" w:line="280" w:lineRule="exact"/>
        <w:contextualSpacing w:val="0"/>
        <w:rPr>
          <w:szCs w:val="24"/>
          <w:lang w:val="en-US"/>
        </w:rPr>
      </w:pPr>
      <w:r w:rsidRPr="005A7B0D">
        <w:rPr>
          <w:szCs w:val="24"/>
          <w:lang w:val="en-US"/>
        </w:rPr>
        <w:t xml:space="preserve">Ung </w:t>
      </w:r>
      <w:proofErr w:type="spellStart"/>
      <w:r w:rsidRPr="005A7B0D">
        <w:rPr>
          <w:szCs w:val="24"/>
          <w:lang w:val="en-US"/>
        </w:rPr>
        <w:t>thư</w:t>
      </w:r>
      <w:proofErr w:type="spellEnd"/>
      <w:r w:rsidRPr="005A7B0D">
        <w:rPr>
          <w:szCs w:val="24"/>
          <w:lang w:val="en-US"/>
        </w:rPr>
        <w:t xml:space="preserve"> </w:t>
      </w:r>
      <w:proofErr w:type="spellStart"/>
      <w:r w:rsidRPr="005A7B0D">
        <w:rPr>
          <w:szCs w:val="24"/>
          <w:lang w:val="en-US"/>
        </w:rPr>
        <w:t>bạch</w:t>
      </w:r>
      <w:proofErr w:type="spellEnd"/>
      <w:r w:rsidRPr="005A7B0D">
        <w:rPr>
          <w:szCs w:val="24"/>
          <w:lang w:val="en-US"/>
        </w:rPr>
        <w:t xml:space="preserve"> </w:t>
      </w:r>
      <w:proofErr w:type="spellStart"/>
      <w:r w:rsidRPr="005A7B0D">
        <w:rPr>
          <w:szCs w:val="24"/>
          <w:lang w:val="en-US"/>
        </w:rPr>
        <w:t>cầu</w:t>
      </w:r>
      <w:proofErr w:type="spellEnd"/>
      <w:r w:rsidR="00347C51">
        <w:rPr>
          <w:szCs w:val="24"/>
          <w:lang w:val="en-US"/>
        </w:rPr>
        <w:t xml:space="preserve"> (</w:t>
      </w:r>
      <w:proofErr w:type="spellStart"/>
      <w:r w:rsidR="00347C51">
        <w:rPr>
          <w:szCs w:val="24"/>
          <w:lang w:val="en-US"/>
        </w:rPr>
        <w:t>lơ</w:t>
      </w:r>
      <w:proofErr w:type="spellEnd"/>
      <w:r w:rsidR="00347C51">
        <w:rPr>
          <w:szCs w:val="24"/>
          <w:lang w:val="en-US"/>
        </w:rPr>
        <w:t xml:space="preserve"> </w:t>
      </w:r>
      <w:proofErr w:type="spellStart"/>
      <w:r w:rsidR="00347C51">
        <w:rPr>
          <w:szCs w:val="24"/>
          <w:lang w:val="en-US"/>
        </w:rPr>
        <w:t>xê</w:t>
      </w:r>
      <w:proofErr w:type="spellEnd"/>
      <w:r w:rsidR="00347C51">
        <w:rPr>
          <w:szCs w:val="24"/>
          <w:lang w:val="en-US"/>
        </w:rPr>
        <w:t xml:space="preserve"> mi)</w:t>
      </w:r>
    </w:p>
    <w:p w14:paraId="64A3DF21" w14:textId="77777777" w:rsidR="00822179" w:rsidRPr="005A7B0D" w:rsidRDefault="00822179" w:rsidP="003C4E8E">
      <w:pPr>
        <w:pStyle w:val="ListParagraph"/>
        <w:numPr>
          <w:ilvl w:val="0"/>
          <w:numId w:val="12"/>
        </w:numPr>
        <w:spacing w:before="120" w:after="0" w:line="276" w:lineRule="auto"/>
        <w:ind w:left="1267" w:hanging="547"/>
        <w:contextualSpacing w:val="0"/>
        <w:rPr>
          <w:szCs w:val="24"/>
        </w:rPr>
      </w:pPr>
      <w:r w:rsidRPr="005A7B0D">
        <w:rPr>
          <w:szCs w:val="24"/>
        </w:rPr>
        <w:lastRenderedPageBreak/>
        <w:t xml:space="preserve">Quy </w:t>
      </w:r>
      <w:proofErr w:type="spellStart"/>
      <w:r w:rsidRPr="005A7B0D">
        <w:rPr>
          <w:szCs w:val="24"/>
        </w:rPr>
        <w:t>định</w:t>
      </w:r>
      <w:proofErr w:type="spellEnd"/>
      <w:r w:rsidRPr="005A7B0D">
        <w:rPr>
          <w:szCs w:val="24"/>
        </w:rPr>
        <w:t xml:space="preserve"> chi </w:t>
      </w:r>
      <w:proofErr w:type="spellStart"/>
      <w:r w:rsidRPr="005A7B0D">
        <w:rPr>
          <w:szCs w:val="24"/>
        </w:rPr>
        <w:t>trả</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ung</w:t>
      </w:r>
      <w:proofErr w:type="spellEnd"/>
      <w:r w:rsidRPr="005A7B0D">
        <w:rPr>
          <w:szCs w:val="24"/>
        </w:rPr>
        <w:t xml:space="preserve"> </w:t>
      </w:r>
      <w:proofErr w:type="spellStart"/>
      <w:r w:rsidRPr="005A7B0D">
        <w:rPr>
          <w:szCs w:val="24"/>
        </w:rPr>
        <w:t>thư</w:t>
      </w:r>
      <w:proofErr w:type="spellEnd"/>
      <w:r w:rsidRPr="005A7B0D">
        <w:rPr>
          <w:szCs w:val="24"/>
        </w:rPr>
        <w:t xml:space="preserve"> </w:t>
      </w:r>
      <w:proofErr w:type="spellStart"/>
      <w:r w:rsidR="00C052BE" w:rsidRPr="005A7B0D">
        <w:rPr>
          <w:szCs w:val="24"/>
        </w:rPr>
        <w:t>nghiêm</w:t>
      </w:r>
      <w:proofErr w:type="spellEnd"/>
      <w:r w:rsidR="00C052BE" w:rsidRPr="005A7B0D">
        <w:rPr>
          <w:szCs w:val="24"/>
        </w:rPr>
        <w:t xml:space="preserve"> </w:t>
      </w:r>
      <w:proofErr w:type="spellStart"/>
      <w:r w:rsidR="00C052BE" w:rsidRPr="005A7B0D">
        <w:rPr>
          <w:szCs w:val="24"/>
        </w:rPr>
        <w:t>trọng</w:t>
      </w:r>
      <w:proofErr w:type="spellEnd"/>
      <w:r w:rsidRPr="005A7B0D">
        <w:rPr>
          <w:szCs w:val="24"/>
        </w:rPr>
        <w:t>:</w:t>
      </w:r>
    </w:p>
    <w:p w14:paraId="7DB3EC6C" w14:textId="77777777" w:rsidR="00F11B75" w:rsidRPr="005A7B0D" w:rsidRDefault="00F11B75" w:rsidP="004F621C">
      <w:pPr>
        <w:pStyle w:val="ListParagraph"/>
        <w:numPr>
          <w:ilvl w:val="0"/>
          <w:numId w:val="10"/>
        </w:numPr>
        <w:spacing w:before="120" w:after="0" w:line="276" w:lineRule="auto"/>
        <w:ind w:left="1627"/>
        <w:contextualSpacing w:val="0"/>
        <w:rPr>
          <w:szCs w:val="24"/>
          <w:lang w:val="en-US"/>
        </w:rPr>
      </w:pPr>
      <w:proofErr w:type="spellStart"/>
      <w:r w:rsidRPr="005A7B0D">
        <w:rPr>
          <w:szCs w:val="24"/>
          <w:lang w:val="en-US"/>
        </w:rPr>
        <w:t>Nếu</w:t>
      </w:r>
      <w:proofErr w:type="spellEnd"/>
      <w:r w:rsidRPr="005A7B0D">
        <w:rPr>
          <w:szCs w:val="24"/>
          <w:lang w:val="en-US"/>
        </w:rPr>
        <w:t xml:space="preserve"> </w:t>
      </w:r>
      <w:proofErr w:type="spellStart"/>
      <w:r w:rsidRPr="005A7B0D">
        <w:rPr>
          <w:szCs w:val="24"/>
          <w:lang w:val="en-US"/>
        </w:rPr>
        <w:t>Người</w:t>
      </w:r>
      <w:proofErr w:type="spellEnd"/>
      <w:r w:rsidRPr="005A7B0D">
        <w:rPr>
          <w:szCs w:val="24"/>
          <w:lang w:val="en-US"/>
        </w:rPr>
        <w:t xml:space="preserve"> </w:t>
      </w:r>
      <w:proofErr w:type="spellStart"/>
      <w:r w:rsidRPr="005A7B0D">
        <w:rPr>
          <w:szCs w:val="24"/>
          <w:lang w:val="en-US"/>
        </w:rPr>
        <w:t>được</w:t>
      </w:r>
      <w:proofErr w:type="spellEnd"/>
      <w:r w:rsidRPr="005A7B0D">
        <w:rPr>
          <w:szCs w:val="24"/>
          <w:lang w:val="en-US"/>
        </w:rPr>
        <w:t xml:space="preserve"> </w:t>
      </w:r>
      <w:proofErr w:type="spellStart"/>
      <w:r w:rsidRPr="005A7B0D">
        <w:rPr>
          <w:szCs w:val="24"/>
          <w:lang w:val="en-US"/>
        </w:rPr>
        <w:t>bảo</w:t>
      </w:r>
      <w:proofErr w:type="spellEnd"/>
      <w:r w:rsidRPr="005A7B0D">
        <w:rPr>
          <w:szCs w:val="24"/>
          <w:lang w:val="en-US"/>
        </w:rPr>
        <w:t xml:space="preserve"> </w:t>
      </w:r>
      <w:proofErr w:type="spellStart"/>
      <w:r w:rsidRPr="005A7B0D">
        <w:rPr>
          <w:szCs w:val="24"/>
          <w:lang w:val="en-US"/>
        </w:rPr>
        <w:t>hiểm</w:t>
      </w:r>
      <w:proofErr w:type="spellEnd"/>
      <w:r w:rsidRPr="005A7B0D">
        <w:rPr>
          <w:szCs w:val="24"/>
          <w:lang w:val="en-US"/>
        </w:rPr>
        <w:t xml:space="preserve"> </w:t>
      </w:r>
      <w:proofErr w:type="spellStart"/>
      <w:r w:rsidRPr="005A7B0D">
        <w:rPr>
          <w:szCs w:val="24"/>
          <w:lang w:val="en-US"/>
        </w:rPr>
        <w:t>mắc</w:t>
      </w:r>
      <w:proofErr w:type="spellEnd"/>
      <w:r w:rsidRPr="005A7B0D">
        <w:rPr>
          <w:szCs w:val="24"/>
          <w:lang w:val="en-US"/>
        </w:rPr>
        <w:t xml:space="preserve"> </w:t>
      </w:r>
      <w:proofErr w:type="spellStart"/>
      <w:r w:rsidR="00417E16" w:rsidRPr="005A7B0D">
        <w:rPr>
          <w:szCs w:val="24"/>
          <w:lang w:val="en-US"/>
        </w:rPr>
        <w:t>cùng</w:t>
      </w:r>
      <w:proofErr w:type="spellEnd"/>
      <w:r w:rsidR="00417E16" w:rsidRPr="005A7B0D">
        <w:rPr>
          <w:szCs w:val="24"/>
          <w:lang w:val="en-US"/>
        </w:rPr>
        <w:t xml:space="preserve"> </w:t>
      </w:r>
      <w:proofErr w:type="spellStart"/>
      <w:r w:rsidR="00417E16" w:rsidRPr="005A7B0D">
        <w:rPr>
          <w:szCs w:val="24"/>
          <w:lang w:val="en-US"/>
        </w:rPr>
        <w:t>lúc</w:t>
      </w:r>
      <w:proofErr w:type="spellEnd"/>
      <w:r w:rsidR="00417E16" w:rsidRPr="005A7B0D">
        <w:rPr>
          <w:szCs w:val="24"/>
          <w:lang w:val="en-US"/>
        </w:rPr>
        <w:t xml:space="preserve"> </w:t>
      </w:r>
      <w:proofErr w:type="spellStart"/>
      <w:r w:rsidRPr="005A7B0D">
        <w:rPr>
          <w:szCs w:val="24"/>
          <w:lang w:val="en-US"/>
        </w:rPr>
        <w:t>nhiều</w:t>
      </w:r>
      <w:proofErr w:type="spellEnd"/>
      <w:r w:rsidRPr="005A7B0D">
        <w:rPr>
          <w:szCs w:val="24"/>
          <w:lang w:val="en-US"/>
        </w:rPr>
        <w:t xml:space="preserve"> </w:t>
      </w:r>
      <w:proofErr w:type="spellStart"/>
      <w:r w:rsidRPr="005A7B0D">
        <w:rPr>
          <w:szCs w:val="24"/>
          <w:lang w:val="en-US"/>
        </w:rPr>
        <w:t>hơn</w:t>
      </w:r>
      <w:proofErr w:type="spellEnd"/>
      <w:r w:rsidRPr="005A7B0D">
        <w:rPr>
          <w:szCs w:val="24"/>
          <w:lang w:val="en-US"/>
        </w:rPr>
        <w:t xml:space="preserve"> 01 (</w:t>
      </w:r>
      <w:proofErr w:type="spellStart"/>
      <w:r w:rsidRPr="005A7B0D">
        <w:rPr>
          <w:szCs w:val="24"/>
          <w:lang w:val="en-US"/>
        </w:rPr>
        <w:t>một</w:t>
      </w:r>
      <w:proofErr w:type="spellEnd"/>
      <w:r w:rsidRPr="005A7B0D">
        <w:rPr>
          <w:szCs w:val="24"/>
          <w:lang w:val="en-US"/>
        </w:rPr>
        <w:t xml:space="preserve">) </w:t>
      </w:r>
      <w:proofErr w:type="spellStart"/>
      <w:r w:rsidRPr="005A7B0D">
        <w:rPr>
          <w:szCs w:val="24"/>
          <w:lang w:val="en-US"/>
        </w:rPr>
        <w:t>Bệnh</w:t>
      </w:r>
      <w:proofErr w:type="spellEnd"/>
      <w:r w:rsidRPr="005A7B0D">
        <w:rPr>
          <w:szCs w:val="24"/>
          <w:lang w:val="en-US"/>
        </w:rPr>
        <w:t xml:space="preserve"> </w:t>
      </w:r>
      <w:proofErr w:type="spellStart"/>
      <w:r w:rsidRPr="005A7B0D">
        <w:rPr>
          <w:szCs w:val="24"/>
          <w:lang w:val="en-US"/>
        </w:rPr>
        <w:t>ung</w:t>
      </w:r>
      <w:proofErr w:type="spellEnd"/>
      <w:r w:rsidRPr="005A7B0D">
        <w:rPr>
          <w:szCs w:val="24"/>
          <w:lang w:val="en-US"/>
        </w:rPr>
        <w:t xml:space="preserve"> </w:t>
      </w:r>
      <w:proofErr w:type="spellStart"/>
      <w:r w:rsidRPr="005A7B0D">
        <w:rPr>
          <w:szCs w:val="24"/>
          <w:lang w:val="en-US"/>
        </w:rPr>
        <w:t>thư</w:t>
      </w:r>
      <w:proofErr w:type="spellEnd"/>
      <w:r w:rsidRPr="005A7B0D">
        <w:rPr>
          <w:szCs w:val="24"/>
          <w:lang w:val="en-US"/>
        </w:rPr>
        <w:t xml:space="preserve"> </w:t>
      </w:r>
      <w:proofErr w:type="spellStart"/>
      <w:r w:rsidRPr="005A7B0D">
        <w:rPr>
          <w:szCs w:val="24"/>
          <w:lang w:val="en-US"/>
        </w:rPr>
        <w:t>nghiêm</w:t>
      </w:r>
      <w:proofErr w:type="spellEnd"/>
      <w:r w:rsidRPr="005A7B0D">
        <w:rPr>
          <w:szCs w:val="24"/>
          <w:lang w:val="en-US"/>
        </w:rPr>
        <w:t xml:space="preserve"> </w:t>
      </w:r>
      <w:proofErr w:type="spellStart"/>
      <w:r w:rsidRPr="005A7B0D">
        <w:rPr>
          <w:szCs w:val="24"/>
          <w:lang w:val="en-US"/>
        </w:rPr>
        <w:t>trọng</w:t>
      </w:r>
      <w:proofErr w:type="spellEnd"/>
      <w:r w:rsidRPr="005A7B0D">
        <w:rPr>
          <w:szCs w:val="24"/>
          <w:lang w:val="en-US"/>
        </w:rPr>
        <w:t xml:space="preserve">, </w:t>
      </w:r>
      <w:proofErr w:type="spellStart"/>
      <w:r w:rsidRPr="005A7B0D">
        <w:rPr>
          <w:szCs w:val="24"/>
          <w:lang w:val="en-US"/>
        </w:rPr>
        <w:t>Dai-ichi</w:t>
      </w:r>
      <w:proofErr w:type="spellEnd"/>
      <w:r w:rsidRPr="005A7B0D">
        <w:rPr>
          <w:szCs w:val="24"/>
          <w:lang w:val="en-US"/>
        </w:rPr>
        <w:t xml:space="preserve"> Life </w:t>
      </w:r>
      <w:proofErr w:type="spellStart"/>
      <w:r w:rsidRPr="005A7B0D">
        <w:rPr>
          <w:szCs w:val="24"/>
          <w:lang w:val="en-US"/>
        </w:rPr>
        <w:t>Việt</w:t>
      </w:r>
      <w:proofErr w:type="spellEnd"/>
      <w:r w:rsidRPr="005A7B0D">
        <w:rPr>
          <w:szCs w:val="24"/>
          <w:lang w:val="en-US"/>
        </w:rPr>
        <w:t xml:space="preserve"> Nam </w:t>
      </w:r>
      <w:proofErr w:type="spellStart"/>
      <w:r w:rsidRPr="005A7B0D">
        <w:rPr>
          <w:szCs w:val="24"/>
          <w:lang w:val="en-US"/>
        </w:rPr>
        <w:t>sẽ</w:t>
      </w:r>
      <w:proofErr w:type="spellEnd"/>
      <w:r w:rsidRPr="005A7B0D">
        <w:rPr>
          <w:szCs w:val="24"/>
          <w:lang w:val="en-US"/>
        </w:rPr>
        <w:t xml:space="preserve"> </w:t>
      </w:r>
      <w:proofErr w:type="spellStart"/>
      <w:r w:rsidRPr="005A7B0D">
        <w:rPr>
          <w:szCs w:val="24"/>
          <w:lang w:val="en-US"/>
        </w:rPr>
        <w:t>chỉ</w:t>
      </w:r>
      <w:proofErr w:type="spellEnd"/>
      <w:r w:rsidRPr="005A7B0D">
        <w:rPr>
          <w:szCs w:val="24"/>
          <w:lang w:val="en-US"/>
        </w:rPr>
        <w:t xml:space="preserve"> chi </w:t>
      </w:r>
      <w:proofErr w:type="spellStart"/>
      <w:r w:rsidRPr="005A7B0D">
        <w:rPr>
          <w:szCs w:val="24"/>
          <w:lang w:val="en-US"/>
        </w:rPr>
        <w:t>trả</w:t>
      </w:r>
      <w:proofErr w:type="spellEnd"/>
      <w:r w:rsidRPr="005A7B0D">
        <w:rPr>
          <w:szCs w:val="24"/>
          <w:lang w:val="en-US"/>
        </w:rPr>
        <w:t xml:space="preserve"> </w:t>
      </w:r>
      <w:proofErr w:type="spellStart"/>
      <w:r w:rsidRPr="005A7B0D">
        <w:rPr>
          <w:szCs w:val="24"/>
          <w:lang w:val="en-US"/>
        </w:rPr>
        <w:t>quyền</w:t>
      </w:r>
      <w:proofErr w:type="spellEnd"/>
      <w:r w:rsidRPr="005A7B0D">
        <w:rPr>
          <w:szCs w:val="24"/>
          <w:lang w:val="en-US"/>
        </w:rPr>
        <w:t xml:space="preserve"> </w:t>
      </w:r>
      <w:proofErr w:type="spellStart"/>
      <w:r w:rsidRPr="005A7B0D">
        <w:rPr>
          <w:szCs w:val="24"/>
          <w:lang w:val="en-US"/>
        </w:rPr>
        <w:t>lợi</w:t>
      </w:r>
      <w:proofErr w:type="spellEnd"/>
      <w:r w:rsidRPr="005A7B0D">
        <w:rPr>
          <w:szCs w:val="24"/>
          <w:lang w:val="en-US"/>
        </w:rPr>
        <w:t xml:space="preserve"> </w:t>
      </w:r>
      <w:proofErr w:type="spellStart"/>
      <w:r w:rsidRPr="005A7B0D">
        <w:rPr>
          <w:szCs w:val="24"/>
          <w:lang w:val="en-US"/>
        </w:rPr>
        <w:t>bảo</w:t>
      </w:r>
      <w:proofErr w:type="spellEnd"/>
      <w:r w:rsidRPr="005A7B0D">
        <w:rPr>
          <w:szCs w:val="24"/>
          <w:lang w:val="en-US"/>
        </w:rPr>
        <w:t xml:space="preserve"> </w:t>
      </w:r>
      <w:proofErr w:type="spellStart"/>
      <w:r w:rsidRPr="005A7B0D">
        <w:rPr>
          <w:szCs w:val="24"/>
          <w:lang w:val="en-US"/>
        </w:rPr>
        <w:t>hiểm</w:t>
      </w:r>
      <w:proofErr w:type="spellEnd"/>
      <w:r w:rsidRPr="005A7B0D">
        <w:rPr>
          <w:szCs w:val="24"/>
          <w:lang w:val="en-US"/>
        </w:rPr>
        <w:t xml:space="preserve"> </w:t>
      </w:r>
      <w:proofErr w:type="spellStart"/>
      <w:r w:rsidRPr="005A7B0D">
        <w:rPr>
          <w:szCs w:val="24"/>
          <w:lang w:val="en-US"/>
        </w:rPr>
        <w:t>cho</w:t>
      </w:r>
      <w:proofErr w:type="spellEnd"/>
      <w:r w:rsidRPr="005A7B0D">
        <w:rPr>
          <w:szCs w:val="24"/>
          <w:lang w:val="en-US"/>
        </w:rPr>
        <w:t xml:space="preserve"> </w:t>
      </w:r>
      <w:proofErr w:type="spellStart"/>
      <w:r w:rsidRPr="005A7B0D">
        <w:rPr>
          <w:szCs w:val="24"/>
          <w:lang w:val="en-US"/>
        </w:rPr>
        <w:t>duy</w:t>
      </w:r>
      <w:proofErr w:type="spellEnd"/>
      <w:r w:rsidRPr="005A7B0D">
        <w:rPr>
          <w:szCs w:val="24"/>
          <w:lang w:val="en-US"/>
        </w:rPr>
        <w:t xml:space="preserve"> </w:t>
      </w:r>
      <w:proofErr w:type="spellStart"/>
      <w:r w:rsidRPr="005A7B0D">
        <w:rPr>
          <w:szCs w:val="24"/>
          <w:lang w:val="en-US"/>
        </w:rPr>
        <w:t>nhất</w:t>
      </w:r>
      <w:proofErr w:type="spellEnd"/>
      <w:r w:rsidRPr="005A7B0D">
        <w:rPr>
          <w:szCs w:val="24"/>
          <w:lang w:val="en-US"/>
        </w:rPr>
        <w:t xml:space="preserve"> 01 (</w:t>
      </w:r>
      <w:proofErr w:type="spellStart"/>
      <w:r w:rsidRPr="005A7B0D">
        <w:rPr>
          <w:szCs w:val="24"/>
          <w:lang w:val="en-US"/>
        </w:rPr>
        <w:t>một</w:t>
      </w:r>
      <w:proofErr w:type="spellEnd"/>
      <w:r w:rsidRPr="005A7B0D">
        <w:rPr>
          <w:szCs w:val="24"/>
          <w:lang w:val="en-US"/>
        </w:rPr>
        <w:t xml:space="preserve">) </w:t>
      </w:r>
      <w:proofErr w:type="spellStart"/>
      <w:r w:rsidRPr="005A7B0D">
        <w:rPr>
          <w:szCs w:val="24"/>
          <w:lang w:val="en-US"/>
        </w:rPr>
        <w:t>Bệnh</w:t>
      </w:r>
      <w:proofErr w:type="spellEnd"/>
      <w:r w:rsidRPr="005A7B0D">
        <w:rPr>
          <w:szCs w:val="24"/>
          <w:lang w:val="en-US"/>
        </w:rPr>
        <w:t xml:space="preserve"> </w:t>
      </w:r>
      <w:proofErr w:type="spellStart"/>
      <w:r w:rsidRPr="005A7B0D">
        <w:rPr>
          <w:szCs w:val="24"/>
          <w:lang w:val="en-US"/>
        </w:rPr>
        <w:t>ung</w:t>
      </w:r>
      <w:proofErr w:type="spellEnd"/>
      <w:r w:rsidRPr="005A7B0D">
        <w:rPr>
          <w:szCs w:val="24"/>
          <w:lang w:val="en-US"/>
        </w:rPr>
        <w:t xml:space="preserve"> </w:t>
      </w:r>
      <w:proofErr w:type="spellStart"/>
      <w:r w:rsidRPr="005A7B0D">
        <w:rPr>
          <w:szCs w:val="24"/>
          <w:lang w:val="en-US"/>
        </w:rPr>
        <w:t>thư</w:t>
      </w:r>
      <w:proofErr w:type="spellEnd"/>
      <w:r w:rsidRPr="005A7B0D">
        <w:rPr>
          <w:szCs w:val="24"/>
          <w:lang w:val="en-US"/>
        </w:rPr>
        <w:t xml:space="preserve"> </w:t>
      </w:r>
      <w:proofErr w:type="spellStart"/>
      <w:r w:rsidRPr="005A7B0D">
        <w:rPr>
          <w:szCs w:val="24"/>
          <w:lang w:val="en-US"/>
        </w:rPr>
        <w:t>nghiêm</w:t>
      </w:r>
      <w:proofErr w:type="spellEnd"/>
      <w:r w:rsidRPr="005A7B0D">
        <w:rPr>
          <w:szCs w:val="24"/>
          <w:lang w:val="en-US"/>
        </w:rPr>
        <w:t xml:space="preserve"> </w:t>
      </w:r>
      <w:proofErr w:type="spellStart"/>
      <w:r w:rsidRPr="005A7B0D">
        <w:rPr>
          <w:szCs w:val="24"/>
          <w:lang w:val="en-US"/>
        </w:rPr>
        <w:t>trọng</w:t>
      </w:r>
      <w:proofErr w:type="spellEnd"/>
      <w:r w:rsidRPr="005A7B0D">
        <w:rPr>
          <w:szCs w:val="24"/>
          <w:lang w:val="en-US"/>
        </w:rPr>
        <w:t>.</w:t>
      </w:r>
    </w:p>
    <w:p w14:paraId="7A81D99A" w14:textId="77777777" w:rsidR="00ED6638" w:rsidRPr="005A7B0D" w:rsidRDefault="00ED6638" w:rsidP="004F621C">
      <w:pPr>
        <w:pStyle w:val="ListParagraph"/>
        <w:numPr>
          <w:ilvl w:val="0"/>
          <w:numId w:val="10"/>
        </w:numPr>
        <w:spacing w:before="120" w:after="0" w:line="276" w:lineRule="auto"/>
        <w:ind w:left="1620"/>
        <w:contextualSpacing w:val="0"/>
        <w:rPr>
          <w:szCs w:val="24"/>
          <w:lang w:val="en-US"/>
        </w:rPr>
      </w:pPr>
      <w:r w:rsidRPr="005A7B0D">
        <w:rPr>
          <w:szCs w:val="24"/>
        </w:rPr>
        <w:t xml:space="preserve">Trong </w:t>
      </w:r>
      <w:proofErr w:type="spellStart"/>
      <w:r w:rsidRPr="005A7B0D">
        <w:rPr>
          <w:szCs w:val="24"/>
        </w:rPr>
        <w:t>mọi</w:t>
      </w:r>
      <w:proofErr w:type="spellEnd"/>
      <w:r w:rsidRPr="005A7B0D">
        <w:rPr>
          <w:szCs w:val="24"/>
        </w:rPr>
        <w:t xml:space="preserve"> </w:t>
      </w:r>
      <w:proofErr w:type="spellStart"/>
      <w:r w:rsidRPr="005A7B0D">
        <w:rPr>
          <w:szCs w:val="24"/>
        </w:rPr>
        <w:t>trường</w:t>
      </w:r>
      <w:proofErr w:type="spellEnd"/>
      <w:r w:rsidRPr="005A7B0D">
        <w:rPr>
          <w:szCs w:val="24"/>
        </w:rPr>
        <w:t xml:space="preserve"> </w:t>
      </w:r>
      <w:proofErr w:type="spellStart"/>
      <w:r w:rsidRPr="005A7B0D">
        <w:rPr>
          <w:szCs w:val="24"/>
        </w:rPr>
        <w:t>hợp</w:t>
      </w:r>
      <w:proofErr w:type="spellEnd"/>
      <w:r w:rsidRPr="005A7B0D">
        <w:rPr>
          <w:szCs w:val="24"/>
        </w:rPr>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sẽ</w:t>
      </w:r>
      <w:proofErr w:type="spellEnd"/>
      <w:r w:rsidRPr="005A7B0D">
        <w:rPr>
          <w:szCs w:val="24"/>
        </w:rPr>
        <w:t xml:space="preserve"> </w:t>
      </w:r>
      <w:proofErr w:type="spellStart"/>
      <w:r w:rsidRPr="005A7B0D">
        <w:rPr>
          <w:szCs w:val="24"/>
        </w:rPr>
        <w:t>chỉ</w:t>
      </w:r>
      <w:proofErr w:type="spellEnd"/>
      <w:r w:rsidRPr="005A7B0D">
        <w:rPr>
          <w:szCs w:val="24"/>
        </w:rPr>
        <w:t xml:space="preserve"> chi </w:t>
      </w:r>
      <w:proofErr w:type="spellStart"/>
      <w:r w:rsidRPr="005A7B0D">
        <w:rPr>
          <w:szCs w:val="24"/>
        </w:rPr>
        <w:t>trả</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ung</w:t>
      </w:r>
      <w:proofErr w:type="spellEnd"/>
      <w:r w:rsidRPr="005A7B0D">
        <w:rPr>
          <w:szCs w:val="24"/>
        </w:rPr>
        <w:t xml:space="preserve"> </w:t>
      </w:r>
      <w:proofErr w:type="spellStart"/>
      <w:r w:rsidRPr="005A7B0D">
        <w:rPr>
          <w:szCs w:val="24"/>
        </w:rPr>
        <w:t>thư</w:t>
      </w:r>
      <w:proofErr w:type="spellEnd"/>
      <w:r w:rsidRPr="005A7B0D">
        <w:rPr>
          <w:szCs w:val="24"/>
        </w:rPr>
        <w:t xml:space="preserve"> </w:t>
      </w:r>
      <w:proofErr w:type="spellStart"/>
      <w:r w:rsidRPr="005A7B0D">
        <w:rPr>
          <w:szCs w:val="24"/>
        </w:rPr>
        <w:t>nghiêm</w:t>
      </w:r>
      <w:proofErr w:type="spellEnd"/>
      <w:r w:rsidRPr="005A7B0D">
        <w:rPr>
          <w:szCs w:val="24"/>
        </w:rPr>
        <w:t xml:space="preserve"> </w:t>
      </w:r>
      <w:proofErr w:type="spellStart"/>
      <w:r w:rsidRPr="005A7B0D">
        <w:rPr>
          <w:szCs w:val="24"/>
        </w:rPr>
        <w:t>trọng</w:t>
      </w:r>
      <w:proofErr w:type="spellEnd"/>
      <w:r w:rsidRPr="005A7B0D">
        <w:rPr>
          <w:szCs w:val="24"/>
        </w:rPr>
        <w:t xml:space="preserve"> 01</w:t>
      </w:r>
      <w:r w:rsidR="00CE2945">
        <w:rPr>
          <w:szCs w:val="24"/>
        </w:rPr>
        <w:t xml:space="preserve"> (</w:t>
      </w:r>
      <w:proofErr w:type="spellStart"/>
      <w:r w:rsidR="00CE2945">
        <w:rPr>
          <w:szCs w:val="24"/>
        </w:rPr>
        <w:t>một</w:t>
      </w:r>
      <w:proofErr w:type="spellEnd"/>
      <w:r w:rsidR="00CE2945">
        <w:rPr>
          <w:szCs w:val="24"/>
        </w:rPr>
        <w:t xml:space="preserve">) </w:t>
      </w:r>
      <w:proofErr w:type="spellStart"/>
      <w:r w:rsidR="00CE2945">
        <w:rPr>
          <w:szCs w:val="24"/>
        </w:rPr>
        <w:t>lần</w:t>
      </w:r>
      <w:proofErr w:type="spellEnd"/>
      <w:r w:rsidR="00CE2945">
        <w:rPr>
          <w:szCs w:val="24"/>
        </w:rPr>
        <w:t xml:space="preserve"> </w:t>
      </w:r>
      <w:proofErr w:type="spellStart"/>
      <w:r w:rsidR="00CE2945">
        <w:rPr>
          <w:szCs w:val="24"/>
        </w:rPr>
        <w:t>duy</w:t>
      </w:r>
      <w:proofErr w:type="spellEnd"/>
      <w:r w:rsidR="00CE2945">
        <w:rPr>
          <w:szCs w:val="24"/>
        </w:rPr>
        <w:t xml:space="preserve"> </w:t>
      </w:r>
      <w:proofErr w:type="spellStart"/>
      <w:r w:rsidR="00CE2945">
        <w:rPr>
          <w:szCs w:val="24"/>
        </w:rPr>
        <w:t>nhất</w:t>
      </w:r>
      <w:proofErr w:type="spellEnd"/>
      <w:r w:rsidR="00CE2945">
        <w:rPr>
          <w:szCs w:val="24"/>
        </w:rPr>
        <w:t xml:space="preserve"> </w:t>
      </w:r>
      <w:proofErr w:type="spellStart"/>
      <w:r w:rsidR="00CE2945">
        <w:rPr>
          <w:szCs w:val="24"/>
        </w:rPr>
        <w:t>trong</w:t>
      </w:r>
      <w:proofErr w:type="spellEnd"/>
      <w:r w:rsidR="00CE2945">
        <w:rPr>
          <w:szCs w:val="24"/>
        </w:rPr>
        <w:t xml:space="preserve"> </w:t>
      </w:r>
      <w:proofErr w:type="spellStart"/>
      <w:r w:rsidR="00CE2945">
        <w:rPr>
          <w:szCs w:val="24"/>
        </w:rPr>
        <w:t>suốt</w:t>
      </w:r>
      <w:proofErr w:type="spellEnd"/>
      <w:r w:rsidR="00CE2945">
        <w:rPr>
          <w:szCs w:val="24"/>
        </w:rPr>
        <w:t xml:space="preserve"> </w:t>
      </w:r>
      <w:proofErr w:type="spellStart"/>
      <w:r w:rsidR="00CE2945">
        <w:rPr>
          <w:szCs w:val="24"/>
        </w:rPr>
        <w:t>T</w:t>
      </w:r>
      <w:r w:rsidRPr="005A7B0D">
        <w:rPr>
          <w:szCs w:val="24"/>
        </w:rPr>
        <w:t>hời</w:t>
      </w:r>
      <w:proofErr w:type="spellEnd"/>
      <w:r w:rsidRPr="005A7B0D">
        <w:rPr>
          <w:szCs w:val="24"/>
        </w:rPr>
        <w:t xml:space="preserve"> </w:t>
      </w:r>
      <w:proofErr w:type="spellStart"/>
      <w:r w:rsidRPr="005A7B0D">
        <w:rPr>
          <w:szCs w:val="24"/>
        </w:rPr>
        <w:t>hạn</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w:t>
      </w:r>
    </w:p>
    <w:p w14:paraId="6285D836" w14:textId="77777777" w:rsidR="0044191E" w:rsidRPr="005A7B0D" w:rsidRDefault="008A1656" w:rsidP="004F621C">
      <w:pPr>
        <w:pStyle w:val="ListParagraph"/>
        <w:numPr>
          <w:ilvl w:val="0"/>
          <w:numId w:val="10"/>
        </w:numPr>
        <w:spacing w:before="120" w:after="0" w:line="276" w:lineRule="auto"/>
        <w:ind w:left="1620"/>
        <w:contextualSpacing w:val="0"/>
        <w:rPr>
          <w:szCs w:val="24"/>
          <w:lang w:val="en-US"/>
        </w:rPr>
      </w:pPr>
      <w:proofErr w:type="spellStart"/>
      <w:r w:rsidRPr="005A7B0D">
        <w:rPr>
          <w:szCs w:val="24"/>
          <w:lang w:val="en-US"/>
        </w:rPr>
        <w:t>Ngay</w:t>
      </w:r>
      <w:proofErr w:type="spellEnd"/>
      <w:r w:rsidRPr="005A7B0D">
        <w:rPr>
          <w:szCs w:val="24"/>
          <w:lang w:val="en-US"/>
        </w:rPr>
        <w:t xml:space="preserve"> </w:t>
      </w:r>
      <w:proofErr w:type="spellStart"/>
      <w:r w:rsidRPr="005A7B0D">
        <w:rPr>
          <w:szCs w:val="24"/>
          <w:lang w:val="en-US"/>
        </w:rPr>
        <w:t>khi</w:t>
      </w:r>
      <w:proofErr w:type="spellEnd"/>
      <w:r w:rsidRPr="005A7B0D">
        <w:rPr>
          <w:szCs w:val="24"/>
          <w:lang w:val="en-US"/>
        </w:rPr>
        <w:t xml:space="preserve"> </w:t>
      </w:r>
      <w:proofErr w:type="spellStart"/>
      <w:r w:rsidRPr="005A7B0D">
        <w:rPr>
          <w:szCs w:val="24"/>
          <w:lang w:val="en-US"/>
        </w:rPr>
        <w:t>quyền</w:t>
      </w:r>
      <w:proofErr w:type="spellEnd"/>
      <w:r w:rsidRPr="005A7B0D">
        <w:rPr>
          <w:szCs w:val="24"/>
          <w:lang w:val="en-US"/>
        </w:rPr>
        <w:t xml:space="preserve"> </w:t>
      </w:r>
      <w:proofErr w:type="spellStart"/>
      <w:r w:rsidRPr="005A7B0D">
        <w:rPr>
          <w:szCs w:val="24"/>
          <w:lang w:val="en-US"/>
        </w:rPr>
        <w:t>lợi</w:t>
      </w:r>
      <w:proofErr w:type="spellEnd"/>
      <w:r w:rsidRPr="005A7B0D">
        <w:rPr>
          <w:szCs w:val="24"/>
          <w:lang w:val="en-US"/>
        </w:rPr>
        <w:t xml:space="preserve"> </w:t>
      </w:r>
      <w:proofErr w:type="spellStart"/>
      <w:r w:rsidRPr="005A7B0D">
        <w:rPr>
          <w:szCs w:val="24"/>
          <w:lang w:val="en-US"/>
        </w:rPr>
        <w:t>bảo</w:t>
      </w:r>
      <w:proofErr w:type="spellEnd"/>
      <w:r w:rsidRPr="005A7B0D">
        <w:rPr>
          <w:szCs w:val="24"/>
          <w:lang w:val="en-US"/>
        </w:rPr>
        <w:t xml:space="preserve"> </w:t>
      </w:r>
      <w:proofErr w:type="spellStart"/>
      <w:r w:rsidRPr="005A7B0D">
        <w:rPr>
          <w:szCs w:val="24"/>
          <w:lang w:val="en-US"/>
        </w:rPr>
        <w:t>hiểm</w:t>
      </w:r>
      <w:proofErr w:type="spellEnd"/>
      <w:r w:rsidRPr="005A7B0D">
        <w:rPr>
          <w:szCs w:val="24"/>
          <w:lang w:val="en-US"/>
        </w:rPr>
        <w:t xml:space="preserve"> </w:t>
      </w:r>
      <w:proofErr w:type="spellStart"/>
      <w:r w:rsidR="006A0BD6" w:rsidRPr="005A7B0D">
        <w:rPr>
          <w:szCs w:val="24"/>
          <w:lang w:val="en-US"/>
        </w:rPr>
        <w:t>Bệnh</w:t>
      </w:r>
      <w:proofErr w:type="spellEnd"/>
      <w:r w:rsidR="006A0BD6" w:rsidRPr="005A7B0D">
        <w:rPr>
          <w:szCs w:val="24"/>
          <w:lang w:val="en-US"/>
        </w:rPr>
        <w:t xml:space="preserve"> </w:t>
      </w:r>
      <w:proofErr w:type="spellStart"/>
      <w:r w:rsidR="006A0BD6" w:rsidRPr="005A7B0D">
        <w:rPr>
          <w:szCs w:val="24"/>
          <w:lang w:val="en-US"/>
        </w:rPr>
        <w:t>ung</w:t>
      </w:r>
      <w:proofErr w:type="spellEnd"/>
      <w:r w:rsidR="006A0BD6" w:rsidRPr="005A7B0D">
        <w:rPr>
          <w:szCs w:val="24"/>
          <w:lang w:val="en-US"/>
        </w:rPr>
        <w:t xml:space="preserve"> </w:t>
      </w:r>
      <w:proofErr w:type="spellStart"/>
      <w:r w:rsidR="006A0BD6" w:rsidRPr="005A7B0D">
        <w:rPr>
          <w:szCs w:val="24"/>
          <w:lang w:val="en-US"/>
        </w:rPr>
        <w:t>thư</w:t>
      </w:r>
      <w:proofErr w:type="spellEnd"/>
      <w:r w:rsidR="006A0BD6" w:rsidRPr="005A7B0D">
        <w:rPr>
          <w:szCs w:val="24"/>
          <w:lang w:val="en-US"/>
        </w:rPr>
        <w:t xml:space="preserve"> </w:t>
      </w:r>
      <w:proofErr w:type="spellStart"/>
      <w:r w:rsidR="00F614DB" w:rsidRPr="005A7B0D">
        <w:rPr>
          <w:szCs w:val="24"/>
          <w:lang w:val="en-US"/>
        </w:rPr>
        <w:t>nghiêm</w:t>
      </w:r>
      <w:proofErr w:type="spellEnd"/>
      <w:r w:rsidR="00F614DB" w:rsidRPr="005A7B0D">
        <w:rPr>
          <w:szCs w:val="24"/>
          <w:lang w:val="en-US"/>
        </w:rPr>
        <w:t xml:space="preserve"> </w:t>
      </w:r>
      <w:proofErr w:type="spellStart"/>
      <w:r w:rsidR="00F614DB" w:rsidRPr="005A7B0D">
        <w:rPr>
          <w:szCs w:val="24"/>
          <w:lang w:val="en-US"/>
        </w:rPr>
        <w:t>trọng</w:t>
      </w:r>
      <w:proofErr w:type="spellEnd"/>
      <w:r w:rsidRPr="005A7B0D">
        <w:rPr>
          <w:szCs w:val="24"/>
          <w:lang w:val="en-US"/>
        </w:rPr>
        <w:t xml:space="preserve"> </w:t>
      </w:r>
      <w:proofErr w:type="spellStart"/>
      <w:r w:rsidRPr="005A7B0D">
        <w:rPr>
          <w:szCs w:val="24"/>
          <w:lang w:val="en-US"/>
        </w:rPr>
        <w:t>được</w:t>
      </w:r>
      <w:proofErr w:type="spellEnd"/>
      <w:r w:rsidRPr="005A7B0D">
        <w:rPr>
          <w:szCs w:val="24"/>
          <w:lang w:val="en-US"/>
        </w:rPr>
        <w:t xml:space="preserve"> </w:t>
      </w:r>
      <w:proofErr w:type="spellStart"/>
      <w:r w:rsidRPr="005A7B0D">
        <w:rPr>
          <w:szCs w:val="24"/>
          <w:lang w:val="en-US"/>
        </w:rPr>
        <w:t>chấp</w:t>
      </w:r>
      <w:proofErr w:type="spellEnd"/>
      <w:r w:rsidRPr="005A7B0D">
        <w:rPr>
          <w:szCs w:val="24"/>
          <w:lang w:val="en-US"/>
        </w:rPr>
        <w:t xml:space="preserve"> </w:t>
      </w:r>
      <w:proofErr w:type="spellStart"/>
      <w:r w:rsidRPr="005A7B0D">
        <w:rPr>
          <w:szCs w:val="24"/>
          <w:lang w:val="en-US"/>
        </w:rPr>
        <w:t>thuận</w:t>
      </w:r>
      <w:proofErr w:type="spellEnd"/>
      <w:r w:rsidRPr="005A7B0D">
        <w:rPr>
          <w:szCs w:val="24"/>
          <w:lang w:val="en-US"/>
        </w:rPr>
        <w:t xml:space="preserve"> chi </w:t>
      </w:r>
      <w:proofErr w:type="spellStart"/>
      <w:r w:rsidRPr="005A7B0D">
        <w:rPr>
          <w:szCs w:val="24"/>
          <w:lang w:val="en-US"/>
        </w:rPr>
        <w:t>trả</w:t>
      </w:r>
      <w:proofErr w:type="spellEnd"/>
      <w:r w:rsidRPr="005A7B0D">
        <w:rPr>
          <w:szCs w:val="24"/>
          <w:lang w:val="en-US"/>
        </w:rPr>
        <w:t>:</w:t>
      </w:r>
    </w:p>
    <w:p w14:paraId="43C485C7" w14:textId="4906A781" w:rsidR="0043137D" w:rsidRPr="005A7B0D" w:rsidRDefault="0043137D" w:rsidP="004F621C">
      <w:pPr>
        <w:pStyle w:val="ListParagraph"/>
        <w:numPr>
          <w:ilvl w:val="0"/>
          <w:numId w:val="13"/>
        </w:numPr>
        <w:spacing w:before="120" w:after="0" w:line="276" w:lineRule="auto"/>
        <w:ind w:left="1980"/>
        <w:rPr>
          <w:szCs w:val="24"/>
          <w:lang w:val="en-US"/>
        </w:rPr>
      </w:pPr>
      <w:proofErr w:type="spellStart"/>
      <w:r w:rsidRPr="005A7B0D">
        <w:rPr>
          <w:lang w:val="en-US"/>
        </w:rPr>
        <w:t>Quyền</w:t>
      </w:r>
      <w:proofErr w:type="spellEnd"/>
      <w:r w:rsidRPr="005A7B0D">
        <w:rPr>
          <w:lang w:val="en-US"/>
        </w:rPr>
        <w:t xml:space="preserve"> </w:t>
      </w:r>
      <w:proofErr w:type="spellStart"/>
      <w:r w:rsidRPr="005A7B0D">
        <w:rPr>
          <w:lang w:val="en-US"/>
        </w:rPr>
        <w:t>lợi</w:t>
      </w:r>
      <w:proofErr w:type="spellEnd"/>
      <w:r w:rsidRPr="005A7B0D">
        <w:rPr>
          <w:lang w:val="en-US"/>
        </w:rPr>
        <w:t xml:space="preserve"> </w:t>
      </w:r>
      <w:proofErr w:type="spellStart"/>
      <w:r w:rsidRPr="005A7B0D">
        <w:rPr>
          <w:lang w:val="en-US"/>
        </w:rPr>
        <w:t>bảo</w:t>
      </w:r>
      <w:proofErr w:type="spellEnd"/>
      <w:r w:rsidRPr="005A7B0D">
        <w:rPr>
          <w:lang w:val="en-US"/>
        </w:rPr>
        <w:t xml:space="preserve"> </w:t>
      </w:r>
      <w:proofErr w:type="spellStart"/>
      <w:r w:rsidRPr="005A7B0D">
        <w:rPr>
          <w:lang w:val="en-US"/>
        </w:rPr>
        <w:t>hiểm</w:t>
      </w:r>
      <w:proofErr w:type="spellEnd"/>
      <w:r w:rsidRPr="005A7B0D">
        <w:rPr>
          <w:lang w:val="en-US"/>
        </w:rPr>
        <w:t xml:space="preserve"> </w:t>
      </w:r>
      <w:proofErr w:type="spellStart"/>
      <w:r w:rsidRPr="005A7B0D">
        <w:rPr>
          <w:lang w:val="en-US"/>
        </w:rPr>
        <w:t>Bệnh</w:t>
      </w:r>
      <w:proofErr w:type="spellEnd"/>
      <w:r w:rsidRPr="005A7B0D">
        <w:rPr>
          <w:lang w:val="en-US"/>
        </w:rPr>
        <w:t xml:space="preserve"> </w:t>
      </w:r>
      <w:proofErr w:type="spellStart"/>
      <w:r w:rsidRPr="005A7B0D">
        <w:rPr>
          <w:lang w:val="en-US"/>
        </w:rPr>
        <w:t>ung</w:t>
      </w:r>
      <w:proofErr w:type="spellEnd"/>
      <w:r w:rsidRPr="005A7B0D">
        <w:rPr>
          <w:lang w:val="en-US"/>
        </w:rPr>
        <w:t xml:space="preserve"> </w:t>
      </w:r>
      <w:proofErr w:type="spellStart"/>
      <w:r w:rsidRPr="005A7B0D">
        <w:rPr>
          <w:lang w:val="en-US"/>
        </w:rPr>
        <w:t>thư</w:t>
      </w:r>
      <w:proofErr w:type="spellEnd"/>
      <w:r w:rsidRPr="005A7B0D">
        <w:rPr>
          <w:lang w:val="en-US"/>
        </w:rPr>
        <w:t xml:space="preserve"> </w:t>
      </w:r>
      <w:proofErr w:type="spellStart"/>
      <w:r w:rsidR="00F614DB" w:rsidRPr="005A7B0D">
        <w:rPr>
          <w:lang w:val="en-US"/>
        </w:rPr>
        <w:t>thể</w:t>
      </w:r>
      <w:proofErr w:type="spellEnd"/>
      <w:r w:rsidR="00F614DB" w:rsidRPr="005A7B0D">
        <w:rPr>
          <w:lang w:val="en-US"/>
        </w:rPr>
        <w:t xml:space="preserve"> </w:t>
      </w:r>
      <w:proofErr w:type="spellStart"/>
      <w:r w:rsidR="00F614DB" w:rsidRPr="005A7B0D">
        <w:rPr>
          <w:lang w:val="en-US"/>
        </w:rPr>
        <w:t>nhẹ</w:t>
      </w:r>
      <w:proofErr w:type="spellEnd"/>
      <w:r w:rsidR="003745E2" w:rsidRPr="005A7B0D">
        <w:rPr>
          <w:lang w:val="en-US"/>
        </w:rPr>
        <w:t xml:space="preserve"> </w:t>
      </w:r>
      <w:proofErr w:type="spellStart"/>
      <w:r w:rsidRPr="005A7B0D">
        <w:rPr>
          <w:lang w:val="en-US"/>
        </w:rPr>
        <w:t>và</w:t>
      </w:r>
      <w:proofErr w:type="spellEnd"/>
      <w:r w:rsidRPr="005A7B0D">
        <w:rPr>
          <w:lang w:val="en-US"/>
        </w:rPr>
        <w:t xml:space="preserve"> </w:t>
      </w:r>
      <w:proofErr w:type="spellStart"/>
      <w:r w:rsidRPr="005A7B0D">
        <w:rPr>
          <w:lang w:val="en-US"/>
        </w:rPr>
        <w:t>quyền</w:t>
      </w:r>
      <w:proofErr w:type="spellEnd"/>
      <w:r w:rsidRPr="005A7B0D">
        <w:rPr>
          <w:lang w:val="en-US"/>
        </w:rPr>
        <w:t xml:space="preserve"> </w:t>
      </w:r>
      <w:proofErr w:type="spellStart"/>
      <w:r w:rsidRPr="005A7B0D">
        <w:rPr>
          <w:lang w:val="en-US"/>
        </w:rPr>
        <w:t>lợi</w:t>
      </w:r>
      <w:proofErr w:type="spellEnd"/>
      <w:r w:rsidRPr="005A7B0D">
        <w:rPr>
          <w:lang w:val="en-US"/>
        </w:rPr>
        <w:t xml:space="preserve"> </w:t>
      </w:r>
      <w:proofErr w:type="spellStart"/>
      <w:r w:rsidRPr="005A7B0D">
        <w:rPr>
          <w:lang w:val="en-US"/>
        </w:rPr>
        <w:t>bảo</w:t>
      </w:r>
      <w:proofErr w:type="spellEnd"/>
      <w:r w:rsidRPr="005A7B0D">
        <w:rPr>
          <w:lang w:val="en-US"/>
        </w:rPr>
        <w:t xml:space="preserve"> </w:t>
      </w:r>
      <w:proofErr w:type="spellStart"/>
      <w:r w:rsidRPr="005A7B0D">
        <w:rPr>
          <w:lang w:val="en-US"/>
        </w:rPr>
        <w:t>hiểm</w:t>
      </w:r>
      <w:proofErr w:type="spellEnd"/>
      <w:r w:rsidRPr="005A7B0D">
        <w:rPr>
          <w:lang w:val="en-US"/>
        </w:rPr>
        <w:t xml:space="preserve"> </w:t>
      </w:r>
      <w:proofErr w:type="spellStart"/>
      <w:r w:rsidRPr="005A7B0D">
        <w:rPr>
          <w:lang w:val="en-US"/>
        </w:rPr>
        <w:t>Bệnh</w:t>
      </w:r>
      <w:proofErr w:type="spellEnd"/>
      <w:r w:rsidRPr="005A7B0D">
        <w:rPr>
          <w:lang w:val="en-US"/>
        </w:rPr>
        <w:t xml:space="preserve"> </w:t>
      </w:r>
      <w:proofErr w:type="spellStart"/>
      <w:r w:rsidRPr="005A7B0D">
        <w:rPr>
          <w:lang w:val="en-US"/>
        </w:rPr>
        <w:t>ung</w:t>
      </w:r>
      <w:proofErr w:type="spellEnd"/>
      <w:r w:rsidRPr="005A7B0D">
        <w:rPr>
          <w:lang w:val="en-US"/>
        </w:rPr>
        <w:t xml:space="preserve"> </w:t>
      </w:r>
      <w:proofErr w:type="spellStart"/>
      <w:r w:rsidRPr="005A7B0D">
        <w:rPr>
          <w:lang w:val="en-US"/>
        </w:rPr>
        <w:t>thư</w:t>
      </w:r>
      <w:proofErr w:type="spellEnd"/>
      <w:r w:rsidRPr="005A7B0D">
        <w:rPr>
          <w:lang w:val="en-US"/>
        </w:rPr>
        <w:t xml:space="preserve"> </w:t>
      </w:r>
      <w:proofErr w:type="spellStart"/>
      <w:r w:rsidR="00F614DB" w:rsidRPr="005A7B0D">
        <w:rPr>
          <w:lang w:val="en-US"/>
        </w:rPr>
        <w:t>nghiêm</w:t>
      </w:r>
      <w:proofErr w:type="spellEnd"/>
      <w:r w:rsidR="00F614DB" w:rsidRPr="005A7B0D">
        <w:rPr>
          <w:lang w:val="en-US"/>
        </w:rPr>
        <w:t xml:space="preserve"> </w:t>
      </w:r>
      <w:proofErr w:type="spellStart"/>
      <w:r w:rsidR="00F614DB" w:rsidRPr="005A7B0D">
        <w:rPr>
          <w:lang w:val="en-US"/>
        </w:rPr>
        <w:t>trọng</w:t>
      </w:r>
      <w:proofErr w:type="spellEnd"/>
      <w:r w:rsidRPr="005A7B0D">
        <w:rPr>
          <w:lang w:val="en-US"/>
        </w:rPr>
        <w:t xml:space="preserve"> </w:t>
      </w:r>
      <w:proofErr w:type="spellStart"/>
      <w:r w:rsidRPr="005A7B0D">
        <w:rPr>
          <w:lang w:val="en-US"/>
        </w:rPr>
        <w:t>sẽ</w:t>
      </w:r>
      <w:proofErr w:type="spellEnd"/>
      <w:r w:rsidRPr="005A7B0D">
        <w:rPr>
          <w:lang w:val="en-US"/>
        </w:rPr>
        <w:t xml:space="preserve"> </w:t>
      </w:r>
      <w:proofErr w:type="spellStart"/>
      <w:r w:rsidRPr="005A7B0D">
        <w:rPr>
          <w:lang w:val="en-US"/>
        </w:rPr>
        <w:t>chấm</w:t>
      </w:r>
      <w:proofErr w:type="spellEnd"/>
      <w:r w:rsidRPr="005A7B0D">
        <w:rPr>
          <w:lang w:val="en-US"/>
        </w:rPr>
        <w:t xml:space="preserve"> </w:t>
      </w:r>
      <w:proofErr w:type="spellStart"/>
      <w:r w:rsidRPr="005A7B0D">
        <w:rPr>
          <w:lang w:val="en-US"/>
        </w:rPr>
        <w:t>dứt</w:t>
      </w:r>
      <w:proofErr w:type="spellEnd"/>
      <w:r w:rsidRPr="005A7B0D">
        <w:rPr>
          <w:lang w:val="en-US"/>
        </w:rPr>
        <w:t xml:space="preserve"> </w:t>
      </w:r>
      <w:proofErr w:type="spellStart"/>
      <w:r w:rsidR="005558E3" w:rsidRPr="005A7B0D">
        <w:rPr>
          <w:lang w:val="en-US"/>
        </w:rPr>
        <w:t>kể</w:t>
      </w:r>
      <w:proofErr w:type="spellEnd"/>
      <w:r w:rsidR="005558E3" w:rsidRPr="005A7B0D">
        <w:rPr>
          <w:lang w:val="en-US"/>
        </w:rPr>
        <w:t xml:space="preserve"> </w:t>
      </w:r>
      <w:proofErr w:type="spellStart"/>
      <w:r w:rsidR="005558E3" w:rsidRPr="005A7B0D">
        <w:rPr>
          <w:lang w:val="en-US"/>
        </w:rPr>
        <w:t>từ</w:t>
      </w:r>
      <w:proofErr w:type="spellEnd"/>
      <w:r w:rsidR="005558E3" w:rsidRPr="005A7B0D">
        <w:rPr>
          <w:lang w:val="en-US"/>
        </w:rPr>
        <w:t xml:space="preserve"> </w:t>
      </w:r>
      <w:proofErr w:type="spellStart"/>
      <w:r w:rsidR="005558E3" w:rsidRPr="005A7B0D">
        <w:rPr>
          <w:lang w:val="en-US"/>
        </w:rPr>
        <w:t>ngày</w:t>
      </w:r>
      <w:proofErr w:type="spellEnd"/>
      <w:r w:rsidR="005558E3" w:rsidRPr="005A7B0D">
        <w:rPr>
          <w:lang w:val="en-US"/>
        </w:rPr>
        <w:t xml:space="preserve"> </w:t>
      </w:r>
      <w:proofErr w:type="spellStart"/>
      <w:r w:rsidR="00252C04" w:rsidRPr="005A7B0D">
        <w:rPr>
          <w:szCs w:val="24"/>
        </w:rPr>
        <w:t>có</w:t>
      </w:r>
      <w:proofErr w:type="spellEnd"/>
      <w:r w:rsidR="00252C04" w:rsidRPr="005A7B0D">
        <w:rPr>
          <w:szCs w:val="24"/>
        </w:rPr>
        <w:t xml:space="preserve"> </w:t>
      </w:r>
      <w:proofErr w:type="spellStart"/>
      <w:r w:rsidR="00252C04" w:rsidRPr="005A7B0D">
        <w:rPr>
          <w:szCs w:val="24"/>
        </w:rPr>
        <w:t>kết</w:t>
      </w:r>
      <w:proofErr w:type="spellEnd"/>
      <w:r w:rsidR="00252C04" w:rsidRPr="005A7B0D">
        <w:rPr>
          <w:szCs w:val="24"/>
        </w:rPr>
        <w:t xml:space="preserve"> </w:t>
      </w:r>
      <w:proofErr w:type="spellStart"/>
      <w:r w:rsidR="00252C04" w:rsidRPr="005A7B0D">
        <w:rPr>
          <w:szCs w:val="24"/>
        </w:rPr>
        <w:t>quả</w:t>
      </w:r>
      <w:proofErr w:type="spellEnd"/>
      <w:r w:rsidR="00252C04" w:rsidRPr="005A7B0D">
        <w:rPr>
          <w:szCs w:val="24"/>
        </w:rPr>
        <w:t xml:space="preserve"> </w:t>
      </w:r>
      <w:proofErr w:type="spellStart"/>
      <w:r w:rsidR="00252C04" w:rsidRPr="005A7B0D">
        <w:rPr>
          <w:szCs w:val="24"/>
        </w:rPr>
        <w:t>Chẩn</w:t>
      </w:r>
      <w:proofErr w:type="spellEnd"/>
      <w:r w:rsidR="00252C04" w:rsidRPr="005A7B0D">
        <w:rPr>
          <w:szCs w:val="24"/>
        </w:rPr>
        <w:t xml:space="preserve"> </w:t>
      </w:r>
      <w:proofErr w:type="spellStart"/>
      <w:r w:rsidR="00252C04" w:rsidRPr="005A7B0D">
        <w:rPr>
          <w:szCs w:val="24"/>
        </w:rPr>
        <w:t>đoán</w:t>
      </w:r>
      <w:proofErr w:type="spellEnd"/>
      <w:r w:rsidR="00252C04" w:rsidRPr="005A7B0D">
        <w:rPr>
          <w:szCs w:val="24"/>
        </w:rPr>
        <w:t xml:space="preserve"> </w:t>
      </w:r>
      <w:proofErr w:type="spellStart"/>
      <w:r w:rsidR="00252C04" w:rsidRPr="005A7B0D">
        <w:rPr>
          <w:szCs w:val="24"/>
        </w:rPr>
        <w:t>Bệnh</w:t>
      </w:r>
      <w:proofErr w:type="spellEnd"/>
      <w:r w:rsidR="00252C04" w:rsidRPr="005A7B0D">
        <w:rPr>
          <w:szCs w:val="24"/>
        </w:rPr>
        <w:t xml:space="preserve"> </w:t>
      </w:r>
      <w:proofErr w:type="spellStart"/>
      <w:r w:rsidR="00252C04" w:rsidRPr="005A7B0D">
        <w:rPr>
          <w:szCs w:val="24"/>
        </w:rPr>
        <w:t>ung</w:t>
      </w:r>
      <w:proofErr w:type="spellEnd"/>
      <w:r w:rsidR="00252C04" w:rsidRPr="005A7B0D">
        <w:rPr>
          <w:szCs w:val="24"/>
        </w:rPr>
        <w:t xml:space="preserve"> </w:t>
      </w:r>
      <w:proofErr w:type="spellStart"/>
      <w:r w:rsidR="00252C04" w:rsidRPr="005A7B0D">
        <w:rPr>
          <w:szCs w:val="24"/>
        </w:rPr>
        <w:t>thư</w:t>
      </w:r>
      <w:proofErr w:type="spellEnd"/>
      <w:r w:rsidR="00252C04" w:rsidRPr="005A7B0D">
        <w:rPr>
          <w:szCs w:val="24"/>
        </w:rPr>
        <w:t xml:space="preserve"> </w:t>
      </w:r>
      <w:proofErr w:type="spellStart"/>
      <w:r w:rsidR="00252C04" w:rsidRPr="005A7B0D">
        <w:rPr>
          <w:szCs w:val="24"/>
        </w:rPr>
        <w:t>nghiêm</w:t>
      </w:r>
      <w:proofErr w:type="spellEnd"/>
      <w:r w:rsidR="00252C04" w:rsidRPr="005A7B0D">
        <w:rPr>
          <w:szCs w:val="24"/>
        </w:rPr>
        <w:t xml:space="preserve"> </w:t>
      </w:r>
      <w:proofErr w:type="spellStart"/>
      <w:r w:rsidR="00252C04" w:rsidRPr="005A7B0D">
        <w:rPr>
          <w:szCs w:val="24"/>
        </w:rPr>
        <w:t>trọng</w:t>
      </w:r>
      <w:proofErr w:type="spellEnd"/>
      <w:r w:rsidR="005558E3" w:rsidRPr="005A7B0D">
        <w:rPr>
          <w:lang w:val="en-US"/>
        </w:rPr>
        <w:t>.</w:t>
      </w:r>
    </w:p>
    <w:p w14:paraId="654D0E4A" w14:textId="77777777" w:rsidR="00273927" w:rsidRPr="005A7B0D" w:rsidRDefault="00273927" w:rsidP="004F621C">
      <w:pPr>
        <w:pStyle w:val="ListParagraph"/>
        <w:numPr>
          <w:ilvl w:val="0"/>
          <w:numId w:val="13"/>
        </w:numPr>
        <w:spacing w:before="120" w:after="0" w:line="276" w:lineRule="auto"/>
        <w:ind w:left="1980"/>
        <w:rPr>
          <w:szCs w:val="24"/>
          <w:lang w:val="en-US"/>
        </w:rPr>
      </w:pPr>
      <w:proofErr w:type="spellStart"/>
      <w:r w:rsidRPr="005A7B0D">
        <w:rPr>
          <w:szCs w:val="24"/>
          <w:lang w:val="en-US"/>
        </w:rPr>
        <w:t>Dai-i</w:t>
      </w:r>
      <w:r w:rsidR="001918DF">
        <w:rPr>
          <w:szCs w:val="24"/>
          <w:lang w:val="en-US"/>
        </w:rPr>
        <w:t>chi</w:t>
      </w:r>
      <w:proofErr w:type="spellEnd"/>
      <w:r w:rsidR="001918DF">
        <w:rPr>
          <w:szCs w:val="24"/>
          <w:lang w:val="en-US"/>
        </w:rPr>
        <w:t xml:space="preserve"> Life </w:t>
      </w:r>
      <w:proofErr w:type="spellStart"/>
      <w:r w:rsidR="001918DF">
        <w:rPr>
          <w:szCs w:val="24"/>
          <w:lang w:val="en-US"/>
        </w:rPr>
        <w:t>Việt</w:t>
      </w:r>
      <w:proofErr w:type="spellEnd"/>
      <w:r w:rsidR="001918DF">
        <w:rPr>
          <w:szCs w:val="24"/>
          <w:lang w:val="en-US"/>
        </w:rPr>
        <w:t xml:space="preserve"> Nam </w:t>
      </w:r>
      <w:proofErr w:type="spellStart"/>
      <w:r w:rsidR="001918DF">
        <w:rPr>
          <w:szCs w:val="24"/>
          <w:lang w:val="en-US"/>
        </w:rPr>
        <w:t>sẽ</w:t>
      </w:r>
      <w:proofErr w:type="spellEnd"/>
      <w:r w:rsidR="001918DF">
        <w:rPr>
          <w:szCs w:val="24"/>
          <w:lang w:val="en-US"/>
        </w:rPr>
        <w:t xml:space="preserve"> </w:t>
      </w:r>
      <w:proofErr w:type="spellStart"/>
      <w:r w:rsidR="001918DF">
        <w:rPr>
          <w:szCs w:val="24"/>
          <w:lang w:val="en-US"/>
        </w:rPr>
        <w:t>ngừng</w:t>
      </w:r>
      <w:proofErr w:type="spellEnd"/>
      <w:r w:rsidR="001918DF">
        <w:rPr>
          <w:szCs w:val="24"/>
          <w:lang w:val="en-US"/>
        </w:rPr>
        <w:t xml:space="preserve"> </w:t>
      </w:r>
      <w:proofErr w:type="spellStart"/>
      <w:r w:rsidR="001918DF">
        <w:rPr>
          <w:szCs w:val="24"/>
          <w:lang w:val="en-US"/>
        </w:rPr>
        <w:t>thu</w:t>
      </w:r>
      <w:proofErr w:type="spellEnd"/>
      <w:r w:rsidR="001918DF">
        <w:rPr>
          <w:szCs w:val="24"/>
          <w:lang w:val="en-US"/>
        </w:rPr>
        <w:t xml:space="preserve"> </w:t>
      </w:r>
      <w:proofErr w:type="spellStart"/>
      <w:r w:rsidR="001918DF">
        <w:rPr>
          <w:szCs w:val="24"/>
          <w:lang w:val="en-US"/>
        </w:rPr>
        <w:t>P</w:t>
      </w:r>
      <w:r w:rsidRPr="005A7B0D">
        <w:rPr>
          <w:szCs w:val="24"/>
          <w:lang w:val="en-US"/>
        </w:rPr>
        <w:t>hí</w:t>
      </w:r>
      <w:proofErr w:type="spellEnd"/>
      <w:r w:rsidRPr="005A7B0D">
        <w:rPr>
          <w:szCs w:val="24"/>
          <w:lang w:val="en-US"/>
        </w:rPr>
        <w:t xml:space="preserve"> </w:t>
      </w:r>
      <w:proofErr w:type="spellStart"/>
      <w:r w:rsidRPr="005A7B0D">
        <w:rPr>
          <w:szCs w:val="24"/>
          <w:lang w:val="en-US"/>
        </w:rPr>
        <w:t>bảo</w:t>
      </w:r>
      <w:proofErr w:type="spellEnd"/>
      <w:r w:rsidRPr="005A7B0D">
        <w:rPr>
          <w:szCs w:val="24"/>
          <w:lang w:val="en-US"/>
        </w:rPr>
        <w:t xml:space="preserve"> </w:t>
      </w:r>
      <w:proofErr w:type="spellStart"/>
      <w:r w:rsidRPr="005A7B0D">
        <w:rPr>
          <w:szCs w:val="24"/>
          <w:lang w:val="en-US"/>
        </w:rPr>
        <w:t>hiểm</w:t>
      </w:r>
      <w:proofErr w:type="spellEnd"/>
      <w:r w:rsidR="00D44745" w:rsidRPr="005A7B0D">
        <w:rPr>
          <w:szCs w:val="24"/>
          <w:lang w:val="en-US"/>
        </w:rPr>
        <w:t xml:space="preserve"> </w:t>
      </w:r>
      <w:proofErr w:type="spellStart"/>
      <w:r w:rsidRPr="005A7B0D">
        <w:rPr>
          <w:szCs w:val="24"/>
          <w:lang w:val="en-US"/>
        </w:rPr>
        <w:t>của</w:t>
      </w:r>
      <w:proofErr w:type="spellEnd"/>
      <w:r w:rsidRPr="005A7B0D">
        <w:rPr>
          <w:szCs w:val="24"/>
          <w:lang w:val="en-US"/>
        </w:rPr>
        <w:t xml:space="preserve"> </w:t>
      </w:r>
      <w:proofErr w:type="spellStart"/>
      <w:r w:rsidRPr="005A7B0D">
        <w:rPr>
          <w:szCs w:val="24"/>
          <w:lang w:val="en-US"/>
        </w:rPr>
        <w:t>sản</w:t>
      </w:r>
      <w:proofErr w:type="spellEnd"/>
      <w:r w:rsidRPr="005A7B0D">
        <w:rPr>
          <w:szCs w:val="24"/>
          <w:lang w:val="en-US"/>
        </w:rPr>
        <w:t xml:space="preserve"> </w:t>
      </w:r>
      <w:proofErr w:type="spellStart"/>
      <w:r w:rsidRPr="005A7B0D">
        <w:rPr>
          <w:szCs w:val="24"/>
          <w:lang w:val="en-US"/>
        </w:rPr>
        <w:t>phẩm</w:t>
      </w:r>
      <w:proofErr w:type="spellEnd"/>
      <w:r w:rsidRPr="005A7B0D">
        <w:rPr>
          <w:szCs w:val="24"/>
          <w:lang w:val="en-US"/>
        </w:rPr>
        <w:t xml:space="preserve"> </w:t>
      </w:r>
      <w:proofErr w:type="spellStart"/>
      <w:r w:rsidRPr="005A7B0D">
        <w:rPr>
          <w:szCs w:val="24"/>
          <w:lang w:val="en-US"/>
        </w:rPr>
        <w:t>bảo</w:t>
      </w:r>
      <w:proofErr w:type="spellEnd"/>
      <w:r w:rsidRPr="005A7B0D">
        <w:rPr>
          <w:szCs w:val="24"/>
          <w:lang w:val="en-US"/>
        </w:rPr>
        <w:t xml:space="preserve"> </w:t>
      </w:r>
      <w:proofErr w:type="spellStart"/>
      <w:r w:rsidRPr="005A7B0D">
        <w:rPr>
          <w:szCs w:val="24"/>
          <w:lang w:val="en-US"/>
        </w:rPr>
        <w:t>hiểm</w:t>
      </w:r>
      <w:proofErr w:type="spellEnd"/>
      <w:r w:rsidRPr="005A7B0D">
        <w:rPr>
          <w:szCs w:val="24"/>
          <w:lang w:val="en-US"/>
        </w:rPr>
        <w:t xml:space="preserve"> </w:t>
      </w:r>
      <w:proofErr w:type="spellStart"/>
      <w:r w:rsidRPr="005A7B0D">
        <w:rPr>
          <w:szCs w:val="24"/>
          <w:lang w:val="en-US"/>
        </w:rPr>
        <w:t>bổ</w:t>
      </w:r>
      <w:proofErr w:type="spellEnd"/>
      <w:r w:rsidRPr="005A7B0D">
        <w:rPr>
          <w:szCs w:val="24"/>
          <w:lang w:val="en-US"/>
        </w:rPr>
        <w:t xml:space="preserve"> sung </w:t>
      </w:r>
      <w:proofErr w:type="spellStart"/>
      <w:r w:rsidRPr="005A7B0D">
        <w:rPr>
          <w:szCs w:val="24"/>
          <w:lang w:val="en-US"/>
        </w:rPr>
        <w:t>này</w:t>
      </w:r>
      <w:proofErr w:type="spellEnd"/>
      <w:r w:rsidRPr="005A7B0D">
        <w:rPr>
          <w:szCs w:val="24"/>
          <w:lang w:val="en-US"/>
        </w:rPr>
        <w:t>.</w:t>
      </w:r>
    </w:p>
    <w:p w14:paraId="582A1568" w14:textId="77777777" w:rsidR="00273927" w:rsidRPr="005A7B0D" w:rsidRDefault="00273927" w:rsidP="00270556">
      <w:pPr>
        <w:pStyle w:val="ListParagraph"/>
        <w:numPr>
          <w:ilvl w:val="0"/>
          <w:numId w:val="6"/>
        </w:numPr>
        <w:spacing w:before="120" w:after="0" w:line="276" w:lineRule="auto"/>
        <w:ind w:hanging="720"/>
        <w:contextualSpacing w:val="0"/>
        <w:rPr>
          <w:b/>
          <w:szCs w:val="24"/>
          <w:lang w:val="en-US"/>
        </w:rPr>
      </w:pPr>
      <w:proofErr w:type="spellStart"/>
      <w:r w:rsidRPr="005A7B0D">
        <w:rPr>
          <w:b/>
          <w:szCs w:val="24"/>
          <w:lang w:val="en-US"/>
        </w:rPr>
        <w:t>Quyền</w:t>
      </w:r>
      <w:proofErr w:type="spellEnd"/>
      <w:r w:rsidRPr="005A7B0D">
        <w:rPr>
          <w:b/>
          <w:szCs w:val="24"/>
          <w:lang w:val="en-US"/>
        </w:rPr>
        <w:t xml:space="preserve"> </w:t>
      </w:r>
      <w:proofErr w:type="spellStart"/>
      <w:r w:rsidRPr="005A7B0D">
        <w:rPr>
          <w:b/>
          <w:szCs w:val="24"/>
          <w:lang w:val="en-US"/>
        </w:rPr>
        <w:t>lợi</w:t>
      </w:r>
      <w:proofErr w:type="spellEnd"/>
      <w:r w:rsidRPr="005A7B0D">
        <w:rPr>
          <w:b/>
          <w:szCs w:val="24"/>
          <w:lang w:val="en-US"/>
        </w:rPr>
        <w:t xml:space="preserve"> </w:t>
      </w:r>
      <w:proofErr w:type="spellStart"/>
      <w:r w:rsidR="0056251F" w:rsidRPr="005A7B0D">
        <w:rPr>
          <w:b/>
          <w:szCs w:val="24"/>
          <w:lang w:val="en-US"/>
        </w:rPr>
        <w:t>T</w:t>
      </w:r>
      <w:r w:rsidRPr="005A7B0D">
        <w:rPr>
          <w:b/>
          <w:szCs w:val="24"/>
          <w:lang w:val="en-US"/>
        </w:rPr>
        <w:t>rợ</w:t>
      </w:r>
      <w:proofErr w:type="spellEnd"/>
      <w:r w:rsidRPr="005A7B0D">
        <w:rPr>
          <w:b/>
          <w:szCs w:val="24"/>
          <w:lang w:val="en-US"/>
        </w:rPr>
        <w:t xml:space="preserve"> </w:t>
      </w:r>
      <w:proofErr w:type="spellStart"/>
      <w:r w:rsidRPr="005A7B0D">
        <w:rPr>
          <w:b/>
          <w:szCs w:val="24"/>
          <w:lang w:val="en-US"/>
        </w:rPr>
        <w:t>cấp</w:t>
      </w:r>
      <w:proofErr w:type="spellEnd"/>
      <w:r w:rsidRPr="005A7B0D">
        <w:rPr>
          <w:b/>
          <w:szCs w:val="24"/>
          <w:lang w:val="en-US"/>
        </w:rPr>
        <w:t xml:space="preserve"> </w:t>
      </w:r>
      <w:proofErr w:type="spellStart"/>
      <w:r w:rsidRPr="005A7B0D">
        <w:rPr>
          <w:b/>
          <w:szCs w:val="24"/>
          <w:lang w:val="en-US"/>
        </w:rPr>
        <w:t>nằm</w:t>
      </w:r>
      <w:proofErr w:type="spellEnd"/>
      <w:r w:rsidRPr="005A7B0D">
        <w:rPr>
          <w:b/>
          <w:szCs w:val="24"/>
          <w:lang w:val="en-US"/>
        </w:rPr>
        <w:t xml:space="preserve"> </w:t>
      </w:r>
      <w:proofErr w:type="spellStart"/>
      <w:r w:rsidRPr="005A7B0D">
        <w:rPr>
          <w:b/>
          <w:szCs w:val="24"/>
          <w:lang w:val="en-US"/>
        </w:rPr>
        <w:t>viện</w:t>
      </w:r>
      <w:proofErr w:type="spellEnd"/>
    </w:p>
    <w:p w14:paraId="61841F87" w14:textId="2BD13ECE" w:rsidR="00273927" w:rsidRPr="005A7B0D" w:rsidRDefault="00AE12FE" w:rsidP="00270556">
      <w:pPr>
        <w:pStyle w:val="ListParagraph"/>
        <w:numPr>
          <w:ilvl w:val="0"/>
          <w:numId w:val="18"/>
        </w:numPr>
        <w:spacing w:before="120" w:after="0" w:line="276" w:lineRule="auto"/>
        <w:ind w:left="1267" w:hanging="547"/>
        <w:contextualSpacing w:val="0"/>
        <w:rPr>
          <w:szCs w:val="24"/>
        </w:rPr>
      </w:pPr>
      <w:r w:rsidRPr="005A7B0D">
        <w:rPr>
          <w:szCs w:val="24"/>
        </w:rPr>
        <w:t xml:space="preserve">Trong </w:t>
      </w:r>
      <w:proofErr w:type="spellStart"/>
      <w:r w:rsidRPr="005A7B0D">
        <w:rPr>
          <w:szCs w:val="24"/>
        </w:rPr>
        <w:t>thời</w:t>
      </w:r>
      <w:proofErr w:type="spellEnd"/>
      <w:r w:rsidRPr="005A7B0D">
        <w:rPr>
          <w:szCs w:val="24"/>
        </w:rPr>
        <w:t xml:space="preserve"> </w:t>
      </w:r>
      <w:proofErr w:type="spellStart"/>
      <w:r w:rsidRPr="005A7B0D">
        <w:rPr>
          <w:szCs w:val="24"/>
        </w:rPr>
        <w:t>gian</w:t>
      </w:r>
      <w:proofErr w:type="spellEnd"/>
      <w:r w:rsidRPr="005A7B0D">
        <w:rPr>
          <w:szCs w:val="24"/>
        </w:rPr>
        <w:t xml:space="preserve"> </w:t>
      </w:r>
      <w:proofErr w:type="spellStart"/>
      <w:r w:rsidRPr="005A7B0D">
        <w:rPr>
          <w:szCs w:val="24"/>
        </w:rPr>
        <w:t>hiệu</w:t>
      </w:r>
      <w:proofErr w:type="spellEnd"/>
      <w:r w:rsidRPr="005A7B0D">
        <w:rPr>
          <w:szCs w:val="24"/>
        </w:rPr>
        <w:t xml:space="preserve"> </w:t>
      </w:r>
      <w:proofErr w:type="spellStart"/>
      <w:r w:rsidRPr="005A7B0D">
        <w:rPr>
          <w:szCs w:val="24"/>
        </w:rPr>
        <w:t>lực</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sản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này</w:t>
      </w:r>
      <w:proofErr w:type="spellEnd"/>
      <w:r w:rsidRPr="005A7B0D">
        <w:rPr>
          <w:szCs w:val="24"/>
        </w:rPr>
        <w:t xml:space="preserve"> </w:t>
      </w:r>
      <w:proofErr w:type="spellStart"/>
      <w:r w:rsidRPr="005A7B0D">
        <w:rPr>
          <w:rFonts w:eastAsia="MS Mincho"/>
        </w:rPr>
        <w:t>và</w:t>
      </w:r>
      <w:proofErr w:type="spellEnd"/>
      <w:r w:rsidR="00183E82">
        <w:rPr>
          <w:rFonts w:eastAsia="MS Mincho"/>
        </w:rPr>
        <w:t xml:space="preserve"> </w:t>
      </w:r>
      <w:proofErr w:type="spellStart"/>
      <w:r w:rsidR="00DB3751">
        <w:t>sau</w:t>
      </w:r>
      <w:proofErr w:type="spellEnd"/>
      <w:r w:rsidR="00DB3751">
        <w:t xml:space="preserve"> </w:t>
      </w:r>
      <w:proofErr w:type="spellStart"/>
      <w:r w:rsidR="00DB3751">
        <w:t>Thời</w:t>
      </w:r>
      <w:proofErr w:type="spellEnd"/>
      <w:r w:rsidR="00DB3751">
        <w:t xml:space="preserve"> </w:t>
      </w:r>
      <w:proofErr w:type="spellStart"/>
      <w:r w:rsidR="00DB3751">
        <w:t>hạn</w:t>
      </w:r>
      <w:proofErr w:type="spellEnd"/>
      <w:r w:rsidR="00DB3751">
        <w:t xml:space="preserve"> </w:t>
      </w:r>
      <w:proofErr w:type="spellStart"/>
      <w:r w:rsidR="00DB3751">
        <w:t>loại</w:t>
      </w:r>
      <w:proofErr w:type="spellEnd"/>
      <w:r w:rsidR="00DB3751">
        <w:t xml:space="preserve"> </w:t>
      </w:r>
      <w:proofErr w:type="spellStart"/>
      <w:r w:rsidR="00DB3751">
        <w:t>trừ</w:t>
      </w:r>
      <w:proofErr w:type="spellEnd"/>
      <w:r w:rsidR="00E15718">
        <w:t>,</w:t>
      </w:r>
      <w:r w:rsidR="00DB3751">
        <w:t xml:space="preserve"> </w:t>
      </w:r>
      <w:proofErr w:type="spellStart"/>
      <w:r w:rsidR="00DB3751">
        <w:t>kể</w:t>
      </w:r>
      <w:proofErr w:type="spellEnd"/>
      <w:r w:rsidR="00DB3751">
        <w:t xml:space="preserve"> </w:t>
      </w:r>
      <w:proofErr w:type="spellStart"/>
      <w:r w:rsidR="00DB3751">
        <w:t>từ</w:t>
      </w:r>
      <w:proofErr w:type="spellEnd"/>
      <w:r w:rsidR="00DB3751">
        <w:t xml:space="preserve"> </w:t>
      </w:r>
      <w:proofErr w:type="spellStart"/>
      <w:r w:rsidR="00DB3751">
        <w:t>ngày</w:t>
      </w:r>
      <w:proofErr w:type="spellEnd"/>
      <w:r w:rsidR="00DB3751">
        <w:t xml:space="preserve"> </w:t>
      </w:r>
      <w:proofErr w:type="spellStart"/>
      <w:r w:rsidR="00DB3751">
        <w:t>có</w:t>
      </w:r>
      <w:proofErr w:type="spellEnd"/>
      <w:r w:rsidR="00DB3751">
        <w:t xml:space="preserve"> </w:t>
      </w:r>
      <w:proofErr w:type="spellStart"/>
      <w:r w:rsidR="00DB3751">
        <w:t>kết</w:t>
      </w:r>
      <w:proofErr w:type="spellEnd"/>
      <w:r w:rsidR="00DB3751">
        <w:t xml:space="preserve"> </w:t>
      </w:r>
      <w:proofErr w:type="spellStart"/>
      <w:r w:rsidR="00DB3751">
        <w:t>quả</w:t>
      </w:r>
      <w:proofErr w:type="spellEnd"/>
      <w:r w:rsidR="00DB3751">
        <w:t xml:space="preserve"> </w:t>
      </w:r>
      <w:proofErr w:type="spellStart"/>
      <w:r w:rsidR="00DB3751">
        <w:t>Chẩn</w:t>
      </w:r>
      <w:proofErr w:type="spellEnd"/>
      <w:r w:rsidR="00DB3751">
        <w:t xml:space="preserve"> </w:t>
      </w:r>
      <w:proofErr w:type="spellStart"/>
      <w:r w:rsidR="00DB3751">
        <w:t>đoán</w:t>
      </w:r>
      <w:proofErr w:type="spellEnd"/>
      <w:r w:rsidR="00DB3751">
        <w:t xml:space="preserve"> </w:t>
      </w:r>
      <w:proofErr w:type="spellStart"/>
      <w:r w:rsidR="00DB3751">
        <w:t>Bệnh</w:t>
      </w:r>
      <w:proofErr w:type="spellEnd"/>
      <w:r w:rsidR="00DB3751">
        <w:t xml:space="preserve"> </w:t>
      </w:r>
      <w:proofErr w:type="spellStart"/>
      <w:r w:rsidR="00DB3751">
        <w:t>ung</w:t>
      </w:r>
      <w:proofErr w:type="spellEnd"/>
      <w:r w:rsidR="00DB3751">
        <w:t xml:space="preserve"> </w:t>
      </w:r>
      <w:proofErr w:type="spellStart"/>
      <w:r w:rsidR="00DB3751">
        <w:t>thư</w:t>
      </w:r>
      <w:proofErr w:type="spellEnd"/>
      <w:r w:rsidR="00DB3751">
        <w:t>,</w:t>
      </w:r>
      <w:r w:rsidR="00E15718" w:rsidRPr="005A7B0D">
        <w:rPr>
          <w:rFonts w:eastAsia="MS Mincho"/>
        </w:rPr>
        <w:t xml:space="preserve"> </w:t>
      </w:r>
      <w:proofErr w:type="spellStart"/>
      <w:r w:rsidR="00E21116" w:rsidRPr="005A7B0D">
        <w:rPr>
          <w:rFonts w:eastAsia="MS Mincho"/>
        </w:rPr>
        <w:t>nếu</w:t>
      </w:r>
      <w:proofErr w:type="spellEnd"/>
      <w:r w:rsidR="00DF6BB7" w:rsidRPr="005A7B0D">
        <w:rPr>
          <w:rFonts w:eastAsia="MS Mincho"/>
        </w:rPr>
        <w:t xml:space="preserve"> </w:t>
      </w:r>
      <w:proofErr w:type="spellStart"/>
      <w:r w:rsidRPr="005A7B0D">
        <w:rPr>
          <w:rFonts w:eastAsia="MS Mincho"/>
        </w:rPr>
        <w:t>Người</w:t>
      </w:r>
      <w:proofErr w:type="spellEnd"/>
      <w:r w:rsidRPr="005A7B0D">
        <w:rPr>
          <w:rFonts w:eastAsia="MS Mincho"/>
        </w:rPr>
        <w:t xml:space="preserve"> </w:t>
      </w:r>
      <w:proofErr w:type="spellStart"/>
      <w:r w:rsidRPr="005A7B0D">
        <w:rPr>
          <w:rFonts w:eastAsia="MS Mincho"/>
        </w:rPr>
        <w:t>được</w:t>
      </w:r>
      <w:proofErr w:type="spellEnd"/>
      <w:r w:rsidRPr="005A7B0D">
        <w:rPr>
          <w:rFonts w:eastAsia="MS Mincho"/>
        </w:rPr>
        <w:t xml:space="preserve"> </w:t>
      </w:r>
      <w:proofErr w:type="spellStart"/>
      <w:r w:rsidRPr="005A7B0D">
        <w:rPr>
          <w:rFonts w:eastAsia="MS Mincho"/>
        </w:rPr>
        <w:t>bảo</w:t>
      </w:r>
      <w:proofErr w:type="spellEnd"/>
      <w:r w:rsidRPr="005A7B0D">
        <w:rPr>
          <w:rFonts w:eastAsia="MS Mincho"/>
        </w:rPr>
        <w:t xml:space="preserve"> </w:t>
      </w:r>
      <w:proofErr w:type="spellStart"/>
      <w:r w:rsidRPr="005A7B0D">
        <w:rPr>
          <w:rFonts w:eastAsia="MS Mincho"/>
        </w:rPr>
        <w:t>hiểm</w:t>
      </w:r>
      <w:proofErr w:type="spellEnd"/>
      <w:r w:rsidRPr="005A7B0D">
        <w:rPr>
          <w:rFonts w:eastAsia="MS Mincho"/>
        </w:rPr>
        <w:t xml:space="preserve"> </w:t>
      </w:r>
      <w:proofErr w:type="spellStart"/>
      <w:r w:rsidR="00733154">
        <w:rPr>
          <w:rFonts w:eastAsia="MS Mincho"/>
        </w:rPr>
        <w:t>N</w:t>
      </w:r>
      <w:r w:rsidR="00E21116" w:rsidRPr="005A7B0D">
        <w:rPr>
          <w:rFonts w:eastAsia="MS Mincho"/>
        </w:rPr>
        <w:t>ằm</w:t>
      </w:r>
      <w:proofErr w:type="spellEnd"/>
      <w:r w:rsidR="00E21116" w:rsidRPr="005A7B0D">
        <w:rPr>
          <w:rFonts w:eastAsia="MS Mincho"/>
        </w:rPr>
        <w:t xml:space="preserve"> </w:t>
      </w:r>
      <w:proofErr w:type="spellStart"/>
      <w:r w:rsidR="00E21116" w:rsidRPr="005A7B0D">
        <w:rPr>
          <w:rFonts w:eastAsia="MS Mincho"/>
        </w:rPr>
        <w:t>viện</w:t>
      </w:r>
      <w:proofErr w:type="spellEnd"/>
      <w:r w:rsidR="00E21116" w:rsidRPr="005A7B0D">
        <w:rPr>
          <w:rFonts w:eastAsia="MS Mincho"/>
        </w:rPr>
        <w:t xml:space="preserve"> </w:t>
      </w:r>
      <w:proofErr w:type="spellStart"/>
      <w:r w:rsidR="00E21116" w:rsidRPr="005A7B0D">
        <w:rPr>
          <w:rFonts w:eastAsia="MS Mincho"/>
        </w:rPr>
        <w:t>để</w:t>
      </w:r>
      <w:proofErr w:type="spellEnd"/>
      <w:r w:rsidR="00E21116" w:rsidRPr="005A7B0D">
        <w:rPr>
          <w:rFonts w:eastAsia="MS Mincho"/>
        </w:rPr>
        <w:t xml:space="preserve"> </w:t>
      </w:r>
      <w:proofErr w:type="spellStart"/>
      <w:r w:rsidR="00E21116" w:rsidRPr="005A7B0D">
        <w:rPr>
          <w:rFonts w:eastAsia="MS Mincho"/>
        </w:rPr>
        <w:t>điều</w:t>
      </w:r>
      <w:proofErr w:type="spellEnd"/>
      <w:r w:rsidR="00E21116" w:rsidRPr="005A7B0D">
        <w:rPr>
          <w:rFonts w:eastAsia="MS Mincho"/>
        </w:rPr>
        <w:t xml:space="preserve"> </w:t>
      </w:r>
      <w:proofErr w:type="spellStart"/>
      <w:r w:rsidR="00E21116" w:rsidRPr="005A7B0D">
        <w:rPr>
          <w:rFonts w:eastAsia="MS Mincho"/>
        </w:rPr>
        <w:t>trị</w:t>
      </w:r>
      <w:proofErr w:type="spellEnd"/>
      <w:r w:rsidR="00E21116" w:rsidRPr="005A7B0D">
        <w:rPr>
          <w:rFonts w:eastAsia="MS Mincho"/>
        </w:rPr>
        <w:t xml:space="preserve"> </w:t>
      </w:r>
      <w:proofErr w:type="spellStart"/>
      <w:r w:rsidR="00E21116" w:rsidRPr="005A7B0D">
        <w:rPr>
          <w:rFonts w:eastAsia="MS Mincho"/>
        </w:rPr>
        <w:t>Bệnh</w:t>
      </w:r>
      <w:proofErr w:type="spellEnd"/>
      <w:r w:rsidR="00E21116" w:rsidRPr="005A7B0D">
        <w:rPr>
          <w:rFonts w:eastAsia="MS Mincho"/>
        </w:rPr>
        <w:t xml:space="preserve"> </w:t>
      </w:r>
      <w:proofErr w:type="spellStart"/>
      <w:r w:rsidR="00E21116" w:rsidRPr="005A7B0D">
        <w:rPr>
          <w:rFonts w:eastAsia="MS Mincho"/>
        </w:rPr>
        <w:t>ung</w:t>
      </w:r>
      <w:proofErr w:type="spellEnd"/>
      <w:r w:rsidR="00E21116" w:rsidRPr="005A7B0D">
        <w:rPr>
          <w:rFonts w:eastAsia="MS Mincho"/>
        </w:rPr>
        <w:t xml:space="preserve"> </w:t>
      </w:r>
      <w:proofErr w:type="spellStart"/>
      <w:r w:rsidR="00E21116" w:rsidRPr="005A7B0D">
        <w:rPr>
          <w:rFonts w:eastAsia="MS Mincho"/>
        </w:rPr>
        <w:t>thư</w:t>
      </w:r>
      <w:proofErr w:type="spellEnd"/>
      <w:r w:rsidR="00E21116" w:rsidRPr="005A7B0D">
        <w:rPr>
          <w:rFonts w:eastAsia="MS Mincho"/>
        </w:rPr>
        <w:t xml:space="preserve"> </w:t>
      </w:r>
      <w:proofErr w:type="spellStart"/>
      <w:r w:rsidR="00E21116" w:rsidRPr="005A7B0D">
        <w:rPr>
          <w:rFonts w:eastAsia="MS Mincho"/>
        </w:rPr>
        <w:t>theo</w:t>
      </w:r>
      <w:proofErr w:type="spellEnd"/>
      <w:r w:rsidR="00E21116" w:rsidRPr="005A7B0D">
        <w:rPr>
          <w:rFonts w:eastAsia="MS Mincho"/>
        </w:rPr>
        <w:t xml:space="preserve"> </w:t>
      </w:r>
      <w:proofErr w:type="spellStart"/>
      <w:r w:rsidRPr="005A7B0D">
        <w:rPr>
          <w:rFonts w:eastAsia="MS Mincho"/>
        </w:rPr>
        <w:t>quy</w:t>
      </w:r>
      <w:proofErr w:type="spellEnd"/>
      <w:r w:rsidRPr="005A7B0D">
        <w:rPr>
          <w:rFonts w:eastAsia="MS Mincho"/>
        </w:rPr>
        <w:t xml:space="preserve"> </w:t>
      </w:r>
      <w:proofErr w:type="spellStart"/>
      <w:r w:rsidRPr="005A7B0D">
        <w:rPr>
          <w:rFonts w:eastAsia="MS Mincho"/>
        </w:rPr>
        <w:t>định</w:t>
      </w:r>
      <w:proofErr w:type="spellEnd"/>
      <w:r w:rsidRPr="005A7B0D">
        <w:rPr>
          <w:rFonts w:eastAsia="MS Mincho"/>
        </w:rPr>
        <w:t xml:space="preserve"> </w:t>
      </w:r>
      <w:proofErr w:type="spellStart"/>
      <w:r w:rsidRPr="005A7B0D">
        <w:rPr>
          <w:rFonts w:eastAsia="MS Mincho"/>
        </w:rPr>
        <w:t>tại</w:t>
      </w:r>
      <w:proofErr w:type="spellEnd"/>
      <w:r w:rsidRPr="005A7B0D">
        <w:rPr>
          <w:rFonts w:eastAsia="MS Mincho"/>
        </w:rPr>
        <w:t xml:space="preserve"> </w:t>
      </w:r>
      <w:proofErr w:type="spellStart"/>
      <w:r w:rsidRPr="005A7B0D">
        <w:rPr>
          <w:rFonts w:eastAsia="MS Mincho"/>
        </w:rPr>
        <w:t>Điều</w:t>
      </w:r>
      <w:proofErr w:type="spellEnd"/>
      <w:r w:rsidRPr="005A7B0D">
        <w:rPr>
          <w:rFonts w:eastAsia="MS Mincho"/>
        </w:rPr>
        <w:t xml:space="preserve"> 1.</w:t>
      </w:r>
      <w:r w:rsidR="004F1797" w:rsidRPr="005A7B0D">
        <w:rPr>
          <w:rFonts w:eastAsia="MS Mincho"/>
        </w:rPr>
        <w:t>13</w:t>
      </w:r>
      <w:r w:rsidR="00E15718">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sẽ</w:t>
      </w:r>
      <w:proofErr w:type="spellEnd"/>
      <w:r w:rsidRPr="005A7B0D">
        <w:rPr>
          <w:szCs w:val="24"/>
        </w:rPr>
        <w:t xml:space="preserve"> chi </w:t>
      </w:r>
      <w:proofErr w:type="spellStart"/>
      <w:r w:rsidRPr="005A7B0D">
        <w:rPr>
          <w:szCs w:val="24"/>
        </w:rPr>
        <w:t>trả</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00A11129" w:rsidRPr="005A7B0D">
        <w:rPr>
          <w:szCs w:val="24"/>
        </w:rPr>
        <w:t>T</w:t>
      </w:r>
      <w:r w:rsidRPr="005A7B0D">
        <w:rPr>
          <w:szCs w:val="24"/>
        </w:rPr>
        <w:t>rợ</w:t>
      </w:r>
      <w:proofErr w:type="spellEnd"/>
      <w:r w:rsidRPr="005A7B0D">
        <w:rPr>
          <w:szCs w:val="24"/>
        </w:rPr>
        <w:t xml:space="preserve"> </w:t>
      </w:r>
      <w:proofErr w:type="spellStart"/>
      <w:r w:rsidRPr="005A7B0D">
        <w:rPr>
          <w:szCs w:val="24"/>
        </w:rPr>
        <w:t>cấp</w:t>
      </w:r>
      <w:proofErr w:type="spellEnd"/>
      <w:r w:rsidRPr="005A7B0D">
        <w:rPr>
          <w:szCs w:val="24"/>
        </w:rPr>
        <w:t xml:space="preserve"> </w:t>
      </w:r>
      <w:proofErr w:type="spellStart"/>
      <w:r w:rsidRPr="005A7B0D">
        <w:rPr>
          <w:szCs w:val="24"/>
        </w:rPr>
        <w:t>nằm</w:t>
      </w:r>
      <w:proofErr w:type="spellEnd"/>
      <w:r w:rsidRPr="005A7B0D">
        <w:rPr>
          <w:szCs w:val="24"/>
        </w:rPr>
        <w:t xml:space="preserve"> </w:t>
      </w:r>
      <w:proofErr w:type="spellStart"/>
      <w:r w:rsidRPr="005A7B0D">
        <w:rPr>
          <w:szCs w:val="24"/>
        </w:rPr>
        <w:t>viện</w:t>
      </w:r>
      <w:proofErr w:type="spellEnd"/>
      <w:r w:rsidRPr="005A7B0D">
        <w:rPr>
          <w:szCs w:val="24"/>
        </w:rPr>
        <w:t xml:space="preserve"> </w:t>
      </w:r>
      <w:proofErr w:type="spellStart"/>
      <w:r w:rsidRPr="005A7B0D">
        <w:rPr>
          <w:szCs w:val="24"/>
        </w:rPr>
        <w:t>bằng</w:t>
      </w:r>
      <w:proofErr w:type="spellEnd"/>
      <w:r w:rsidRPr="005A7B0D">
        <w:rPr>
          <w:szCs w:val="24"/>
        </w:rPr>
        <w:t xml:space="preserve"> 0,2% </w:t>
      </w:r>
      <w:proofErr w:type="spellStart"/>
      <w:r w:rsidRPr="005A7B0D">
        <w:rPr>
          <w:szCs w:val="24"/>
        </w:rPr>
        <w:t>Số</w:t>
      </w:r>
      <w:proofErr w:type="spellEnd"/>
      <w:r w:rsidRPr="005A7B0D">
        <w:rPr>
          <w:szCs w:val="24"/>
        </w:rPr>
        <w:t xml:space="preserve"> </w:t>
      </w:r>
      <w:proofErr w:type="spellStart"/>
      <w:r w:rsidRPr="005A7B0D">
        <w:rPr>
          <w:szCs w:val="24"/>
        </w:rPr>
        <w:t>tiền</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sản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này</w:t>
      </w:r>
      <w:proofErr w:type="spellEnd"/>
      <w:r w:rsidRPr="005A7B0D">
        <w:rPr>
          <w:szCs w:val="24"/>
        </w:rPr>
        <w:t xml:space="preserve"> </w:t>
      </w:r>
      <w:r w:rsidR="003C4E8E">
        <w:rPr>
          <w:szCs w:val="24"/>
        </w:rPr>
        <w:t>(</w:t>
      </w:r>
      <w:proofErr w:type="spellStart"/>
      <w:r w:rsidRPr="005A7B0D">
        <w:rPr>
          <w:szCs w:val="24"/>
        </w:rPr>
        <w:t>tối</w:t>
      </w:r>
      <w:proofErr w:type="spellEnd"/>
      <w:r w:rsidRPr="005A7B0D">
        <w:rPr>
          <w:szCs w:val="24"/>
        </w:rPr>
        <w:t xml:space="preserve"> </w:t>
      </w:r>
      <w:proofErr w:type="spellStart"/>
      <w:r w:rsidRPr="005A7B0D">
        <w:rPr>
          <w:szCs w:val="24"/>
        </w:rPr>
        <w:t>đa</w:t>
      </w:r>
      <w:proofErr w:type="spellEnd"/>
      <w:r w:rsidRPr="005A7B0D">
        <w:rPr>
          <w:szCs w:val="24"/>
        </w:rPr>
        <w:t xml:space="preserve"> </w:t>
      </w:r>
      <w:proofErr w:type="spellStart"/>
      <w:r w:rsidR="0067019A">
        <w:rPr>
          <w:szCs w:val="24"/>
        </w:rPr>
        <w:t>là</w:t>
      </w:r>
      <w:proofErr w:type="spellEnd"/>
      <w:r w:rsidR="00CF0DB3" w:rsidRPr="005A7B0D">
        <w:rPr>
          <w:szCs w:val="24"/>
        </w:rPr>
        <w:t xml:space="preserve"> </w:t>
      </w:r>
      <w:r w:rsidRPr="005A7B0D">
        <w:rPr>
          <w:szCs w:val="24"/>
        </w:rPr>
        <w:t>02</w:t>
      </w:r>
      <w:r w:rsidR="00475470">
        <w:rPr>
          <w:szCs w:val="24"/>
        </w:rPr>
        <w:t xml:space="preserve"> </w:t>
      </w:r>
      <w:r w:rsidRPr="005A7B0D">
        <w:rPr>
          <w:szCs w:val="24"/>
        </w:rPr>
        <w:t>(</w:t>
      </w:r>
      <w:proofErr w:type="spellStart"/>
      <w:r w:rsidR="00475470">
        <w:rPr>
          <w:szCs w:val="24"/>
        </w:rPr>
        <w:t>hai</w:t>
      </w:r>
      <w:proofErr w:type="spellEnd"/>
      <w:r w:rsidRPr="005A7B0D">
        <w:rPr>
          <w:szCs w:val="24"/>
        </w:rPr>
        <w:t xml:space="preserve">) </w:t>
      </w:r>
      <w:proofErr w:type="spellStart"/>
      <w:r w:rsidRPr="005A7B0D">
        <w:rPr>
          <w:szCs w:val="24"/>
        </w:rPr>
        <w:t>triệu</w:t>
      </w:r>
      <w:proofErr w:type="spellEnd"/>
      <w:r w:rsidRPr="005A7B0D">
        <w:rPr>
          <w:szCs w:val="24"/>
        </w:rPr>
        <w:t xml:space="preserve"> </w:t>
      </w:r>
      <w:proofErr w:type="spellStart"/>
      <w:r w:rsidRPr="005A7B0D">
        <w:rPr>
          <w:szCs w:val="24"/>
        </w:rPr>
        <w:t>đồng</w:t>
      </w:r>
      <w:proofErr w:type="spellEnd"/>
      <w:r w:rsidR="003C4E8E">
        <w:rPr>
          <w:szCs w:val="24"/>
        </w:rPr>
        <w:t>)</w:t>
      </w:r>
      <w:r w:rsidR="00CF0DB3" w:rsidRPr="005A7B0D">
        <w:rPr>
          <w:szCs w:val="24"/>
        </w:rPr>
        <w:t xml:space="preserve"> </w:t>
      </w:r>
      <w:proofErr w:type="spellStart"/>
      <w:r w:rsidR="00CF0DB3" w:rsidRPr="005A7B0D">
        <w:rPr>
          <w:szCs w:val="24"/>
        </w:rPr>
        <w:t>cho</w:t>
      </w:r>
      <w:proofErr w:type="spellEnd"/>
      <w:r w:rsidR="00CF0DB3" w:rsidRPr="005A7B0D">
        <w:rPr>
          <w:szCs w:val="24"/>
        </w:rPr>
        <w:t xml:space="preserve"> 01 (</w:t>
      </w:r>
      <w:proofErr w:type="spellStart"/>
      <w:r w:rsidR="00CF0DB3" w:rsidRPr="005A7B0D">
        <w:rPr>
          <w:szCs w:val="24"/>
        </w:rPr>
        <w:t>một</w:t>
      </w:r>
      <w:proofErr w:type="spellEnd"/>
      <w:r w:rsidR="00CF0DB3" w:rsidRPr="005A7B0D">
        <w:rPr>
          <w:szCs w:val="24"/>
        </w:rPr>
        <w:t xml:space="preserve">) </w:t>
      </w:r>
      <w:proofErr w:type="spellStart"/>
      <w:r w:rsidR="003C4E8E">
        <w:rPr>
          <w:szCs w:val="24"/>
        </w:rPr>
        <w:t>N</w:t>
      </w:r>
      <w:r w:rsidR="003C4E8E" w:rsidRPr="005A7B0D">
        <w:rPr>
          <w:szCs w:val="24"/>
        </w:rPr>
        <w:t>gày</w:t>
      </w:r>
      <w:proofErr w:type="spellEnd"/>
      <w:r w:rsidR="003C4E8E" w:rsidRPr="005A7B0D">
        <w:rPr>
          <w:szCs w:val="24"/>
        </w:rPr>
        <w:t xml:space="preserve"> </w:t>
      </w:r>
      <w:proofErr w:type="spellStart"/>
      <w:r w:rsidR="003C4E8E">
        <w:rPr>
          <w:szCs w:val="24"/>
        </w:rPr>
        <w:t>n</w:t>
      </w:r>
      <w:r w:rsidR="003C4E8E" w:rsidRPr="005A7B0D">
        <w:rPr>
          <w:szCs w:val="24"/>
        </w:rPr>
        <w:t>ằm</w:t>
      </w:r>
      <w:proofErr w:type="spellEnd"/>
      <w:r w:rsidR="003C4E8E" w:rsidRPr="005A7B0D">
        <w:rPr>
          <w:szCs w:val="24"/>
        </w:rPr>
        <w:t xml:space="preserve"> </w:t>
      </w:r>
      <w:proofErr w:type="spellStart"/>
      <w:r w:rsidR="00CF0DB3" w:rsidRPr="005A7B0D">
        <w:rPr>
          <w:szCs w:val="24"/>
        </w:rPr>
        <w:t>viện</w:t>
      </w:r>
      <w:proofErr w:type="spellEnd"/>
      <w:r w:rsidR="00896522">
        <w:rPr>
          <w:szCs w:val="24"/>
        </w:rPr>
        <w:t xml:space="preserve"> </w:t>
      </w:r>
      <w:proofErr w:type="spellStart"/>
      <w:r w:rsidR="00896522">
        <w:rPr>
          <w:szCs w:val="24"/>
        </w:rPr>
        <w:t>tính</w:t>
      </w:r>
      <w:proofErr w:type="spellEnd"/>
      <w:r w:rsidR="00896522">
        <w:rPr>
          <w:szCs w:val="24"/>
        </w:rPr>
        <w:t xml:space="preserve"> </w:t>
      </w:r>
      <w:proofErr w:type="spellStart"/>
      <w:r w:rsidR="00896522">
        <w:rPr>
          <w:szCs w:val="24"/>
        </w:rPr>
        <w:t>trên</w:t>
      </w:r>
      <w:proofErr w:type="spellEnd"/>
      <w:r w:rsidR="00896522">
        <w:rPr>
          <w:szCs w:val="24"/>
        </w:rPr>
        <w:t xml:space="preserve"> </w:t>
      </w:r>
      <w:proofErr w:type="spellStart"/>
      <w:r w:rsidR="00896522">
        <w:rPr>
          <w:szCs w:val="24"/>
        </w:rPr>
        <w:t>mỗi</w:t>
      </w:r>
      <w:proofErr w:type="spellEnd"/>
      <w:r w:rsidR="00896522">
        <w:rPr>
          <w:szCs w:val="24"/>
        </w:rPr>
        <w:t xml:space="preserve"> </w:t>
      </w:r>
      <w:proofErr w:type="spellStart"/>
      <w:r w:rsidR="00896522">
        <w:rPr>
          <w:szCs w:val="24"/>
        </w:rPr>
        <w:t>hợp</w:t>
      </w:r>
      <w:proofErr w:type="spellEnd"/>
      <w:r w:rsidR="00896522">
        <w:rPr>
          <w:szCs w:val="24"/>
        </w:rPr>
        <w:t xml:space="preserve"> </w:t>
      </w:r>
      <w:proofErr w:type="spellStart"/>
      <w:r w:rsidR="00896522">
        <w:rPr>
          <w:szCs w:val="24"/>
        </w:rPr>
        <w:t>đồng</w:t>
      </w:r>
      <w:proofErr w:type="spellEnd"/>
      <w:r w:rsidR="00273927" w:rsidRPr="005A7B0D">
        <w:rPr>
          <w:szCs w:val="24"/>
        </w:rPr>
        <w:t xml:space="preserve">. </w:t>
      </w:r>
    </w:p>
    <w:p w14:paraId="24BA7BB3" w14:textId="063254DB" w:rsidR="00E044C3" w:rsidRPr="005A7B0D" w:rsidRDefault="00E044C3" w:rsidP="00B40100">
      <w:pPr>
        <w:pStyle w:val="ListParagraph"/>
        <w:spacing w:before="120" w:after="0" w:line="276" w:lineRule="auto"/>
        <w:ind w:left="1260"/>
        <w:contextualSpacing w:val="0"/>
        <w:rPr>
          <w:szCs w:val="24"/>
        </w:rPr>
      </w:pPr>
      <w:proofErr w:type="spellStart"/>
      <w:r w:rsidRPr="005A7B0D">
        <w:rPr>
          <w:szCs w:val="24"/>
        </w:rPr>
        <w:t>Số</w:t>
      </w:r>
      <w:proofErr w:type="spellEnd"/>
      <w:r w:rsidRPr="005A7B0D">
        <w:rPr>
          <w:szCs w:val="24"/>
        </w:rPr>
        <w:t xml:space="preserve"> </w:t>
      </w:r>
      <w:proofErr w:type="spellStart"/>
      <w:r w:rsidR="003C4E8E">
        <w:rPr>
          <w:szCs w:val="24"/>
        </w:rPr>
        <w:t>N</w:t>
      </w:r>
      <w:r w:rsidRPr="005A7B0D">
        <w:rPr>
          <w:szCs w:val="24"/>
        </w:rPr>
        <w:t>gày</w:t>
      </w:r>
      <w:proofErr w:type="spellEnd"/>
      <w:r w:rsidRPr="005A7B0D">
        <w:rPr>
          <w:szCs w:val="24"/>
        </w:rPr>
        <w:t xml:space="preserve"> </w:t>
      </w:r>
      <w:proofErr w:type="spellStart"/>
      <w:r w:rsidR="003C4E8E">
        <w:rPr>
          <w:szCs w:val="24"/>
        </w:rPr>
        <w:t>n</w:t>
      </w:r>
      <w:r w:rsidRPr="005A7B0D">
        <w:rPr>
          <w:szCs w:val="24"/>
        </w:rPr>
        <w:t>ằm</w:t>
      </w:r>
      <w:proofErr w:type="spellEnd"/>
      <w:r w:rsidRPr="005A7B0D">
        <w:rPr>
          <w:szCs w:val="24"/>
        </w:rPr>
        <w:t xml:space="preserve"> </w:t>
      </w:r>
      <w:proofErr w:type="spellStart"/>
      <w:r w:rsidRPr="005A7B0D">
        <w:rPr>
          <w:szCs w:val="24"/>
        </w:rPr>
        <w:t>viện</w:t>
      </w:r>
      <w:proofErr w:type="spellEnd"/>
      <w:r w:rsidRPr="005A7B0D">
        <w:rPr>
          <w:szCs w:val="24"/>
        </w:rPr>
        <w:t xml:space="preserve"> </w:t>
      </w:r>
      <w:proofErr w:type="spellStart"/>
      <w:r w:rsidRPr="005A7B0D">
        <w:rPr>
          <w:szCs w:val="24"/>
        </w:rPr>
        <w:t>để</w:t>
      </w:r>
      <w:proofErr w:type="spellEnd"/>
      <w:r w:rsidRPr="005A7B0D">
        <w:rPr>
          <w:szCs w:val="24"/>
        </w:rPr>
        <w:t xml:space="preserve"> </w:t>
      </w:r>
      <w:proofErr w:type="spellStart"/>
      <w:r w:rsidRPr="005A7B0D">
        <w:rPr>
          <w:szCs w:val="24"/>
        </w:rPr>
        <w:t>điều</w:t>
      </w:r>
      <w:proofErr w:type="spellEnd"/>
      <w:r w:rsidRPr="005A7B0D">
        <w:rPr>
          <w:szCs w:val="24"/>
        </w:rPr>
        <w:t xml:space="preserve"> </w:t>
      </w:r>
      <w:proofErr w:type="spellStart"/>
      <w:r w:rsidRPr="005A7B0D">
        <w:rPr>
          <w:szCs w:val="24"/>
        </w:rPr>
        <w:t>trị</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ung</w:t>
      </w:r>
      <w:proofErr w:type="spellEnd"/>
      <w:r w:rsidRPr="005A7B0D">
        <w:rPr>
          <w:szCs w:val="24"/>
        </w:rPr>
        <w:t xml:space="preserve"> </w:t>
      </w:r>
      <w:proofErr w:type="spellStart"/>
      <w:r w:rsidRPr="005A7B0D">
        <w:rPr>
          <w:szCs w:val="24"/>
        </w:rPr>
        <w:t>thư</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Người</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không</w:t>
      </w:r>
      <w:proofErr w:type="spellEnd"/>
      <w:r w:rsidRPr="005A7B0D">
        <w:rPr>
          <w:szCs w:val="24"/>
        </w:rPr>
        <w:t xml:space="preserve"> </w:t>
      </w:r>
      <w:proofErr w:type="spellStart"/>
      <w:r w:rsidRPr="005A7B0D">
        <w:rPr>
          <w:szCs w:val="24"/>
        </w:rPr>
        <w:t>vượt</w:t>
      </w:r>
      <w:proofErr w:type="spellEnd"/>
      <w:r w:rsidRPr="005A7B0D">
        <w:rPr>
          <w:szCs w:val="24"/>
        </w:rPr>
        <w:t xml:space="preserve"> </w:t>
      </w:r>
      <w:proofErr w:type="spellStart"/>
      <w:r w:rsidRPr="005A7B0D">
        <w:rPr>
          <w:szCs w:val="24"/>
        </w:rPr>
        <w:t>quá</w:t>
      </w:r>
      <w:proofErr w:type="spellEnd"/>
      <w:r w:rsidRPr="005A7B0D">
        <w:rPr>
          <w:szCs w:val="24"/>
        </w:rPr>
        <w:t xml:space="preserve"> </w:t>
      </w:r>
      <w:proofErr w:type="spellStart"/>
      <w:r w:rsidRPr="005A7B0D">
        <w:rPr>
          <w:szCs w:val="24"/>
        </w:rPr>
        <w:t>số</w:t>
      </w:r>
      <w:proofErr w:type="spellEnd"/>
      <w:r w:rsidRPr="005A7B0D">
        <w:rPr>
          <w:szCs w:val="24"/>
        </w:rPr>
        <w:t xml:space="preserve"> </w:t>
      </w:r>
      <w:proofErr w:type="spellStart"/>
      <w:r w:rsidR="003C4E8E">
        <w:rPr>
          <w:szCs w:val="24"/>
        </w:rPr>
        <w:t>N</w:t>
      </w:r>
      <w:r w:rsidRPr="005A7B0D">
        <w:rPr>
          <w:szCs w:val="24"/>
        </w:rPr>
        <w:t>gày</w:t>
      </w:r>
      <w:proofErr w:type="spellEnd"/>
      <w:r w:rsidRPr="005A7B0D">
        <w:rPr>
          <w:szCs w:val="24"/>
        </w:rPr>
        <w:t xml:space="preserve"> </w:t>
      </w:r>
      <w:proofErr w:type="spellStart"/>
      <w:r w:rsidR="003C4E8E">
        <w:rPr>
          <w:szCs w:val="24"/>
        </w:rPr>
        <w:t>n</w:t>
      </w:r>
      <w:r w:rsidRPr="005A7B0D">
        <w:rPr>
          <w:szCs w:val="24"/>
        </w:rPr>
        <w:t>ằm</w:t>
      </w:r>
      <w:proofErr w:type="spellEnd"/>
      <w:r w:rsidRPr="005A7B0D">
        <w:rPr>
          <w:szCs w:val="24"/>
        </w:rPr>
        <w:t xml:space="preserve"> </w:t>
      </w:r>
      <w:proofErr w:type="spellStart"/>
      <w:r w:rsidRPr="005A7B0D">
        <w:rPr>
          <w:szCs w:val="24"/>
        </w:rPr>
        <w:t>viện</w:t>
      </w:r>
      <w:proofErr w:type="spellEnd"/>
      <w:r w:rsidRPr="005A7B0D">
        <w:rPr>
          <w:szCs w:val="24"/>
        </w:rPr>
        <w:t xml:space="preserve"> </w:t>
      </w:r>
      <w:proofErr w:type="spellStart"/>
      <w:r w:rsidRPr="005A7B0D">
        <w:rPr>
          <w:szCs w:val="24"/>
        </w:rPr>
        <w:t>tối</w:t>
      </w:r>
      <w:proofErr w:type="spellEnd"/>
      <w:r w:rsidRPr="005A7B0D">
        <w:rPr>
          <w:szCs w:val="24"/>
        </w:rPr>
        <w:t xml:space="preserve"> </w:t>
      </w:r>
      <w:proofErr w:type="spellStart"/>
      <w:r w:rsidRPr="005A7B0D">
        <w:rPr>
          <w:szCs w:val="24"/>
        </w:rPr>
        <w:t>đa</w:t>
      </w:r>
      <w:proofErr w:type="spellEnd"/>
      <w:r w:rsidR="0048560C">
        <w:rPr>
          <w:szCs w:val="24"/>
        </w:rPr>
        <w:t xml:space="preserve"> </w:t>
      </w:r>
      <w:proofErr w:type="spellStart"/>
      <w:r w:rsidR="003857C0">
        <w:rPr>
          <w:szCs w:val="24"/>
        </w:rPr>
        <w:t>được</w:t>
      </w:r>
      <w:proofErr w:type="spellEnd"/>
      <w:r w:rsidR="003857C0">
        <w:rPr>
          <w:szCs w:val="24"/>
        </w:rPr>
        <w:t xml:space="preserve"> </w:t>
      </w:r>
      <w:proofErr w:type="spellStart"/>
      <w:r w:rsidR="0048560C">
        <w:rPr>
          <w:szCs w:val="24"/>
        </w:rPr>
        <w:t>tính</w:t>
      </w:r>
      <w:proofErr w:type="spellEnd"/>
      <w:r w:rsidR="0048560C">
        <w:rPr>
          <w:szCs w:val="24"/>
        </w:rPr>
        <w:t xml:space="preserve"> </w:t>
      </w:r>
      <w:proofErr w:type="spellStart"/>
      <w:r w:rsidR="0048560C">
        <w:rPr>
          <w:szCs w:val="24"/>
        </w:rPr>
        <w:t>trên</w:t>
      </w:r>
      <w:proofErr w:type="spellEnd"/>
      <w:r w:rsidR="0048560C">
        <w:rPr>
          <w:szCs w:val="24"/>
        </w:rPr>
        <w:t xml:space="preserve"> </w:t>
      </w:r>
      <w:proofErr w:type="spellStart"/>
      <w:r w:rsidR="0048560C">
        <w:rPr>
          <w:szCs w:val="24"/>
        </w:rPr>
        <w:t>mỗi</w:t>
      </w:r>
      <w:proofErr w:type="spellEnd"/>
      <w:r w:rsidR="0048560C">
        <w:rPr>
          <w:szCs w:val="24"/>
        </w:rPr>
        <w:t xml:space="preserve"> </w:t>
      </w:r>
      <w:proofErr w:type="spellStart"/>
      <w:r w:rsidR="0048560C">
        <w:rPr>
          <w:szCs w:val="24"/>
        </w:rPr>
        <w:t>hợp</w:t>
      </w:r>
      <w:proofErr w:type="spellEnd"/>
      <w:r w:rsidR="0048560C">
        <w:rPr>
          <w:szCs w:val="24"/>
        </w:rPr>
        <w:t xml:space="preserve"> </w:t>
      </w:r>
      <w:proofErr w:type="spellStart"/>
      <w:r w:rsidR="0048560C">
        <w:rPr>
          <w:szCs w:val="24"/>
        </w:rPr>
        <w:t>đồng</w:t>
      </w:r>
      <w:proofErr w:type="spellEnd"/>
      <w:r w:rsidR="003857C0">
        <w:rPr>
          <w:szCs w:val="24"/>
        </w:rPr>
        <w:t xml:space="preserve"> </w:t>
      </w:r>
      <w:proofErr w:type="spellStart"/>
      <w:r w:rsidR="003857C0">
        <w:rPr>
          <w:szCs w:val="24"/>
        </w:rPr>
        <w:t>theo</w:t>
      </w:r>
      <w:proofErr w:type="spellEnd"/>
      <w:r w:rsidRPr="005A7B0D">
        <w:rPr>
          <w:szCs w:val="24"/>
        </w:rPr>
        <w:t xml:space="preserve"> </w:t>
      </w:r>
      <w:proofErr w:type="spellStart"/>
      <w:r w:rsidRPr="005A7B0D">
        <w:rPr>
          <w:szCs w:val="24"/>
        </w:rPr>
        <w:t>quy</w:t>
      </w:r>
      <w:proofErr w:type="spellEnd"/>
      <w:r w:rsidRPr="005A7B0D">
        <w:rPr>
          <w:szCs w:val="24"/>
        </w:rPr>
        <w:t xml:space="preserve"> </w:t>
      </w:r>
      <w:proofErr w:type="spellStart"/>
      <w:r w:rsidRPr="005A7B0D">
        <w:rPr>
          <w:szCs w:val="24"/>
        </w:rPr>
        <w:t>định</w:t>
      </w:r>
      <w:proofErr w:type="spellEnd"/>
      <w:r w:rsidRPr="005A7B0D">
        <w:rPr>
          <w:szCs w:val="24"/>
        </w:rPr>
        <w:t xml:space="preserve"> </w:t>
      </w:r>
      <w:proofErr w:type="spellStart"/>
      <w:r w:rsidRPr="005A7B0D">
        <w:rPr>
          <w:szCs w:val="24"/>
        </w:rPr>
        <w:t>như</w:t>
      </w:r>
      <w:proofErr w:type="spellEnd"/>
      <w:r w:rsidRPr="005A7B0D">
        <w:rPr>
          <w:szCs w:val="24"/>
        </w:rPr>
        <w:t xml:space="preserve"> </w:t>
      </w:r>
      <w:proofErr w:type="spellStart"/>
      <w:r w:rsidRPr="005A7B0D">
        <w:rPr>
          <w:szCs w:val="24"/>
        </w:rPr>
        <w:t>sau</w:t>
      </w:r>
      <w:proofErr w:type="spellEnd"/>
      <w:r w:rsidRPr="005A7B0D">
        <w:rPr>
          <w:szCs w:val="24"/>
        </w:rPr>
        <w:t>:</w:t>
      </w:r>
    </w:p>
    <w:p w14:paraId="21284CF5" w14:textId="77777777" w:rsidR="00E044C3" w:rsidRPr="005A7B0D" w:rsidRDefault="00E044C3" w:rsidP="00270556">
      <w:pPr>
        <w:pStyle w:val="ListParagraph"/>
        <w:numPr>
          <w:ilvl w:val="0"/>
          <w:numId w:val="17"/>
        </w:numPr>
        <w:spacing w:before="120" w:after="0" w:line="276" w:lineRule="auto"/>
        <w:ind w:left="1627"/>
        <w:contextualSpacing w:val="0"/>
        <w:rPr>
          <w:szCs w:val="24"/>
        </w:rPr>
      </w:pPr>
      <w:r w:rsidRPr="005A7B0D">
        <w:rPr>
          <w:szCs w:val="24"/>
        </w:rPr>
        <w:t>30 (</w:t>
      </w:r>
      <w:proofErr w:type="spellStart"/>
      <w:r w:rsidRPr="005A7B0D">
        <w:rPr>
          <w:szCs w:val="24"/>
        </w:rPr>
        <w:t>ba</w:t>
      </w:r>
      <w:proofErr w:type="spellEnd"/>
      <w:r w:rsidRPr="005A7B0D">
        <w:rPr>
          <w:szCs w:val="24"/>
        </w:rPr>
        <w:t xml:space="preserve"> </w:t>
      </w:r>
      <w:proofErr w:type="spellStart"/>
      <w:r w:rsidRPr="005A7B0D">
        <w:rPr>
          <w:szCs w:val="24"/>
        </w:rPr>
        <w:t>mươi</w:t>
      </w:r>
      <w:proofErr w:type="spellEnd"/>
      <w:r w:rsidRPr="005A7B0D">
        <w:rPr>
          <w:szCs w:val="24"/>
        </w:rPr>
        <w:t xml:space="preserve">) </w:t>
      </w:r>
      <w:proofErr w:type="spellStart"/>
      <w:r w:rsidRPr="005A7B0D">
        <w:rPr>
          <w:szCs w:val="24"/>
        </w:rPr>
        <w:t>ngày</w:t>
      </w:r>
      <w:proofErr w:type="spellEnd"/>
      <w:r w:rsidRPr="005A7B0D">
        <w:rPr>
          <w:szCs w:val="24"/>
        </w:rPr>
        <w:t xml:space="preserve"> </w:t>
      </w:r>
      <w:proofErr w:type="spellStart"/>
      <w:r w:rsidRPr="005A7B0D">
        <w:rPr>
          <w:szCs w:val="24"/>
        </w:rPr>
        <w:t>cho</w:t>
      </w:r>
      <w:proofErr w:type="spellEnd"/>
      <w:r w:rsidRPr="005A7B0D">
        <w:rPr>
          <w:szCs w:val="24"/>
        </w:rPr>
        <w:t xml:space="preserve"> </w:t>
      </w:r>
      <w:proofErr w:type="spellStart"/>
      <w:r w:rsidR="004A1B27" w:rsidRPr="005A7B0D">
        <w:rPr>
          <w:szCs w:val="24"/>
        </w:rPr>
        <w:t>Một</w:t>
      </w:r>
      <w:proofErr w:type="spellEnd"/>
      <w:r w:rsidR="00511641" w:rsidRPr="005A7B0D">
        <w:rPr>
          <w:szCs w:val="24"/>
        </w:rPr>
        <w:t xml:space="preserve"> </w:t>
      </w:r>
      <w:proofErr w:type="spellStart"/>
      <w:r w:rsidRPr="005A7B0D">
        <w:rPr>
          <w:szCs w:val="24"/>
        </w:rPr>
        <w:t>lần</w:t>
      </w:r>
      <w:proofErr w:type="spellEnd"/>
      <w:r w:rsidRPr="005A7B0D">
        <w:rPr>
          <w:szCs w:val="24"/>
        </w:rPr>
        <w:t xml:space="preserve"> </w:t>
      </w:r>
      <w:proofErr w:type="spellStart"/>
      <w:r w:rsidRPr="005A7B0D">
        <w:rPr>
          <w:szCs w:val="24"/>
        </w:rPr>
        <w:t>nằm</w:t>
      </w:r>
      <w:proofErr w:type="spellEnd"/>
      <w:r w:rsidRPr="005A7B0D">
        <w:rPr>
          <w:szCs w:val="24"/>
        </w:rPr>
        <w:t xml:space="preserve"> </w:t>
      </w:r>
      <w:proofErr w:type="spellStart"/>
      <w:r w:rsidRPr="005A7B0D">
        <w:rPr>
          <w:szCs w:val="24"/>
        </w:rPr>
        <w:t>viện</w:t>
      </w:r>
      <w:proofErr w:type="spellEnd"/>
      <w:r w:rsidRPr="005A7B0D">
        <w:rPr>
          <w:szCs w:val="24"/>
        </w:rPr>
        <w:t xml:space="preserve">; </w:t>
      </w:r>
      <w:proofErr w:type="spellStart"/>
      <w:r w:rsidRPr="005A7B0D">
        <w:rPr>
          <w:szCs w:val="24"/>
        </w:rPr>
        <w:t>và</w:t>
      </w:r>
      <w:proofErr w:type="spellEnd"/>
    </w:p>
    <w:p w14:paraId="221D1F0F" w14:textId="77777777" w:rsidR="00E044C3" w:rsidRPr="0067019A" w:rsidRDefault="00E044C3" w:rsidP="00270556">
      <w:pPr>
        <w:pStyle w:val="ListParagraph"/>
        <w:numPr>
          <w:ilvl w:val="0"/>
          <w:numId w:val="17"/>
        </w:numPr>
        <w:spacing w:before="120" w:after="0" w:line="276" w:lineRule="auto"/>
        <w:ind w:left="1627"/>
        <w:contextualSpacing w:val="0"/>
        <w:rPr>
          <w:szCs w:val="24"/>
        </w:rPr>
      </w:pPr>
      <w:r w:rsidRPr="005A7B0D">
        <w:rPr>
          <w:szCs w:val="24"/>
        </w:rPr>
        <w:t>360 (</w:t>
      </w:r>
      <w:proofErr w:type="spellStart"/>
      <w:r w:rsidRPr="005A7B0D">
        <w:rPr>
          <w:szCs w:val="24"/>
        </w:rPr>
        <w:t>ba</w:t>
      </w:r>
      <w:proofErr w:type="spellEnd"/>
      <w:r w:rsidRPr="005A7B0D">
        <w:rPr>
          <w:szCs w:val="24"/>
        </w:rPr>
        <w:t xml:space="preserve"> </w:t>
      </w:r>
      <w:proofErr w:type="spellStart"/>
      <w:r w:rsidRPr="005A7B0D">
        <w:rPr>
          <w:szCs w:val="24"/>
        </w:rPr>
        <w:t>trăm</w:t>
      </w:r>
      <w:proofErr w:type="spellEnd"/>
      <w:r w:rsidRPr="005A7B0D">
        <w:rPr>
          <w:szCs w:val="24"/>
        </w:rPr>
        <w:t xml:space="preserve"> </w:t>
      </w:r>
      <w:proofErr w:type="spellStart"/>
      <w:r w:rsidRPr="005A7B0D">
        <w:rPr>
          <w:szCs w:val="24"/>
        </w:rPr>
        <w:t>sáu</w:t>
      </w:r>
      <w:proofErr w:type="spellEnd"/>
      <w:r w:rsidRPr="005A7B0D">
        <w:rPr>
          <w:szCs w:val="24"/>
        </w:rPr>
        <w:t xml:space="preserve"> </w:t>
      </w:r>
      <w:proofErr w:type="spellStart"/>
      <w:r w:rsidRPr="005A7B0D">
        <w:rPr>
          <w:szCs w:val="24"/>
        </w:rPr>
        <w:t>mươi</w:t>
      </w:r>
      <w:proofErr w:type="spellEnd"/>
      <w:r w:rsidRPr="005A7B0D">
        <w:rPr>
          <w:szCs w:val="24"/>
        </w:rPr>
        <w:t xml:space="preserve">) </w:t>
      </w:r>
      <w:proofErr w:type="spellStart"/>
      <w:r w:rsidRPr="005A7B0D">
        <w:rPr>
          <w:szCs w:val="24"/>
        </w:rPr>
        <w:t>ngày</w:t>
      </w:r>
      <w:proofErr w:type="spellEnd"/>
      <w:r w:rsidR="004A1B27" w:rsidRPr="005A7B0D">
        <w:rPr>
          <w:szCs w:val="24"/>
        </w:rPr>
        <w:t xml:space="preserve"> </w:t>
      </w:r>
      <w:proofErr w:type="spellStart"/>
      <w:r w:rsidR="0067019A">
        <w:rPr>
          <w:szCs w:val="24"/>
        </w:rPr>
        <w:t>trong</w:t>
      </w:r>
      <w:proofErr w:type="spellEnd"/>
      <w:r w:rsidR="0067019A">
        <w:rPr>
          <w:szCs w:val="24"/>
        </w:rPr>
        <w:t xml:space="preserve"> </w:t>
      </w:r>
      <w:proofErr w:type="spellStart"/>
      <w:r w:rsidR="0067019A">
        <w:rPr>
          <w:szCs w:val="24"/>
        </w:rPr>
        <w:t>suốt</w:t>
      </w:r>
      <w:proofErr w:type="spellEnd"/>
      <w:r w:rsidR="0067019A">
        <w:rPr>
          <w:szCs w:val="24"/>
        </w:rPr>
        <w:t xml:space="preserve"> </w:t>
      </w:r>
      <w:proofErr w:type="spellStart"/>
      <w:r w:rsidR="0067019A">
        <w:rPr>
          <w:szCs w:val="24"/>
        </w:rPr>
        <w:t>Thời</w:t>
      </w:r>
      <w:proofErr w:type="spellEnd"/>
      <w:r w:rsidR="0067019A">
        <w:rPr>
          <w:szCs w:val="24"/>
        </w:rPr>
        <w:t xml:space="preserve"> </w:t>
      </w:r>
      <w:proofErr w:type="spellStart"/>
      <w:r w:rsidR="0067019A">
        <w:rPr>
          <w:szCs w:val="24"/>
        </w:rPr>
        <w:t>hạn</w:t>
      </w:r>
      <w:proofErr w:type="spellEnd"/>
      <w:r w:rsidR="0067019A">
        <w:rPr>
          <w:szCs w:val="24"/>
        </w:rPr>
        <w:t xml:space="preserve"> </w:t>
      </w:r>
      <w:proofErr w:type="spellStart"/>
      <w:r w:rsidR="0067019A">
        <w:rPr>
          <w:szCs w:val="24"/>
        </w:rPr>
        <w:t>bảo</w:t>
      </w:r>
      <w:proofErr w:type="spellEnd"/>
      <w:r w:rsidR="0067019A">
        <w:rPr>
          <w:szCs w:val="24"/>
        </w:rPr>
        <w:t xml:space="preserve"> </w:t>
      </w:r>
      <w:proofErr w:type="spellStart"/>
      <w:r w:rsidR="0067019A">
        <w:rPr>
          <w:szCs w:val="24"/>
        </w:rPr>
        <w:t>hiểm</w:t>
      </w:r>
      <w:proofErr w:type="spellEnd"/>
      <w:r w:rsidR="0067019A">
        <w:rPr>
          <w:szCs w:val="24"/>
        </w:rPr>
        <w:t>.</w:t>
      </w:r>
    </w:p>
    <w:p w14:paraId="523D43F0" w14:textId="53EDF806" w:rsidR="00A579C9" w:rsidRPr="005A7B0D" w:rsidRDefault="00A579C9" w:rsidP="00270556">
      <w:pPr>
        <w:pStyle w:val="ListParagraph"/>
        <w:numPr>
          <w:ilvl w:val="0"/>
          <w:numId w:val="18"/>
        </w:numPr>
        <w:spacing w:before="120" w:after="0" w:line="276" w:lineRule="auto"/>
        <w:ind w:left="1267" w:hanging="547"/>
        <w:contextualSpacing w:val="0"/>
        <w:rPr>
          <w:szCs w:val="24"/>
        </w:rPr>
      </w:pP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Trợ</w:t>
      </w:r>
      <w:proofErr w:type="spellEnd"/>
      <w:r w:rsidRPr="005A7B0D">
        <w:rPr>
          <w:szCs w:val="24"/>
        </w:rPr>
        <w:t xml:space="preserve"> </w:t>
      </w:r>
      <w:proofErr w:type="spellStart"/>
      <w:r w:rsidRPr="005A7B0D">
        <w:rPr>
          <w:szCs w:val="24"/>
        </w:rPr>
        <w:t>cấp</w:t>
      </w:r>
      <w:proofErr w:type="spellEnd"/>
      <w:r w:rsidRPr="005A7B0D">
        <w:rPr>
          <w:szCs w:val="24"/>
        </w:rPr>
        <w:t xml:space="preserve"> </w:t>
      </w:r>
      <w:proofErr w:type="spellStart"/>
      <w:r w:rsidRPr="005A7B0D">
        <w:rPr>
          <w:szCs w:val="24"/>
        </w:rPr>
        <w:t>nằm</w:t>
      </w:r>
      <w:proofErr w:type="spellEnd"/>
      <w:r w:rsidRPr="005A7B0D">
        <w:rPr>
          <w:szCs w:val="24"/>
        </w:rPr>
        <w:t xml:space="preserve"> </w:t>
      </w:r>
      <w:proofErr w:type="spellStart"/>
      <w:r w:rsidRPr="005A7B0D">
        <w:rPr>
          <w:szCs w:val="24"/>
        </w:rPr>
        <w:t>viện</w:t>
      </w:r>
      <w:proofErr w:type="spellEnd"/>
      <w:r w:rsidRPr="005A7B0D">
        <w:rPr>
          <w:szCs w:val="24"/>
        </w:rPr>
        <w:t xml:space="preserve"> </w:t>
      </w:r>
      <w:proofErr w:type="spellStart"/>
      <w:r w:rsidRPr="005A7B0D">
        <w:rPr>
          <w:szCs w:val="24"/>
        </w:rPr>
        <w:t>sẽ</w:t>
      </w:r>
      <w:proofErr w:type="spellEnd"/>
      <w:r w:rsidRPr="005A7B0D">
        <w:rPr>
          <w:szCs w:val="24"/>
        </w:rPr>
        <w:t xml:space="preserve"> </w:t>
      </w:r>
      <w:proofErr w:type="spellStart"/>
      <w:r w:rsidRPr="005A7B0D">
        <w:rPr>
          <w:szCs w:val="24"/>
        </w:rPr>
        <w:t>chấm</w:t>
      </w:r>
      <w:proofErr w:type="spellEnd"/>
      <w:r w:rsidRPr="005A7B0D">
        <w:rPr>
          <w:szCs w:val="24"/>
        </w:rPr>
        <w:t xml:space="preserve"> </w:t>
      </w:r>
      <w:proofErr w:type="spellStart"/>
      <w:r w:rsidRPr="005A7B0D">
        <w:rPr>
          <w:szCs w:val="24"/>
        </w:rPr>
        <w:t>dứt</w:t>
      </w:r>
      <w:proofErr w:type="spellEnd"/>
      <w:r w:rsidRPr="005A7B0D">
        <w:rPr>
          <w:szCs w:val="24"/>
        </w:rPr>
        <w:t xml:space="preserve"> </w:t>
      </w:r>
      <w:proofErr w:type="spellStart"/>
      <w:r w:rsidRPr="005A7B0D">
        <w:rPr>
          <w:szCs w:val="24"/>
        </w:rPr>
        <w:t>khi</w:t>
      </w:r>
      <w:proofErr w:type="spellEnd"/>
      <w:r w:rsidR="00E21116" w:rsidRPr="005A7B0D">
        <w:rPr>
          <w:szCs w:val="24"/>
        </w:rPr>
        <w:t xml:space="preserve"> </w:t>
      </w:r>
      <w:proofErr w:type="spellStart"/>
      <w:r w:rsidR="00E21116" w:rsidRPr="005A7B0D">
        <w:rPr>
          <w:szCs w:val="24"/>
        </w:rPr>
        <w:t>một</w:t>
      </w:r>
      <w:proofErr w:type="spellEnd"/>
      <w:r w:rsidR="00E21116" w:rsidRPr="005A7B0D">
        <w:rPr>
          <w:szCs w:val="24"/>
        </w:rPr>
        <w:t xml:space="preserve"> </w:t>
      </w:r>
      <w:proofErr w:type="spellStart"/>
      <w:r w:rsidR="00E21116" w:rsidRPr="005A7B0D">
        <w:rPr>
          <w:szCs w:val="24"/>
        </w:rPr>
        <w:t>trong</w:t>
      </w:r>
      <w:proofErr w:type="spellEnd"/>
      <w:r w:rsidR="00E21116" w:rsidRPr="005A7B0D">
        <w:rPr>
          <w:szCs w:val="24"/>
        </w:rPr>
        <w:t xml:space="preserve"> </w:t>
      </w:r>
      <w:proofErr w:type="spellStart"/>
      <w:r w:rsidR="00E21116" w:rsidRPr="005A7B0D">
        <w:rPr>
          <w:szCs w:val="24"/>
        </w:rPr>
        <w:t>các</w:t>
      </w:r>
      <w:proofErr w:type="spellEnd"/>
      <w:r w:rsidR="00E21116" w:rsidRPr="005A7B0D">
        <w:rPr>
          <w:szCs w:val="24"/>
        </w:rPr>
        <w:t xml:space="preserve"> </w:t>
      </w:r>
      <w:proofErr w:type="spellStart"/>
      <w:r w:rsidR="00E21116" w:rsidRPr="005A7B0D">
        <w:rPr>
          <w:szCs w:val="24"/>
        </w:rPr>
        <w:t>sự</w:t>
      </w:r>
      <w:proofErr w:type="spellEnd"/>
      <w:r w:rsidR="00E21116" w:rsidRPr="005A7B0D">
        <w:rPr>
          <w:szCs w:val="24"/>
        </w:rPr>
        <w:t xml:space="preserve"> </w:t>
      </w:r>
      <w:proofErr w:type="spellStart"/>
      <w:r w:rsidR="00E21116" w:rsidRPr="005A7B0D">
        <w:rPr>
          <w:szCs w:val="24"/>
        </w:rPr>
        <w:t>kiện</w:t>
      </w:r>
      <w:proofErr w:type="spellEnd"/>
      <w:r w:rsidR="00E21116" w:rsidRPr="005A7B0D">
        <w:rPr>
          <w:szCs w:val="24"/>
        </w:rPr>
        <w:t xml:space="preserve"> </w:t>
      </w:r>
      <w:proofErr w:type="spellStart"/>
      <w:r w:rsidR="00E21116" w:rsidRPr="005A7B0D">
        <w:rPr>
          <w:szCs w:val="24"/>
        </w:rPr>
        <w:t>sau</w:t>
      </w:r>
      <w:proofErr w:type="spellEnd"/>
      <w:r w:rsidR="00E21116" w:rsidRPr="005A7B0D">
        <w:rPr>
          <w:szCs w:val="24"/>
        </w:rPr>
        <w:t xml:space="preserve"> </w:t>
      </w:r>
      <w:proofErr w:type="spellStart"/>
      <w:r w:rsidR="00E21116" w:rsidRPr="005A7B0D">
        <w:rPr>
          <w:szCs w:val="24"/>
        </w:rPr>
        <w:t>xảy</w:t>
      </w:r>
      <w:proofErr w:type="spellEnd"/>
      <w:r w:rsidR="00E21116" w:rsidRPr="005A7B0D">
        <w:rPr>
          <w:szCs w:val="24"/>
        </w:rPr>
        <w:t xml:space="preserve"> ra</w:t>
      </w:r>
      <w:r w:rsidRPr="005A7B0D">
        <w:rPr>
          <w:szCs w:val="24"/>
        </w:rPr>
        <w:t>:</w:t>
      </w:r>
    </w:p>
    <w:p w14:paraId="13641E97" w14:textId="77777777" w:rsidR="00A579C9" w:rsidRPr="005A7B0D" w:rsidRDefault="00A579C9" w:rsidP="00270556">
      <w:pPr>
        <w:pStyle w:val="ListParagraph"/>
        <w:numPr>
          <w:ilvl w:val="0"/>
          <w:numId w:val="16"/>
        </w:numPr>
        <w:spacing w:before="120" w:after="0" w:line="276" w:lineRule="auto"/>
        <w:ind w:left="1627"/>
        <w:contextualSpacing w:val="0"/>
        <w:rPr>
          <w:szCs w:val="24"/>
        </w:rPr>
      </w:pPr>
      <w:r w:rsidRPr="005A7B0D">
        <w:rPr>
          <w:szCs w:val="24"/>
        </w:rPr>
        <w:t xml:space="preserve">Sau </w:t>
      </w:r>
      <w:proofErr w:type="spellStart"/>
      <w:r w:rsidRPr="005A7B0D">
        <w:rPr>
          <w:szCs w:val="24"/>
        </w:rPr>
        <w:t>thời</w:t>
      </w:r>
      <w:proofErr w:type="spellEnd"/>
      <w:r w:rsidRPr="005A7B0D">
        <w:rPr>
          <w:szCs w:val="24"/>
        </w:rPr>
        <w:t xml:space="preserve"> </w:t>
      </w:r>
      <w:proofErr w:type="spellStart"/>
      <w:r w:rsidRPr="005A7B0D">
        <w:rPr>
          <w:szCs w:val="24"/>
        </w:rPr>
        <w:t>hạn</w:t>
      </w:r>
      <w:proofErr w:type="spellEnd"/>
      <w:r w:rsidRPr="005A7B0D">
        <w:rPr>
          <w:szCs w:val="24"/>
        </w:rPr>
        <w:t xml:space="preserve"> 02 (</w:t>
      </w:r>
      <w:proofErr w:type="spellStart"/>
      <w:r w:rsidRPr="005A7B0D">
        <w:rPr>
          <w:szCs w:val="24"/>
        </w:rPr>
        <w:t>hai</w:t>
      </w:r>
      <w:proofErr w:type="spellEnd"/>
      <w:r w:rsidRPr="005A7B0D">
        <w:rPr>
          <w:szCs w:val="24"/>
        </w:rPr>
        <w:t xml:space="preserve">) </w:t>
      </w:r>
      <w:proofErr w:type="spellStart"/>
      <w:r w:rsidRPr="005A7B0D">
        <w:rPr>
          <w:szCs w:val="24"/>
        </w:rPr>
        <w:t>năm</w:t>
      </w:r>
      <w:proofErr w:type="spellEnd"/>
      <w:r w:rsidRPr="005A7B0D">
        <w:rPr>
          <w:szCs w:val="24"/>
        </w:rPr>
        <w:t xml:space="preserve"> </w:t>
      </w:r>
      <w:proofErr w:type="spellStart"/>
      <w:r w:rsidRPr="005A7B0D">
        <w:rPr>
          <w:szCs w:val="24"/>
        </w:rPr>
        <w:t>kể</w:t>
      </w:r>
      <w:proofErr w:type="spellEnd"/>
      <w:r w:rsidRPr="005A7B0D">
        <w:rPr>
          <w:szCs w:val="24"/>
        </w:rPr>
        <w:t xml:space="preserve"> </w:t>
      </w:r>
      <w:proofErr w:type="spellStart"/>
      <w:r w:rsidRPr="005A7B0D">
        <w:rPr>
          <w:szCs w:val="24"/>
        </w:rPr>
        <w:t>từ</w:t>
      </w:r>
      <w:proofErr w:type="spellEnd"/>
      <w:r w:rsidR="00ED5963" w:rsidRPr="005A7B0D">
        <w:rPr>
          <w:szCs w:val="24"/>
        </w:rPr>
        <w:t xml:space="preserve"> </w:t>
      </w:r>
      <w:proofErr w:type="spellStart"/>
      <w:r w:rsidR="00ED5963" w:rsidRPr="005A7B0D">
        <w:rPr>
          <w:szCs w:val="24"/>
        </w:rPr>
        <w:t>ngày</w:t>
      </w:r>
      <w:proofErr w:type="spellEnd"/>
      <w:r w:rsidRPr="005A7B0D">
        <w:rPr>
          <w:szCs w:val="24"/>
        </w:rPr>
        <w:t xml:space="preserve"> </w:t>
      </w:r>
      <w:proofErr w:type="spellStart"/>
      <w:r w:rsidR="007C6E8A" w:rsidRPr="005A7B0D">
        <w:rPr>
          <w:szCs w:val="24"/>
        </w:rPr>
        <w:t>có</w:t>
      </w:r>
      <w:proofErr w:type="spellEnd"/>
      <w:r w:rsidR="007C6E8A" w:rsidRPr="005A7B0D">
        <w:rPr>
          <w:szCs w:val="24"/>
        </w:rPr>
        <w:t xml:space="preserve"> </w:t>
      </w:r>
      <w:proofErr w:type="spellStart"/>
      <w:r w:rsidR="007C6E8A" w:rsidRPr="005A7B0D">
        <w:rPr>
          <w:szCs w:val="24"/>
        </w:rPr>
        <w:t>kết</w:t>
      </w:r>
      <w:proofErr w:type="spellEnd"/>
      <w:r w:rsidR="007C6E8A" w:rsidRPr="005A7B0D">
        <w:rPr>
          <w:szCs w:val="24"/>
        </w:rPr>
        <w:t xml:space="preserve"> </w:t>
      </w:r>
      <w:proofErr w:type="spellStart"/>
      <w:r w:rsidR="007C6E8A" w:rsidRPr="005A7B0D">
        <w:rPr>
          <w:szCs w:val="24"/>
        </w:rPr>
        <w:t>quả</w:t>
      </w:r>
      <w:proofErr w:type="spellEnd"/>
      <w:r w:rsidR="007C6E8A" w:rsidRPr="005A7B0D">
        <w:rPr>
          <w:szCs w:val="24"/>
        </w:rPr>
        <w:t xml:space="preserve"> </w:t>
      </w:r>
      <w:proofErr w:type="spellStart"/>
      <w:r w:rsidR="00E21116" w:rsidRPr="005A7B0D">
        <w:rPr>
          <w:szCs w:val="24"/>
        </w:rPr>
        <w:t>Chẩn</w:t>
      </w:r>
      <w:proofErr w:type="spellEnd"/>
      <w:r w:rsidR="00E21116" w:rsidRPr="005A7B0D">
        <w:rPr>
          <w:szCs w:val="24"/>
        </w:rPr>
        <w:t xml:space="preserve"> </w:t>
      </w:r>
      <w:proofErr w:type="spellStart"/>
      <w:r w:rsidR="00E21116" w:rsidRPr="005A7B0D">
        <w:rPr>
          <w:szCs w:val="24"/>
        </w:rPr>
        <w:t>đoán</w:t>
      </w:r>
      <w:proofErr w:type="spellEnd"/>
      <w:r w:rsidR="00E21116" w:rsidRPr="005A7B0D">
        <w:rPr>
          <w:szCs w:val="24"/>
        </w:rPr>
        <w:t xml:space="preserve"> </w:t>
      </w:r>
      <w:proofErr w:type="spellStart"/>
      <w:r w:rsidR="00E21116" w:rsidRPr="005A7B0D">
        <w:rPr>
          <w:szCs w:val="24"/>
        </w:rPr>
        <w:t>Bệnh</w:t>
      </w:r>
      <w:proofErr w:type="spellEnd"/>
      <w:r w:rsidR="00E21116" w:rsidRPr="005A7B0D">
        <w:rPr>
          <w:szCs w:val="24"/>
        </w:rPr>
        <w:t xml:space="preserve"> </w:t>
      </w:r>
      <w:proofErr w:type="spellStart"/>
      <w:r w:rsidR="00E21116" w:rsidRPr="005A7B0D">
        <w:rPr>
          <w:szCs w:val="24"/>
        </w:rPr>
        <w:t>ung</w:t>
      </w:r>
      <w:proofErr w:type="spellEnd"/>
      <w:r w:rsidR="00E21116" w:rsidRPr="005A7B0D">
        <w:rPr>
          <w:szCs w:val="24"/>
        </w:rPr>
        <w:t xml:space="preserve"> </w:t>
      </w:r>
      <w:proofErr w:type="spellStart"/>
      <w:r w:rsidR="00E21116" w:rsidRPr="005A7B0D">
        <w:rPr>
          <w:szCs w:val="24"/>
        </w:rPr>
        <w:t>thư</w:t>
      </w:r>
      <w:proofErr w:type="spellEnd"/>
      <w:r w:rsidR="007C6E8A" w:rsidRPr="005A7B0D">
        <w:rPr>
          <w:szCs w:val="24"/>
        </w:rPr>
        <w:t xml:space="preserve"> </w:t>
      </w:r>
      <w:proofErr w:type="spellStart"/>
      <w:r w:rsidR="007C6E8A" w:rsidRPr="005A7B0D">
        <w:rPr>
          <w:szCs w:val="24"/>
        </w:rPr>
        <w:t>nghiêm</w:t>
      </w:r>
      <w:proofErr w:type="spellEnd"/>
      <w:r w:rsidR="007C6E8A" w:rsidRPr="005A7B0D">
        <w:rPr>
          <w:szCs w:val="24"/>
        </w:rPr>
        <w:t xml:space="preserve"> </w:t>
      </w:r>
      <w:proofErr w:type="spellStart"/>
      <w:r w:rsidR="007C6E8A" w:rsidRPr="005A7B0D">
        <w:rPr>
          <w:szCs w:val="24"/>
        </w:rPr>
        <w:t>trọng</w:t>
      </w:r>
      <w:proofErr w:type="spellEnd"/>
      <w:r w:rsidR="00C37319" w:rsidRPr="005A7B0D">
        <w:rPr>
          <w:szCs w:val="24"/>
        </w:rPr>
        <w:t xml:space="preserve"> </w:t>
      </w:r>
      <w:proofErr w:type="spellStart"/>
      <w:r w:rsidR="00C37319" w:rsidRPr="005A7B0D">
        <w:rPr>
          <w:szCs w:val="24"/>
        </w:rPr>
        <w:t>nếu</w:t>
      </w:r>
      <w:proofErr w:type="spellEnd"/>
      <w:r w:rsidR="00C37319" w:rsidRPr="005A7B0D">
        <w:rPr>
          <w:szCs w:val="24"/>
        </w:rPr>
        <w:t xml:space="preserve"> </w:t>
      </w:r>
      <w:proofErr w:type="spellStart"/>
      <w:r w:rsidR="00C37319" w:rsidRPr="005A7B0D">
        <w:rPr>
          <w:szCs w:val="24"/>
          <w:lang w:val="en-US"/>
        </w:rPr>
        <w:t>quyền</w:t>
      </w:r>
      <w:proofErr w:type="spellEnd"/>
      <w:r w:rsidR="00C37319" w:rsidRPr="005A7B0D">
        <w:rPr>
          <w:szCs w:val="24"/>
          <w:lang w:val="en-US"/>
        </w:rPr>
        <w:t xml:space="preserve"> </w:t>
      </w:r>
      <w:proofErr w:type="spellStart"/>
      <w:r w:rsidR="00C37319" w:rsidRPr="005A7B0D">
        <w:rPr>
          <w:szCs w:val="24"/>
          <w:lang w:val="en-US"/>
        </w:rPr>
        <w:t>lợi</w:t>
      </w:r>
      <w:proofErr w:type="spellEnd"/>
      <w:r w:rsidR="00C37319" w:rsidRPr="005A7B0D">
        <w:rPr>
          <w:szCs w:val="24"/>
          <w:lang w:val="en-US"/>
        </w:rPr>
        <w:t xml:space="preserve"> </w:t>
      </w:r>
      <w:proofErr w:type="spellStart"/>
      <w:r w:rsidR="00C37319" w:rsidRPr="005A7B0D">
        <w:rPr>
          <w:szCs w:val="24"/>
          <w:lang w:val="en-US"/>
        </w:rPr>
        <w:t>bảo</w:t>
      </w:r>
      <w:proofErr w:type="spellEnd"/>
      <w:r w:rsidR="00C37319" w:rsidRPr="005A7B0D">
        <w:rPr>
          <w:szCs w:val="24"/>
          <w:lang w:val="en-US"/>
        </w:rPr>
        <w:t xml:space="preserve"> </w:t>
      </w:r>
      <w:proofErr w:type="spellStart"/>
      <w:r w:rsidR="00C37319" w:rsidRPr="005A7B0D">
        <w:rPr>
          <w:szCs w:val="24"/>
          <w:lang w:val="en-US"/>
        </w:rPr>
        <w:t>hiểm</w:t>
      </w:r>
      <w:proofErr w:type="spellEnd"/>
      <w:r w:rsidR="00C37319" w:rsidRPr="005A7B0D">
        <w:rPr>
          <w:szCs w:val="24"/>
          <w:lang w:val="en-US"/>
        </w:rPr>
        <w:t xml:space="preserve"> </w:t>
      </w:r>
      <w:proofErr w:type="spellStart"/>
      <w:r w:rsidR="00C37319" w:rsidRPr="005A7B0D">
        <w:rPr>
          <w:szCs w:val="24"/>
          <w:lang w:val="en-US"/>
        </w:rPr>
        <w:t>Bệnh</w:t>
      </w:r>
      <w:proofErr w:type="spellEnd"/>
      <w:r w:rsidR="00C37319" w:rsidRPr="005A7B0D">
        <w:rPr>
          <w:szCs w:val="24"/>
          <w:lang w:val="en-US"/>
        </w:rPr>
        <w:t xml:space="preserve"> </w:t>
      </w:r>
      <w:proofErr w:type="spellStart"/>
      <w:r w:rsidR="00C37319" w:rsidRPr="005A7B0D">
        <w:rPr>
          <w:szCs w:val="24"/>
          <w:lang w:val="en-US"/>
        </w:rPr>
        <w:t>ung</w:t>
      </w:r>
      <w:proofErr w:type="spellEnd"/>
      <w:r w:rsidR="00C37319" w:rsidRPr="005A7B0D">
        <w:rPr>
          <w:szCs w:val="24"/>
          <w:lang w:val="en-US"/>
        </w:rPr>
        <w:t xml:space="preserve"> </w:t>
      </w:r>
      <w:proofErr w:type="spellStart"/>
      <w:r w:rsidR="00C37319" w:rsidRPr="005A7B0D">
        <w:rPr>
          <w:szCs w:val="24"/>
          <w:lang w:val="en-US"/>
        </w:rPr>
        <w:t>thư</w:t>
      </w:r>
      <w:proofErr w:type="spellEnd"/>
      <w:r w:rsidR="00C37319" w:rsidRPr="005A7B0D">
        <w:rPr>
          <w:szCs w:val="24"/>
          <w:lang w:val="en-US"/>
        </w:rPr>
        <w:t xml:space="preserve"> </w:t>
      </w:r>
      <w:proofErr w:type="spellStart"/>
      <w:r w:rsidR="00C37319" w:rsidRPr="005A7B0D">
        <w:rPr>
          <w:szCs w:val="24"/>
          <w:lang w:val="en-US"/>
        </w:rPr>
        <w:t>nghiêm</w:t>
      </w:r>
      <w:proofErr w:type="spellEnd"/>
      <w:r w:rsidR="00C37319" w:rsidRPr="005A7B0D">
        <w:rPr>
          <w:szCs w:val="24"/>
          <w:lang w:val="en-US"/>
        </w:rPr>
        <w:t xml:space="preserve"> </w:t>
      </w:r>
      <w:proofErr w:type="spellStart"/>
      <w:r w:rsidR="00C37319" w:rsidRPr="005A7B0D">
        <w:rPr>
          <w:szCs w:val="24"/>
          <w:lang w:val="en-US"/>
        </w:rPr>
        <w:t>trọng</w:t>
      </w:r>
      <w:proofErr w:type="spellEnd"/>
      <w:r w:rsidR="00C37319" w:rsidRPr="005A7B0D">
        <w:rPr>
          <w:szCs w:val="24"/>
          <w:lang w:val="en-US"/>
        </w:rPr>
        <w:t xml:space="preserve"> </w:t>
      </w:r>
      <w:proofErr w:type="spellStart"/>
      <w:r w:rsidR="00F47017" w:rsidRPr="005A7B0D">
        <w:rPr>
          <w:szCs w:val="24"/>
        </w:rPr>
        <w:t>quy</w:t>
      </w:r>
      <w:proofErr w:type="spellEnd"/>
      <w:r w:rsidR="00F47017" w:rsidRPr="005A7B0D">
        <w:rPr>
          <w:szCs w:val="24"/>
        </w:rPr>
        <w:t xml:space="preserve"> </w:t>
      </w:r>
      <w:proofErr w:type="spellStart"/>
      <w:r w:rsidR="00F47017" w:rsidRPr="005A7B0D">
        <w:rPr>
          <w:szCs w:val="24"/>
        </w:rPr>
        <w:t>định</w:t>
      </w:r>
      <w:proofErr w:type="spellEnd"/>
      <w:r w:rsidR="00F47017" w:rsidRPr="005A7B0D">
        <w:rPr>
          <w:szCs w:val="24"/>
        </w:rPr>
        <w:t xml:space="preserve"> </w:t>
      </w:r>
      <w:proofErr w:type="spellStart"/>
      <w:r w:rsidR="00F47017" w:rsidRPr="005A7B0D">
        <w:rPr>
          <w:szCs w:val="24"/>
        </w:rPr>
        <w:t>tại</w:t>
      </w:r>
      <w:proofErr w:type="spellEnd"/>
      <w:r w:rsidR="00F47017" w:rsidRPr="005A7B0D">
        <w:rPr>
          <w:szCs w:val="24"/>
        </w:rPr>
        <w:t xml:space="preserve"> </w:t>
      </w:r>
      <w:proofErr w:type="spellStart"/>
      <w:r w:rsidR="00F47017" w:rsidRPr="005A7B0D">
        <w:rPr>
          <w:szCs w:val="24"/>
        </w:rPr>
        <w:t>Điều</w:t>
      </w:r>
      <w:proofErr w:type="spellEnd"/>
      <w:r w:rsidR="00F47017" w:rsidRPr="005A7B0D">
        <w:rPr>
          <w:szCs w:val="24"/>
        </w:rPr>
        <w:t xml:space="preserve"> 2.2 </w:t>
      </w:r>
      <w:proofErr w:type="spellStart"/>
      <w:r w:rsidR="00F47017" w:rsidRPr="005A7B0D">
        <w:rPr>
          <w:szCs w:val="24"/>
        </w:rPr>
        <w:t>được</w:t>
      </w:r>
      <w:proofErr w:type="spellEnd"/>
      <w:r w:rsidR="00F47017" w:rsidRPr="005A7B0D">
        <w:rPr>
          <w:szCs w:val="24"/>
        </w:rPr>
        <w:t xml:space="preserve"> </w:t>
      </w:r>
      <w:proofErr w:type="spellStart"/>
      <w:r w:rsidR="00F47017" w:rsidRPr="005A7B0D">
        <w:rPr>
          <w:szCs w:val="24"/>
        </w:rPr>
        <w:t>chấp</w:t>
      </w:r>
      <w:proofErr w:type="spellEnd"/>
      <w:r w:rsidR="00F47017" w:rsidRPr="005A7B0D">
        <w:rPr>
          <w:szCs w:val="24"/>
        </w:rPr>
        <w:t xml:space="preserve"> </w:t>
      </w:r>
      <w:proofErr w:type="spellStart"/>
      <w:r w:rsidR="00F47017" w:rsidRPr="005A7B0D">
        <w:rPr>
          <w:szCs w:val="24"/>
        </w:rPr>
        <w:t>thuận</w:t>
      </w:r>
      <w:proofErr w:type="spellEnd"/>
      <w:r w:rsidR="00F47017" w:rsidRPr="005A7B0D">
        <w:rPr>
          <w:szCs w:val="24"/>
        </w:rPr>
        <w:t xml:space="preserve"> chi </w:t>
      </w:r>
      <w:proofErr w:type="spellStart"/>
      <w:r w:rsidR="00F47017" w:rsidRPr="005A7B0D">
        <w:rPr>
          <w:szCs w:val="24"/>
        </w:rPr>
        <w:t>trả</w:t>
      </w:r>
      <w:proofErr w:type="spellEnd"/>
      <w:r w:rsidR="007A2562" w:rsidRPr="005A7B0D">
        <w:rPr>
          <w:szCs w:val="24"/>
        </w:rPr>
        <w:t xml:space="preserve">; </w:t>
      </w:r>
      <w:proofErr w:type="spellStart"/>
      <w:r w:rsidR="007A2562" w:rsidRPr="005A7B0D">
        <w:rPr>
          <w:szCs w:val="24"/>
        </w:rPr>
        <w:t>hoặc</w:t>
      </w:r>
      <w:proofErr w:type="spellEnd"/>
    </w:p>
    <w:p w14:paraId="02F63684" w14:textId="1AAC64C3" w:rsidR="00273927" w:rsidRPr="005A7B0D" w:rsidRDefault="00E21116" w:rsidP="00270556">
      <w:pPr>
        <w:pStyle w:val="ListParagraph"/>
        <w:numPr>
          <w:ilvl w:val="0"/>
          <w:numId w:val="16"/>
        </w:numPr>
        <w:spacing w:before="120" w:after="0" w:line="276" w:lineRule="auto"/>
        <w:ind w:left="1627"/>
        <w:contextualSpacing w:val="0"/>
        <w:rPr>
          <w:szCs w:val="24"/>
        </w:rPr>
      </w:pPr>
      <w:proofErr w:type="spellStart"/>
      <w:r w:rsidRPr="005A7B0D">
        <w:rPr>
          <w:rFonts w:eastAsia="MS Mincho"/>
        </w:rPr>
        <w:t>Dai-ichi</w:t>
      </w:r>
      <w:proofErr w:type="spellEnd"/>
      <w:r w:rsidRPr="005A7B0D">
        <w:rPr>
          <w:rFonts w:eastAsia="MS Mincho"/>
        </w:rPr>
        <w:t xml:space="preserve"> Life </w:t>
      </w:r>
      <w:proofErr w:type="spellStart"/>
      <w:r w:rsidRPr="005A7B0D">
        <w:rPr>
          <w:rFonts w:eastAsia="MS Mincho"/>
        </w:rPr>
        <w:t>Việt</w:t>
      </w:r>
      <w:proofErr w:type="spellEnd"/>
      <w:r w:rsidRPr="005A7B0D">
        <w:rPr>
          <w:rFonts w:eastAsia="MS Mincho"/>
        </w:rPr>
        <w:t xml:space="preserve"> Nam </w:t>
      </w:r>
      <w:proofErr w:type="spellStart"/>
      <w:r w:rsidRPr="005A7B0D">
        <w:rPr>
          <w:rFonts w:eastAsia="MS Mincho"/>
        </w:rPr>
        <w:t>đã</w:t>
      </w:r>
      <w:proofErr w:type="spellEnd"/>
      <w:r w:rsidRPr="005A7B0D">
        <w:rPr>
          <w:rFonts w:eastAsia="MS Mincho"/>
        </w:rPr>
        <w:t xml:space="preserve"> chi </w:t>
      </w:r>
      <w:proofErr w:type="spellStart"/>
      <w:r w:rsidRPr="005A7B0D">
        <w:rPr>
          <w:rFonts w:eastAsia="MS Mincho"/>
        </w:rPr>
        <w:t>trả</w:t>
      </w:r>
      <w:proofErr w:type="spellEnd"/>
      <w:r w:rsidRPr="005A7B0D">
        <w:rPr>
          <w:rFonts w:eastAsia="MS Mincho"/>
        </w:rPr>
        <w:t xml:space="preserve"> </w:t>
      </w:r>
      <w:proofErr w:type="spellStart"/>
      <w:r w:rsidRPr="005A7B0D">
        <w:rPr>
          <w:rFonts w:eastAsia="MS Mincho"/>
        </w:rPr>
        <w:t>hết</w:t>
      </w:r>
      <w:proofErr w:type="spellEnd"/>
      <w:r w:rsidRPr="005A7B0D">
        <w:rPr>
          <w:rFonts w:eastAsia="MS Mincho"/>
        </w:rPr>
        <w:t xml:space="preserve"> </w:t>
      </w:r>
      <w:r w:rsidR="002E1FDB" w:rsidRPr="005A7B0D">
        <w:rPr>
          <w:rFonts w:eastAsia="MS Mincho"/>
        </w:rPr>
        <w:t>360 (</w:t>
      </w:r>
      <w:proofErr w:type="spellStart"/>
      <w:r w:rsidR="002E1FDB" w:rsidRPr="005A7B0D">
        <w:rPr>
          <w:rFonts w:eastAsia="MS Mincho"/>
        </w:rPr>
        <w:t>ba</w:t>
      </w:r>
      <w:proofErr w:type="spellEnd"/>
      <w:r w:rsidR="002E1FDB" w:rsidRPr="005A7B0D">
        <w:rPr>
          <w:rFonts w:eastAsia="MS Mincho"/>
        </w:rPr>
        <w:t xml:space="preserve"> </w:t>
      </w:r>
      <w:proofErr w:type="spellStart"/>
      <w:r w:rsidR="002E1FDB" w:rsidRPr="005A7B0D">
        <w:rPr>
          <w:rFonts w:eastAsia="MS Mincho"/>
        </w:rPr>
        <w:t>trăm</w:t>
      </w:r>
      <w:proofErr w:type="spellEnd"/>
      <w:r w:rsidR="002E1FDB" w:rsidRPr="005A7B0D">
        <w:rPr>
          <w:rFonts w:eastAsia="MS Mincho"/>
        </w:rPr>
        <w:t xml:space="preserve"> </w:t>
      </w:r>
      <w:proofErr w:type="spellStart"/>
      <w:r w:rsidR="002E1FDB" w:rsidRPr="005A7B0D">
        <w:rPr>
          <w:rFonts w:eastAsia="MS Mincho"/>
        </w:rPr>
        <w:t>sáu</w:t>
      </w:r>
      <w:proofErr w:type="spellEnd"/>
      <w:r w:rsidR="002E1FDB" w:rsidRPr="005A7B0D">
        <w:rPr>
          <w:rFonts w:eastAsia="MS Mincho"/>
        </w:rPr>
        <w:t xml:space="preserve"> </w:t>
      </w:r>
      <w:proofErr w:type="spellStart"/>
      <w:r w:rsidR="002E1FDB" w:rsidRPr="005A7B0D">
        <w:rPr>
          <w:rFonts w:eastAsia="MS Mincho"/>
        </w:rPr>
        <w:t>mươi</w:t>
      </w:r>
      <w:proofErr w:type="spellEnd"/>
      <w:r w:rsidR="002E1FDB" w:rsidRPr="005A7B0D">
        <w:rPr>
          <w:rFonts w:eastAsia="MS Mincho"/>
        </w:rPr>
        <w:t xml:space="preserve">) </w:t>
      </w:r>
      <w:proofErr w:type="spellStart"/>
      <w:r w:rsidR="003C4E8E">
        <w:rPr>
          <w:rFonts w:eastAsia="MS Mincho"/>
        </w:rPr>
        <w:t>N</w:t>
      </w:r>
      <w:r w:rsidRPr="005A7B0D">
        <w:rPr>
          <w:rFonts w:eastAsia="MS Mincho"/>
        </w:rPr>
        <w:t>gày</w:t>
      </w:r>
      <w:proofErr w:type="spellEnd"/>
      <w:r w:rsidRPr="005A7B0D">
        <w:rPr>
          <w:rFonts w:eastAsia="MS Mincho"/>
        </w:rPr>
        <w:t xml:space="preserve"> </w:t>
      </w:r>
      <w:proofErr w:type="spellStart"/>
      <w:r w:rsidR="003C4E8E">
        <w:rPr>
          <w:rFonts w:eastAsia="MS Mincho"/>
        </w:rPr>
        <w:t>n</w:t>
      </w:r>
      <w:r w:rsidRPr="005A7B0D">
        <w:rPr>
          <w:rFonts w:eastAsia="MS Mincho"/>
        </w:rPr>
        <w:t>ằm</w:t>
      </w:r>
      <w:proofErr w:type="spellEnd"/>
      <w:r w:rsidRPr="005A7B0D">
        <w:rPr>
          <w:rFonts w:eastAsia="MS Mincho"/>
        </w:rPr>
        <w:t xml:space="preserve"> </w:t>
      </w:r>
      <w:proofErr w:type="spellStart"/>
      <w:r w:rsidRPr="005A7B0D">
        <w:rPr>
          <w:rFonts w:eastAsia="MS Mincho"/>
        </w:rPr>
        <w:t>viện</w:t>
      </w:r>
      <w:proofErr w:type="spellEnd"/>
      <w:r w:rsidRPr="005A7B0D">
        <w:rPr>
          <w:rFonts w:eastAsia="MS Mincho"/>
        </w:rPr>
        <w:t xml:space="preserve"> </w:t>
      </w:r>
      <w:proofErr w:type="spellStart"/>
      <w:r w:rsidRPr="005A7B0D">
        <w:rPr>
          <w:rFonts w:eastAsia="MS Mincho"/>
        </w:rPr>
        <w:t>tối</w:t>
      </w:r>
      <w:proofErr w:type="spellEnd"/>
      <w:r w:rsidRPr="005A7B0D">
        <w:rPr>
          <w:rFonts w:eastAsia="MS Mincho"/>
        </w:rPr>
        <w:t xml:space="preserve"> </w:t>
      </w:r>
      <w:proofErr w:type="spellStart"/>
      <w:r w:rsidRPr="005A7B0D">
        <w:rPr>
          <w:rFonts w:eastAsia="MS Mincho"/>
        </w:rPr>
        <w:t>đa</w:t>
      </w:r>
      <w:proofErr w:type="spellEnd"/>
      <w:r w:rsidR="002E1FDB" w:rsidRPr="005A7B0D">
        <w:rPr>
          <w:rFonts w:eastAsia="MS Mincho"/>
        </w:rPr>
        <w:t>.</w:t>
      </w:r>
    </w:p>
    <w:p w14:paraId="3A960726" w14:textId="77777777" w:rsidR="00124A46" w:rsidRPr="005A7B0D" w:rsidRDefault="00124A46" w:rsidP="00270556">
      <w:pPr>
        <w:pStyle w:val="ListParagraph"/>
        <w:numPr>
          <w:ilvl w:val="0"/>
          <w:numId w:val="6"/>
        </w:numPr>
        <w:spacing w:before="120" w:after="0" w:line="276" w:lineRule="auto"/>
        <w:ind w:hanging="720"/>
        <w:contextualSpacing w:val="0"/>
        <w:rPr>
          <w:b/>
          <w:szCs w:val="24"/>
        </w:rPr>
      </w:pPr>
      <w:proofErr w:type="spellStart"/>
      <w:r w:rsidRPr="005A7B0D">
        <w:rPr>
          <w:b/>
          <w:szCs w:val="24"/>
        </w:rPr>
        <w:t>Quyền</w:t>
      </w:r>
      <w:proofErr w:type="spellEnd"/>
      <w:r w:rsidRPr="005A7B0D">
        <w:rPr>
          <w:b/>
          <w:szCs w:val="24"/>
        </w:rPr>
        <w:t xml:space="preserve"> </w:t>
      </w:r>
      <w:proofErr w:type="spellStart"/>
      <w:r w:rsidRPr="005A7B0D">
        <w:rPr>
          <w:b/>
          <w:szCs w:val="24"/>
        </w:rPr>
        <w:t>lợi</w:t>
      </w:r>
      <w:proofErr w:type="spellEnd"/>
      <w:r w:rsidRPr="005A7B0D">
        <w:rPr>
          <w:b/>
          <w:szCs w:val="24"/>
        </w:rPr>
        <w:t xml:space="preserve"> </w:t>
      </w:r>
      <w:proofErr w:type="spellStart"/>
      <w:r w:rsidRPr="005A7B0D">
        <w:rPr>
          <w:b/>
          <w:szCs w:val="24"/>
        </w:rPr>
        <w:t>dành</w:t>
      </w:r>
      <w:proofErr w:type="spellEnd"/>
      <w:r w:rsidRPr="005A7B0D">
        <w:rPr>
          <w:b/>
          <w:szCs w:val="24"/>
        </w:rPr>
        <w:t xml:space="preserve"> </w:t>
      </w:r>
      <w:proofErr w:type="spellStart"/>
      <w:r w:rsidRPr="005A7B0D">
        <w:rPr>
          <w:b/>
          <w:szCs w:val="24"/>
        </w:rPr>
        <w:t>riêng</w:t>
      </w:r>
      <w:proofErr w:type="spellEnd"/>
      <w:r w:rsidRPr="005A7B0D">
        <w:rPr>
          <w:b/>
          <w:szCs w:val="24"/>
        </w:rPr>
        <w:t xml:space="preserve"> </w:t>
      </w:r>
      <w:proofErr w:type="spellStart"/>
      <w:r w:rsidRPr="005A7B0D">
        <w:rPr>
          <w:b/>
          <w:szCs w:val="24"/>
        </w:rPr>
        <w:t>cho</w:t>
      </w:r>
      <w:proofErr w:type="spellEnd"/>
      <w:r w:rsidRPr="005A7B0D">
        <w:rPr>
          <w:b/>
          <w:szCs w:val="24"/>
        </w:rPr>
        <w:t xml:space="preserve"> </w:t>
      </w:r>
      <w:proofErr w:type="spellStart"/>
      <w:r w:rsidRPr="005A7B0D">
        <w:rPr>
          <w:b/>
          <w:szCs w:val="24"/>
        </w:rPr>
        <w:t>Chương</w:t>
      </w:r>
      <w:proofErr w:type="spellEnd"/>
      <w:r w:rsidRPr="005A7B0D">
        <w:rPr>
          <w:b/>
          <w:szCs w:val="24"/>
        </w:rPr>
        <w:t xml:space="preserve"> </w:t>
      </w:r>
      <w:proofErr w:type="spellStart"/>
      <w:r w:rsidRPr="005A7B0D">
        <w:rPr>
          <w:b/>
          <w:szCs w:val="24"/>
        </w:rPr>
        <w:t>trình</w:t>
      </w:r>
      <w:proofErr w:type="spellEnd"/>
      <w:r w:rsidRPr="005A7B0D">
        <w:rPr>
          <w:b/>
          <w:szCs w:val="24"/>
        </w:rPr>
        <w:t xml:space="preserve"> </w:t>
      </w:r>
      <w:proofErr w:type="spellStart"/>
      <w:r w:rsidRPr="005A7B0D">
        <w:rPr>
          <w:b/>
          <w:szCs w:val="24"/>
        </w:rPr>
        <w:t>bảo</w:t>
      </w:r>
      <w:proofErr w:type="spellEnd"/>
      <w:r w:rsidRPr="005A7B0D">
        <w:rPr>
          <w:b/>
          <w:szCs w:val="24"/>
        </w:rPr>
        <w:t xml:space="preserve"> </w:t>
      </w:r>
      <w:proofErr w:type="spellStart"/>
      <w:r w:rsidRPr="005A7B0D">
        <w:rPr>
          <w:b/>
          <w:szCs w:val="24"/>
        </w:rPr>
        <w:t>hiểm</w:t>
      </w:r>
      <w:proofErr w:type="spellEnd"/>
      <w:r w:rsidRPr="005A7B0D">
        <w:rPr>
          <w:b/>
          <w:szCs w:val="24"/>
        </w:rPr>
        <w:t xml:space="preserve"> Cao </w:t>
      </w:r>
      <w:proofErr w:type="spellStart"/>
      <w:r w:rsidRPr="005A7B0D">
        <w:rPr>
          <w:b/>
          <w:szCs w:val="24"/>
        </w:rPr>
        <w:t>cấp</w:t>
      </w:r>
      <w:proofErr w:type="spellEnd"/>
    </w:p>
    <w:p w14:paraId="289D0231" w14:textId="77777777" w:rsidR="001827BA" w:rsidRPr="005A7B0D" w:rsidRDefault="001827BA" w:rsidP="005D0797">
      <w:pPr>
        <w:pStyle w:val="ListParagraph"/>
        <w:spacing w:before="120" w:after="0" w:line="276" w:lineRule="auto"/>
        <w:contextualSpacing w:val="0"/>
        <w:rPr>
          <w:szCs w:val="24"/>
        </w:rPr>
      </w:pPr>
      <w:proofErr w:type="spellStart"/>
      <w:r w:rsidRPr="005A7B0D">
        <w:rPr>
          <w:szCs w:val="24"/>
        </w:rPr>
        <w:t>Bên</w:t>
      </w:r>
      <w:proofErr w:type="spellEnd"/>
      <w:r w:rsidRPr="005A7B0D">
        <w:rPr>
          <w:szCs w:val="24"/>
        </w:rPr>
        <w:t xml:space="preserve"> </w:t>
      </w:r>
      <w:proofErr w:type="spellStart"/>
      <w:r w:rsidRPr="005A7B0D">
        <w:rPr>
          <w:szCs w:val="24"/>
        </w:rPr>
        <w:t>cạnh</w:t>
      </w:r>
      <w:proofErr w:type="spellEnd"/>
      <w:r w:rsidRPr="005A7B0D">
        <w:rPr>
          <w:szCs w:val="24"/>
        </w:rPr>
        <w:t xml:space="preserve"> </w:t>
      </w:r>
      <w:proofErr w:type="spellStart"/>
      <w:r w:rsidRPr="005A7B0D">
        <w:rPr>
          <w:szCs w:val="24"/>
        </w:rPr>
        <w:t>các</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00C52B18">
        <w:rPr>
          <w:szCs w:val="24"/>
        </w:rPr>
        <w:t>bảo</w:t>
      </w:r>
      <w:proofErr w:type="spellEnd"/>
      <w:r w:rsidR="00C52B18">
        <w:rPr>
          <w:szCs w:val="24"/>
        </w:rPr>
        <w:t xml:space="preserve"> </w:t>
      </w:r>
      <w:proofErr w:type="spellStart"/>
      <w:r w:rsidR="00C52B18">
        <w:rPr>
          <w:szCs w:val="24"/>
        </w:rPr>
        <w:t>hiểm</w:t>
      </w:r>
      <w:proofErr w:type="spellEnd"/>
      <w:r w:rsidR="00C52B18">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quy</w:t>
      </w:r>
      <w:proofErr w:type="spellEnd"/>
      <w:r w:rsidRPr="005A7B0D">
        <w:rPr>
          <w:szCs w:val="24"/>
        </w:rPr>
        <w:t xml:space="preserve"> </w:t>
      </w:r>
      <w:proofErr w:type="spellStart"/>
      <w:r w:rsidRPr="005A7B0D">
        <w:rPr>
          <w:szCs w:val="24"/>
        </w:rPr>
        <w:t>định</w:t>
      </w:r>
      <w:proofErr w:type="spellEnd"/>
      <w:r w:rsidRPr="005A7B0D">
        <w:rPr>
          <w:szCs w:val="24"/>
        </w:rPr>
        <w:t xml:space="preserve"> </w:t>
      </w:r>
      <w:proofErr w:type="spellStart"/>
      <w:r w:rsidRPr="005A7B0D">
        <w:rPr>
          <w:szCs w:val="24"/>
        </w:rPr>
        <w:t>tại</w:t>
      </w:r>
      <w:proofErr w:type="spellEnd"/>
      <w:r w:rsidRPr="005A7B0D">
        <w:rPr>
          <w:szCs w:val="24"/>
        </w:rPr>
        <w:t xml:space="preserve"> </w:t>
      </w:r>
      <w:proofErr w:type="spellStart"/>
      <w:r w:rsidRPr="005A7B0D">
        <w:rPr>
          <w:szCs w:val="24"/>
        </w:rPr>
        <w:t>Điều</w:t>
      </w:r>
      <w:proofErr w:type="spellEnd"/>
      <w:r w:rsidRPr="005A7B0D">
        <w:rPr>
          <w:szCs w:val="24"/>
        </w:rPr>
        <w:t xml:space="preserve"> 2.1, </w:t>
      </w:r>
      <w:proofErr w:type="spellStart"/>
      <w:r w:rsidRPr="005A7B0D">
        <w:rPr>
          <w:szCs w:val="24"/>
        </w:rPr>
        <w:t>Điều</w:t>
      </w:r>
      <w:proofErr w:type="spellEnd"/>
      <w:r w:rsidRPr="005A7B0D">
        <w:rPr>
          <w:szCs w:val="24"/>
        </w:rPr>
        <w:t xml:space="preserve"> 2.2 </w:t>
      </w:r>
      <w:proofErr w:type="spellStart"/>
      <w:r w:rsidRPr="005A7B0D">
        <w:rPr>
          <w:szCs w:val="24"/>
        </w:rPr>
        <w:t>và</w:t>
      </w:r>
      <w:proofErr w:type="spellEnd"/>
      <w:r w:rsidRPr="005A7B0D">
        <w:rPr>
          <w:szCs w:val="24"/>
        </w:rPr>
        <w:t xml:space="preserve"> </w:t>
      </w:r>
      <w:proofErr w:type="spellStart"/>
      <w:r w:rsidRPr="005A7B0D">
        <w:rPr>
          <w:szCs w:val="24"/>
        </w:rPr>
        <w:t>Điều</w:t>
      </w:r>
      <w:proofErr w:type="spellEnd"/>
      <w:r w:rsidRPr="005A7B0D">
        <w:rPr>
          <w:szCs w:val="24"/>
        </w:rPr>
        <w:t xml:space="preserve"> 2.3,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sẽ</w:t>
      </w:r>
      <w:proofErr w:type="spellEnd"/>
      <w:r w:rsidRPr="005A7B0D">
        <w:rPr>
          <w:szCs w:val="24"/>
        </w:rPr>
        <w:t xml:space="preserve"> chi </w:t>
      </w:r>
      <w:proofErr w:type="spellStart"/>
      <w:r w:rsidRPr="005A7B0D">
        <w:rPr>
          <w:szCs w:val="24"/>
        </w:rPr>
        <w:t>trả</w:t>
      </w:r>
      <w:proofErr w:type="spellEnd"/>
      <w:r w:rsidRPr="005A7B0D">
        <w:rPr>
          <w:szCs w:val="24"/>
        </w:rPr>
        <w:t xml:space="preserve"> </w:t>
      </w:r>
      <w:proofErr w:type="spellStart"/>
      <w:r w:rsidRPr="005A7B0D">
        <w:rPr>
          <w:szCs w:val="24"/>
        </w:rPr>
        <w:t>thêm</w:t>
      </w:r>
      <w:proofErr w:type="spellEnd"/>
      <w:r w:rsidR="00AD3035" w:rsidRPr="005A7B0D">
        <w:rPr>
          <w:szCs w:val="24"/>
        </w:rPr>
        <w:t xml:space="preserve"> </w:t>
      </w:r>
      <w:proofErr w:type="spellStart"/>
      <w:r w:rsidR="00AD3035" w:rsidRPr="005A7B0D">
        <w:rPr>
          <w:szCs w:val="24"/>
        </w:rPr>
        <w:t>các</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00AD3035" w:rsidRPr="005A7B0D">
        <w:rPr>
          <w:szCs w:val="24"/>
        </w:rPr>
        <w:t>sau</w:t>
      </w:r>
      <w:proofErr w:type="spellEnd"/>
      <w:r w:rsidRPr="005A7B0D">
        <w:rPr>
          <w:szCs w:val="24"/>
        </w:rPr>
        <w:t xml:space="preserve"> </w:t>
      </w:r>
      <w:proofErr w:type="spellStart"/>
      <w:r w:rsidRPr="005A7B0D">
        <w:rPr>
          <w:szCs w:val="24"/>
        </w:rPr>
        <w:t>đối</w:t>
      </w:r>
      <w:proofErr w:type="spellEnd"/>
      <w:r w:rsidRPr="005A7B0D">
        <w:rPr>
          <w:szCs w:val="24"/>
        </w:rPr>
        <w:t xml:space="preserve"> </w:t>
      </w:r>
      <w:proofErr w:type="spellStart"/>
      <w:r w:rsidRPr="005A7B0D">
        <w:rPr>
          <w:szCs w:val="24"/>
        </w:rPr>
        <w:t>với</w:t>
      </w:r>
      <w:proofErr w:type="spellEnd"/>
      <w:r w:rsidRPr="005A7B0D">
        <w:rPr>
          <w:szCs w:val="24"/>
        </w:rPr>
        <w:t xml:space="preserve"> </w:t>
      </w:r>
      <w:proofErr w:type="spellStart"/>
      <w:r w:rsidRPr="005A7B0D">
        <w:rPr>
          <w:szCs w:val="24"/>
        </w:rPr>
        <w:t>lựa</w:t>
      </w:r>
      <w:proofErr w:type="spellEnd"/>
      <w:r w:rsidRPr="005A7B0D">
        <w:rPr>
          <w:szCs w:val="24"/>
        </w:rPr>
        <w:t xml:space="preserve"> </w:t>
      </w:r>
      <w:proofErr w:type="spellStart"/>
      <w:r w:rsidRPr="005A7B0D">
        <w:rPr>
          <w:szCs w:val="24"/>
        </w:rPr>
        <w:t>chọn</w:t>
      </w:r>
      <w:proofErr w:type="spellEnd"/>
      <w:r w:rsidRPr="005A7B0D">
        <w:rPr>
          <w:szCs w:val="24"/>
        </w:rPr>
        <w:t xml:space="preserve"> </w:t>
      </w:r>
      <w:proofErr w:type="spellStart"/>
      <w:r w:rsidRPr="005A7B0D">
        <w:rPr>
          <w:szCs w:val="24"/>
        </w:rPr>
        <w:t>Chương</w:t>
      </w:r>
      <w:proofErr w:type="spellEnd"/>
      <w:r w:rsidRPr="005A7B0D">
        <w:rPr>
          <w:szCs w:val="24"/>
        </w:rPr>
        <w:t xml:space="preserve"> </w:t>
      </w:r>
      <w:proofErr w:type="spellStart"/>
      <w:r w:rsidRPr="005A7B0D">
        <w:rPr>
          <w:szCs w:val="24"/>
        </w:rPr>
        <w:t>trình</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Cao </w:t>
      </w:r>
      <w:proofErr w:type="spellStart"/>
      <w:r w:rsidRPr="005A7B0D">
        <w:rPr>
          <w:szCs w:val="24"/>
        </w:rPr>
        <w:t>cấp</w:t>
      </w:r>
      <w:proofErr w:type="spellEnd"/>
      <w:r w:rsidR="00747199" w:rsidRPr="005A7B0D">
        <w:rPr>
          <w:szCs w:val="24"/>
        </w:rPr>
        <w:t xml:space="preserve"> </w:t>
      </w:r>
      <w:proofErr w:type="spellStart"/>
      <w:r w:rsidR="00747199" w:rsidRPr="005A7B0D">
        <w:rPr>
          <w:szCs w:val="24"/>
        </w:rPr>
        <w:t>được</w:t>
      </w:r>
      <w:proofErr w:type="spellEnd"/>
      <w:r w:rsidR="00747199" w:rsidRPr="005A7B0D">
        <w:rPr>
          <w:szCs w:val="24"/>
        </w:rPr>
        <w:t xml:space="preserve"> </w:t>
      </w:r>
      <w:proofErr w:type="spellStart"/>
      <w:r w:rsidR="00747199" w:rsidRPr="005A7B0D">
        <w:rPr>
          <w:szCs w:val="24"/>
        </w:rPr>
        <w:t>quy</w:t>
      </w:r>
      <w:proofErr w:type="spellEnd"/>
      <w:r w:rsidR="00747199" w:rsidRPr="005A7B0D">
        <w:rPr>
          <w:szCs w:val="24"/>
        </w:rPr>
        <w:t xml:space="preserve"> </w:t>
      </w:r>
      <w:proofErr w:type="spellStart"/>
      <w:r w:rsidR="00747199" w:rsidRPr="005A7B0D">
        <w:rPr>
          <w:szCs w:val="24"/>
        </w:rPr>
        <w:t>định</w:t>
      </w:r>
      <w:proofErr w:type="spellEnd"/>
      <w:r w:rsidR="00747199" w:rsidRPr="005A7B0D">
        <w:rPr>
          <w:szCs w:val="24"/>
        </w:rPr>
        <w:t xml:space="preserve"> </w:t>
      </w:r>
      <w:proofErr w:type="spellStart"/>
      <w:r w:rsidR="00747199" w:rsidRPr="005A7B0D">
        <w:rPr>
          <w:szCs w:val="24"/>
        </w:rPr>
        <w:t>tại</w:t>
      </w:r>
      <w:proofErr w:type="spellEnd"/>
      <w:r w:rsidR="00747199" w:rsidRPr="005A7B0D">
        <w:rPr>
          <w:szCs w:val="24"/>
        </w:rPr>
        <w:t xml:space="preserve"> </w:t>
      </w:r>
      <w:proofErr w:type="spellStart"/>
      <w:r w:rsidR="00747199" w:rsidRPr="005A7B0D">
        <w:rPr>
          <w:szCs w:val="24"/>
        </w:rPr>
        <w:t>Điều</w:t>
      </w:r>
      <w:proofErr w:type="spellEnd"/>
      <w:r w:rsidR="00747199" w:rsidRPr="005A7B0D">
        <w:rPr>
          <w:szCs w:val="24"/>
        </w:rPr>
        <w:t xml:space="preserve"> 1.7</w:t>
      </w:r>
      <w:r w:rsidR="00AD3035" w:rsidRPr="005A7B0D">
        <w:rPr>
          <w:szCs w:val="24"/>
        </w:rPr>
        <w:t xml:space="preserve">: </w:t>
      </w:r>
    </w:p>
    <w:p w14:paraId="2A69E3ED" w14:textId="77777777" w:rsidR="0058354D" w:rsidRPr="005A7B0D" w:rsidRDefault="00124A46" w:rsidP="00270556">
      <w:pPr>
        <w:pStyle w:val="ListParagraph"/>
        <w:numPr>
          <w:ilvl w:val="0"/>
          <w:numId w:val="15"/>
        </w:numPr>
        <w:spacing w:before="120" w:after="0" w:line="276" w:lineRule="auto"/>
        <w:ind w:left="1267" w:hanging="547"/>
        <w:contextualSpacing w:val="0"/>
        <w:rPr>
          <w:szCs w:val="24"/>
          <w:lang w:val="en-US"/>
        </w:rPr>
      </w:pPr>
      <w:proofErr w:type="spellStart"/>
      <w:r w:rsidRPr="005A7B0D">
        <w:rPr>
          <w:b/>
          <w:szCs w:val="24"/>
          <w:lang w:val="en-US"/>
        </w:rPr>
        <w:t>Quyền</w:t>
      </w:r>
      <w:proofErr w:type="spellEnd"/>
      <w:r w:rsidRPr="005A7B0D">
        <w:rPr>
          <w:b/>
          <w:szCs w:val="24"/>
          <w:lang w:val="en-US"/>
        </w:rPr>
        <w:t xml:space="preserve"> </w:t>
      </w:r>
      <w:proofErr w:type="spellStart"/>
      <w:r w:rsidRPr="005A7B0D">
        <w:rPr>
          <w:b/>
          <w:szCs w:val="24"/>
          <w:lang w:val="en-US"/>
        </w:rPr>
        <w:t>lợi</w:t>
      </w:r>
      <w:proofErr w:type="spellEnd"/>
      <w:r w:rsidRPr="005A7B0D">
        <w:rPr>
          <w:b/>
          <w:szCs w:val="24"/>
          <w:lang w:val="en-US"/>
        </w:rPr>
        <w:t xml:space="preserve"> </w:t>
      </w:r>
      <w:proofErr w:type="spellStart"/>
      <w:r w:rsidRPr="005A7B0D">
        <w:rPr>
          <w:b/>
          <w:szCs w:val="24"/>
          <w:lang w:val="en-US"/>
        </w:rPr>
        <w:t>Hỗ</w:t>
      </w:r>
      <w:proofErr w:type="spellEnd"/>
      <w:r w:rsidRPr="005A7B0D">
        <w:rPr>
          <w:b/>
          <w:szCs w:val="24"/>
          <w:lang w:val="en-US"/>
        </w:rPr>
        <w:t xml:space="preserve"> </w:t>
      </w:r>
      <w:proofErr w:type="spellStart"/>
      <w:r w:rsidRPr="005A7B0D">
        <w:rPr>
          <w:b/>
          <w:szCs w:val="24"/>
          <w:lang w:val="en-US"/>
        </w:rPr>
        <w:t>trợ</w:t>
      </w:r>
      <w:proofErr w:type="spellEnd"/>
      <w:r w:rsidRPr="005A7B0D">
        <w:rPr>
          <w:b/>
          <w:szCs w:val="24"/>
          <w:lang w:val="en-US"/>
        </w:rPr>
        <w:t xml:space="preserve"> </w:t>
      </w:r>
      <w:r w:rsidR="00AD3035" w:rsidRPr="005A7B0D">
        <w:rPr>
          <w:b/>
          <w:szCs w:val="24"/>
          <w:lang w:val="en-US"/>
        </w:rPr>
        <w:t xml:space="preserve">chi </w:t>
      </w:r>
      <w:proofErr w:type="spellStart"/>
      <w:r w:rsidR="00AD3035" w:rsidRPr="005A7B0D">
        <w:rPr>
          <w:b/>
          <w:szCs w:val="24"/>
          <w:lang w:val="en-US"/>
        </w:rPr>
        <w:t>phí</w:t>
      </w:r>
      <w:proofErr w:type="spellEnd"/>
      <w:r w:rsidR="00AD3035" w:rsidRPr="005A7B0D">
        <w:rPr>
          <w:b/>
          <w:szCs w:val="24"/>
          <w:lang w:val="en-US"/>
        </w:rPr>
        <w:t xml:space="preserve"> </w:t>
      </w:r>
      <w:proofErr w:type="spellStart"/>
      <w:r w:rsidR="00AD3035" w:rsidRPr="005A7B0D">
        <w:rPr>
          <w:b/>
          <w:szCs w:val="24"/>
          <w:lang w:val="en-US"/>
        </w:rPr>
        <w:t>điều</w:t>
      </w:r>
      <w:proofErr w:type="spellEnd"/>
      <w:r w:rsidR="00AD3035" w:rsidRPr="005A7B0D">
        <w:rPr>
          <w:b/>
          <w:szCs w:val="24"/>
          <w:lang w:val="en-US"/>
        </w:rPr>
        <w:t xml:space="preserve"> </w:t>
      </w:r>
      <w:proofErr w:type="spellStart"/>
      <w:r w:rsidR="00AD3035" w:rsidRPr="005A7B0D">
        <w:rPr>
          <w:b/>
          <w:szCs w:val="24"/>
          <w:lang w:val="en-US"/>
        </w:rPr>
        <w:t>trị</w:t>
      </w:r>
      <w:proofErr w:type="spellEnd"/>
    </w:p>
    <w:p w14:paraId="3B59B192" w14:textId="77777777" w:rsidR="0058354D" w:rsidRPr="005A7B0D" w:rsidRDefault="0058354D" w:rsidP="005D0797">
      <w:pPr>
        <w:pStyle w:val="ListParagraph"/>
        <w:spacing w:before="120" w:after="0" w:line="276" w:lineRule="auto"/>
        <w:ind w:left="1267"/>
        <w:contextualSpacing w:val="0"/>
        <w:rPr>
          <w:szCs w:val="24"/>
          <w:lang w:val="en-US"/>
        </w:rPr>
      </w:pPr>
      <w:proofErr w:type="spellStart"/>
      <w:r w:rsidRPr="005A7B0D">
        <w:rPr>
          <w:szCs w:val="24"/>
          <w:lang w:val="en-US"/>
        </w:rPr>
        <w:t>Khi</w:t>
      </w:r>
      <w:proofErr w:type="spellEnd"/>
      <w:r w:rsidRPr="005A7B0D">
        <w:rPr>
          <w:szCs w:val="24"/>
          <w:lang w:val="en-US"/>
        </w:rPr>
        <w:t xml:space="preserve"> </w:t>
      </w:r>
      <w:proofErr w:type="spellStart"/>
      <w:r w:rsidRPr="005A7B0D">
        <w:rPr>
          <w:szCs w:val="24"/>
          <w:lang w:val="en-US"/>
        </w:rPr>
        <w:t>quyền</w:t>
      </w:r>
      <w:proofErr w:type="spellEnd"/>
      <w:r w:rsidRPr="005A7B0D">
        <w:rPr>
          <w:szCs w:val="24"/>
          <w:lang w:val="en-US"/>
        </w:rPr>
        <w:t xml:space="preserve"> </w:t>
      </w:r>
      <w:proofErr w:type="spellStart"/>
      <w:r w:rsidRPr="005A7B0D">
        <w:rPr>
          <w:szCs w:val="24"/>
          <w:lang w:val="en-US"/>
        </w:rPr>
        <w:t>lợi</w:t>
      </w:r>
      <w:proofErr w:type="spellEnd"/>
      <w:r w:rsidRPr="005A7B0D">
        <w:rPr>
          <w:szCs w:val="24"/>
          <w:lang w:val="en-US"/>
        </w:rPr>
        <w:t xml:space="preserve"> </w:t>
      </w:r>
      <w:proofErr w:type="spellStart"/>
      <w:r w:rsidRPr="005A7B0D">
        <w:rPr>
          <w:szCs w:val="24"/>
          <w:lang w:val="en-US"/>
        </w:rPr>
        <w:t>bảo</w:t>
      </w:r>
      <w:proofErr w:type="spellEnd"/>
      <w:r w:rsidRPr="005A7B0D">
        <w:rPr>
          <w:szCs w:val="24"/>
          <w:lang w:val="en-US"/>
        </w:rPr>
        <w:t xml:space="preserve"> </w:t>
      </w:r>
      <w:proofErr w:type="spellStart"/>
      <w:r w:rsidRPr="005A7B0D">
        <w:rPr>
          <w:szCs w:val="24"/>
          <w:lang w:val="en-US"/>
        </w:rPr>
        <w:t>hiểm</w:t>
      </w:r>
      <w:proofErr w:type="spellEnd"/>
      <w:r w:rsidRPr="005A7B0D">
        <w:rPr>
          <w:szCs w:val="24"/>
          <w:lang w:val="en-US"/>
        </w:rPr>
        <w:t xml:space="preserve"> </w:t>
      </w:r>
      <w:proofErr w:type="spellStart"/>
      <w:r w:rsidRPr="005A7B0D">
        <w:rPr>
          <w:szCs w:val="24"/>
          <w:lang w:val="en-US"/>
        </w:rPr>
        <w:t>Bệnh</w:t>
      </w:r>
      <w:proofErr w:type="spellEnd"/>
      <w:r w:rsidRPr="005A7B0D">
        <w:rPr>
          <w:szCs w:val="24"/>
          <w:lang w:val="en-US"/>
        </w:rPr>
        <w:t xml:space="preserve"> </w:t>
      </w:r>
      <w:proofErr w:type="spellStart"/>
      <w:r w:rsidRPr="005A7B0D">
        <w:rPr>
          <w:szCs w:val="24"/>
          <w:lang w:val="en-US"/>
        </w:rPr>
        <w:t>ung</w:t>
      </w:r>
      <w:proofErr w:type="spellEnd"/>
      <w:r w:rsidRPr="005A7B0D">
        <w:rPr>
          <w:szCs w:val="24"/>
          <w:lang w:val="en-US"/>
        </w:rPr>
        <w:t xml:space="preserve"> </w:t>
      </w:r>
      <w:proofErr w:type="spellStart"/>
      <w:r w:rsidRPr="005A7B0D">
        <w:rPr>
          <w:szCs w:val="24"/>
          <w:lang w:val="en-US"/>
        </w:rPr>
        <w:t>thư</w:t>
      </w:r>
      <w:proofErr w:type="spellEnd"/>
      <w:r w:rsidRPr="005A7B0D">
        <w:rPr>
          <w:szCs w:val="24"/>
          <w:lang w:val="en-US"/>
        </w:rPr>
        <w:t xml:space="preserve"> </w:t>
      </w:r>
      <w:proofErr w:type="spellStart"/>
      <w:r w:rsidRPr="005A7B0D">
        <w:rPr>
          <w:szCs w:val="24"/>
          <w:lang w:val="en-US"/>
        </w:rPr>
        <w:t>thể</w:t>
      </w:r>
      <w:proofErr w:type="spellEnd"/>
      <w:r w:rsidRPr="005A7B0D">
        <w:rPr>
          <w:szCs w:val="24"/>
          <w:lang w:val="en-US"/>
        </w:rPr>
        <w:t xml:space="preserve"> </w:t>
      </w:r>
      <w:proofErr w:type="spellStart"/>
      <w:r w:rsidRPr="005A7B0D">
        <w:rPr>
          <w:szCs w:val="24"/>
          <w:lang w:val="en-US"/>
        </w:rPr>
        <w:t>nhẹ</w:t>
      </w:r>
      <w:proofErr w:type="spellEnd"/>
      <w:r w:rsidRPr="005A7B0D">
        <w:rPr>
          <w:szCs w:val="24"/>
          <w:lang w:val="en-US"/>
        </w:rPr>
        <w:t xml:space="preserve"> </w:t>
      </w:r>
      <w:proofErr w:type="spellStart"/>
      <w:r w:rsidR="0019200F" w:rsidRPr="005A7B0D">
        <w:rPr>
          <w:szCs w:val="24"/>
          <w:lang w:val="en-US"/>
        </w:rPr>
        <w:t>và</w:t>
      </w:r>
      <w:proofErr w:type="spellEnd"/>
      <w:r w:rsidR="0019200F" w:rsidRPr="005A7B0D">
        <w:rPr>
          <w:szCs w:val="24"/>
          <w:lang w:val="en-US"/>
        </w:rPr>
        <w:t>/</w:t>
      </w:r>
      <w:r w:rsidR="006059E8">
        <w:rPr>
          <w:szCs w:val="24"/>
          <w:lang w:val="en-US"/>
        </w:rPr>
        <w:t xml:space="preserve"> </w:t>
      </w:r>
      <w:proofErr w:type="spellStart"/>
      <w:r w:rsidRPr="005A7B0D">
        <w:rPr>
          <w:szCs w:val="24"/>
          <w:lang w:val="en-US"/>
        </w:rPr>
        <w:t>hoặc</w:t>
      </w:r>
      <w:proofErr w:type="spellEnd"/>
      <w:r w:rsidRPr="005A7B0D">
        <w:rPr>
          <w:szCs w:val="24"/>
          <w:lang w:val="en-US"/>
        </w:rPr>
        <w:t xml:space="preserve"> </w:t>
      </w:r>
      <w:proofErr w:type="spellStart"/>
      <w:r w:rsidRPr="005A7B0D">
        <w:rPr>
          <w:szCs w:val="24"/>
          <w:lang w:val="en-US"/>
        </w:rPr>
        <w:t>quyền</w:t>
      </w:r>
      <w:proofErr w:type="spellEnd"/>
      <w:r w:rsidRPr="005A7B0D">
        <w:rPr>
          <w:szCs w:val="24"/>
          <w:lang w:val="en-US"/>
        </w:rPr>
        <w:t xml:space="preserve"> </w:t>
      </w:r>
      <w:proofErr w:type="spellStart"/>
      <w:r w:rsidRPr="005A7B0D">
        <w:rPr>
          <w:szCs w:val="24"/>
          <w:lang w:val="en-US"/>
        </w:rPr>
        <w:t>lợi</w:t>
      </w:r>
      <w:proofErr w:type="spellEnd"/>
      <w:r w:rsidRPr="005A7B0D">
        <w:rPr>
          <w:szCs w:val="24"/>
          <w:lang w:val="en-US"/>
        </w:rPr>
        <w:t xml:space="preserve"> </w:t>
      </w:r>
      <w:proofErr w:type="spellStart"/>
      <w:r w:rsidRPr="005A7B0D">
        <w:rPr>
          <w:szCs w:val="24"/>
          <w:lang w:val="en-US"/>
        </w:rPr>
        <w:t>bảo</w:t>
      </w:r>
      <w:proofErr w:type="spellEnd"/>
      <w:r w:rsidRPr="005A7B0D">
        <w:rPr>
          <w:szCs w:val="24"/>
          <w:lang w:val="en-US"/>
        </w:rPr>
        <w:t xml:space="preserve"> </w:t>
      </w:r>
      <w:proofErr w:type="spellStart"/>
      <w:r w:rsidRPr="005A7B0D">
        <w:rPr>
          <w:szCs w:val="24"/>
          <w:lang w:val="en-US"/>
        </w:rPr>
        <w:t>hiểm</w:t>
      </w:r>
      <w:proofErr w:type="spellEnd"/>
      <w:r w:rsidRPr="005A7B0D">
        <w:rPr>
          <w:szCs w:val="24"/>
          <w:lang w:val="en-US"/>
        </w:rPr>
        <w:t xml:space="preserve"> </w:t>
      </w:r>
      <w:proofErr w:type="spellStart"/>
      <w:r w:rsidRPr="005A7B0D">
        <w:rPr>
          <w:szCs w:val="24"/>
          <w:lang w:val="en-US"/>
        </w:rPr>
        <w:t>Bệnh</w:t>
      </w:r>
      <w:proofErr w:type="spellEnd"/>
      <w:r w:rsidRPr="005A7B0D">
        <w:rPr>
          <w:szCs w:val="24"/>
          <w:lang w:val="en-US"/>
        </w:rPr>
        <w:t xml:space="preserve"> </w:t>
      </w:r>
      <w:proofErr w:type="spellStart"/>
      <w:r w:rsidRPr="005A7B0D">
        <w:rPr>
          <w:szCs w:val="24"/>
          <w:lang w:val="en-US"/>
        </w:rPr>
        <w:t>ung</w:t>
      </w:r>
      <w:proofErr w:type="spellEnd"/>
      <w:r w:rsidRPr="005A7B0D">
        <w:rPr>
          <w:szCs w:val="24"/>
          <w:lang w:val="en-US"/>
        </w:rPr>
        <w:t xml:space="preserve"> </w:t>
      </w:r>
      <w:proofErr w:type="spellStart"/>
      <w:r w:rsidRPr="005A7B0D">
        <w:rPr>
          <w:szCs w:val="24"/>
          <w:lang w:val="en-US"/>
        </w:rPr>
        <w:t>thư</w:t>
      </w:r>
      <w:proofErr w:type="spellEnd"/>
      <w:r w:rsidRPr="005A7B0D">
        <w:rPr>
          <w:szCs w:val="24"/>
          <w:lang w:val="en-US"/>
        </w:rPr>
        <w:t xml:space="preserve"> </w:t>
      </w:r>
      <w:proofErr w:type="spellStart"/>
      <w:r w:rsidRPr="005A7B0D">
        <w:rPr>
          <w:szCs w:val="24"/>
          <w:lang w:val="en-US"/>
        </w:rPr>
        <w:t>nghiêm</w:t>
      </w:r>
      <w:proofErr w:type="spellEnd"/>
      <w:r w:rsidRPr="005A7B0D">
        <w:rPr>
          <w:szCs w:val="24"/>
          <w:lang w:val="en-US"/>
        </w:rPr>
        <w:t xml:space="preserve"> </w:t>
      </w:r>
      <w:proofErr w:type="spellStart"/>
      <w:r w:rsidRPr="005A7B0D">
        <w:rPr>
          <w:szCs w:val="24"/>
          <w:lang w:val="en-US"/>
        </w:rPr>
        <w:t>trọng</w:t>
      </w:r>
      <w:proofErr w:type="spellEnd"/>
      <w:r w:rsidRPr="005A7B0D">
        <w:rPr>
          <w:szCs w:val="24"/>
          <w:lang w:val="en-US"/>
        </w:rPr>
        <w:t xml:space="preserve"> </w:t>
      </w:r>
      <w:proofErr w:type="spellStart"/>
      <w:r w:rsidRPr="005A7B0D">
        <w:rPr>
          <w:szCs w:val="24"/>
          <w:lang w:val="en-US"/>
        </w:rPr>
        <w:t>được</w:t>
      </w:r>
      <w:proofErr w:type="spellEnd"/>
      <w:r w:rsidRPr="005A7B0D">
        <w:rPr>
          <w:szCs w:val="24"/>
          <w:lang w:val="en-US"/>
        </w:rPr>
        <w:t xml:space="preserve"> </w:t>
      </w:r>
      <w:proofErr w:type="spellStart"/>
      <w:r w:rsidRPr="005A7B0D">
        <w:rPr>
          <w:szCs w:val="24"/>
          <w:lang w:val="en-US"/>
        </w:rPr>
        <w:t>chấp</w:t>
      </w:r>
      <w:proofErr w:type="spellEnd"/>
      <w:r w:rsidRPr="005A7B0D">
        <w:rPr>
          <w:szCs w:val="24"/>
          <w:lang w:val="en-US"/>
        </w:rPr>
        <w:t xml:space="preserve"> </w:t>
      </w:r>
      <w:proofErr w:type="spellStart"/>
      <w:r w:rsidRPr="005A7B0D">
        <w:rPr>
          <w:szCs w:val="24"/>
          <w:lang w:val="en-US"/>
        </w:rPr>
        <w:t>thuận</w:t>
      </w:r>
      <w:proofErr w:type="spellEnd"/>
      <w:r w:rsidRPr="005A7B0D">
        <w:rPr>
          <w:szCs w:val="24"/>
          <w:lang w:val="en-US"/>
        </w:rPr>
        <w:t xml:space="preserve"> chi </w:t>
      </w:r>
      <w:proofErr w:type="spellStart"/>
      <w:r w:rsidRPr="005A7B0D">
        <w:rPr>
          <w:szCs w:val="24"/>
          <w:lang w:val="en-US"/>
        </w:rPr>
        <w:t>trả</w:t>
      </w:r>
      <w:proofErr w:type="spellEnd"/>
      <w:r w:rsidRPr="005A7B0D">
        <w:rPr>
          <w:szCs w:val="24"/>
          <w:lang w:val="en-US"/>
        </w:rPr>
        <w:t xml:space="preserve">, </w:t>
      </w:r>
      <w:proofErr w:type="spellStart"/>
      <w:r w:rsidRPr="005A7B0D">
        <w:rPr>
          <w:szCs w:val="24"/>
          <w:lang w:val="en-US"/>
        </w:rPr>
        <w:t>Dai-ichi</w:t>
      </w:r>
      <w:proofErr w:type="spellEnd"/>
      <w:r w:rsidRPr="005A7B0D">
        <w:rPr>
          <w:szCs w:val="24"/>
          <w:lang w:val="en-US"/>
        </w:rPr>
        <w:t xml:space="preserve"> Life </w:t>
      </w:r>
      <w:proofErr w:type="spellStart"/>
      <w:r w:rsidRPr="005A7B0D">
        <w:rPr>
          <w:szCs w:val="24"/>
          <w:lang w:val="en-US"/>
        </w:rPr>
        <w:t>Việt</w:t>
      </w:r>
      <w:proofErr w:type="spellEnd"/>
      <w:r w:rsidRPr="005A7B0D">
        <w:rPr>
          <w:szCs w:val="24"/>
          <w:lang w:val="en-US"/>
        </w:rPr>
        <w:t xml:space="preserve"> Nam </w:t>
      </w:r>
      <w:proofErr w:type="spellStart"/>
      <w:r w:rsidRPr="005A7B0D">
        <w:rPr>
          <w:szCs w:val="24"/>
          <w:lang w:val="en-US"/>
        </w:rPr>
        <w:t>sẽ</w:t>
      </w:r>
      <w:proofErr w:type="spellEnd"/>
      <w:r w:rsidRPr="005A7B0D">
        <w:rPr>
          <w:szCs w:val="24"/>
          <w:lang w:val="en-US"/>
        </w:rPr>
        <w:t xml:space="preserve"> chi </w:t>
      </w:r>
      <w:proofErr w:type="spellStart"/>
      <w:r w:rsidRPr="005A7B0D">
        <w:rPr>
          <w:szCs w:val="24"/>
          <w:lang w:val="en-US"/>
        </w:rPr>
        <w:t>trả</w:t>
      </w:r>
      <w:proofErr w:type="spellEnd"/>
      <w:r w:rsidRPr="005A7B0D">
        <w:rPr>
          <w:szCs w:val="24"/>
          <w:lang w:val="en-US"/>
        </w:rPr>
        <w:t xml:space="preserve"> </w:t>
      </w:r>
      <w:proofErr w:type="spellStart"/>
      <w:r w:rsidRPr="005A7B0D">
        <w:rPr>
          <w:szCs w:val="24"/>
          <w:lang w:val="en-US"/>
        </w:rPr>
        <w:t>thêm</w:t>
      </w:r>
      <w:proofErr w:type="spellEnd"/>
      <w:r w:rsidRPr="005A7B0D">
        <w:rPr>
          <w:szCs w:val="24"/>
          <w:lang w:val="en-US"/>
        </w:rPr>
        <w:t xml:space="preserve"> </w:t>
      </w:r>
      <w:r w:rsidR="00932D96" w:rsidRPr="005A7B0D">
        <w:rPr>
          <w:szCs w:val="24"/>
          <w:lang w:val="en-US"/>
        </w:rPr>
        <w:t xml:space="preserve">20% </w:t>
      </w:r>
      <w:proofErr w:type="spellStart"/>
      <w:r w:rsidR="00932D96" w:rsidRPr="005A7B0D">
        <w:rPr>
          <w:szCs w:val="24"/>
          <w:lang w:val="en-US"/>
        </w:rPr>
        <w:t>giá</w:t>
      </w:r>
      <w:proofErr w:type="spellEnd"/>
      <w:r w:rsidR="00932D96" w:rsidRPr="005A7B0D">
        <w:rPr>
          <w:szCs w:val="24"/>
          <w:lang w:val="en-US"/>
        </w:rPr>
        <w:t xml:space="preserve"> </w:t>
      </w:r>
      <w:proofErr w:type="spellStart"/>
      <w:r w:rsidR="00932D96" w:rsidRPr="005A7B0D">
        <w:rPr>
          <w:szCs w:val="24"/>
          <w:lang w:val="en-US"/>
        </w:rPr>
        <w:t>trị</w:t>
      </w:r>
      <w:proofErr w:type="spellEnd"/>
      <w:r w:rsidR="00932D96" w:rsidRPr="005A7B0D">
        <w:rPr>
          <w:szCs w:val="24"/>
          <w:lang w:val="en-US"/>
        </w:rPr>
        <w:t xml:space="preserve"> </w:t>
      </w:r>
      <w:proofErr w:type="spellStart"/>
      <w:r w:rsidR="00932D96" w:rsidRPr="005A7B0D">
        <w:rPr>
          <w:szCs w:val="24"/>
          <w:lang w:val="en-US"/>
        </w:rPr>
        <w:t>quyền</w:t>
      </w:r>
      <w:proofErr w:type="spellEnd"/>
      <w:r w:rsidR="00932D96" w:rsidRPr="005A7B0D">
        <w:rPr>
          <w:szCs w:val="24"/>
          <w:lang w:val="en-US"/>
        </w:rPr>
        <w:t xml:space="preserve"> </w:t>
      </w:r>
      <w:proofErr w:type="spellStart"/>
      <w:r w:rsidR="00932D96" w:rsidRPr="005A7B0D">
        <w:rPr>
          <w:szCs w:val="24"/>
          <w:lang w:val="en-US"/>
        </w:rPr>
        <w:t>lợi</w:t>
      </w:r>
      <w:proofErr w:type="spellEnd"/>
      <w:r w:rsidR="00932D96" w:rsidRPr="005A7B0D">
        <w:rPr>
          <w:szCs w:val="24"/>
          <w:lang w:val="en-US"/>
        </w:rPr>
        <w:t xml:space="preserve"> </w:t>
      </w:r>
      <w:proofErr w:type="spellStart"/>
      <w:r w:rsidR="00932D96" w:rsidRPr="005A7B0D">
        <w:rPr>
          <w:szCs w:val="24"/>
          <w:lang w:val="en-US"/>
        </w:rPr>
        <w:t>bảo</w:t>
      </w:r>
      <w:proofErr w:type="spellEnd"/>
      <w:r w:rsidR="00932D96" w:rsidRPr="005A7B0D">
        <w:rPr>
          <w:szCs w:val="24"/>
          <w:lang w:val="en-US"/>
        </w:rPr>
        <w:t xml:space="preserve"> </w:t>
      </w:r>
      <w:proofErr w:type="spellStart"/>
      <w:r w:rsidR="00932D96" w:rsidRPr="005A7B0D">
        <w:rPr>
          <w:szCs w:val="24"/>
          <w:lang w:val="en-US"/>
        </w:rPr>
        <w:t>hiểm</w:t>
      </w:r>
      <w:proofErr w:type="spellEnd"/>
      <w:r w:rsidR="00932D96" w:rsidRPr="005A7B0D">
        <w:rPr>
          <w:szCs w:val="24"/>
          <w:lang w:val="en-US"/>
        </w:rPr>
        <w:t xml:space="preserve"> </w:t>
      </w:r>
      <w:proofErr w:type="spellStart"/>
      <w:r w:rsidR="00932D96" w:rsidRPr="005A7B0D">
        <w:rPr>
          <w:szCs w:val="24"/>
          <w:lang w:val="en-US"/>
        </w:rPr>
        <w:t>đã</w:t>
      </w:r>
      <w:proofErr w:type="spellEnd"/>
      <w:r w:rsidR="00932D96" w:rsidRPr="005A7B0D">
        <w:rPr>
          <w:szCs w:val="24"/>
          <w:lang w:val="en-US"/>
        </w:rPr>
        <w:t xml:space="preserve"> </w:t>
      </w:r>
      <w:proofErr w:type="spellStart"/>
      <w:r w:rsidR="00932D96" w:rsidRPr="005A7B0D">
        <w:rPr>
          <w:szCs w:val="24"/>
          <w:lang w:val="en-US"/>
        </w:rPr>
        <w:t>được</w:t>
      </w:r>
      <w:proofErr w:type="spellEnd"/>
      <w:r w:rsidR="00932D96" w:rsidRPr="005A7B0D">
        <w:rPr>
          <w:szCs w:val="24"/>
          <w:lang w:val="en-US"/>
        </w:rPr>
        <w:t xml:space="preserve"> </w:t>
      </w:r>
      <w:proofErr w:type="spellStart"/>
      <w:r w:rsidR="00932D96" w:rsidRPr="005A7B0D">
        <w:rPr>
          <w:szCs w:val="24"/>
          <w:lang w:val="en-US"/>
        </w:rPr>
        <w:t>chấp</w:t>
      </w:r>
      <w:proofErr w:type="spellEnd"/>
      <w:r w:rsidR="00932D96" w:rsidRPr="005A7B0D">
        <w:rPr>
          <w:szCs w:val="24"/>
          <w:lang w:val="en-US"/>
        </w:rPr>
        <w:t xml:space="preserve"> </w:t>
      </w:r>
      <w:proofErr w:type="spellStart"/>
      <w:r w:rsidR="00932D96" w:rsidRPr="005A7B0D">
        <w:rPr>
          <w:szCs w:val="24"/>
          <w:lang w:val="en-US"/>
        </w:rPr>
        <w:t>thuận</w:t>
      </w:r>
      <w:proofErr w:type="spellEnd"/>
      <w:r w:rsidR="00932D96" w:rsidRPr="005A7B0D">
        <w:rPr>
          <w:szCs w:val="24"/>
          <w:lang w:val="en-US"/>
        </w:rPr>
        <w:t xml:space="preserve"> chi </w:t>
      </w:r>
      <w:proofErr w:type="spellStart"/>
      <w:r w:rsidR="00932D96" w:rsidRPr="005A7B0D">
        <w:rPr>
          <w:szCs w:val="24"/>
          <w:lang w:val="en-US"/>
        </w:rPr>
        <w:t>trả</w:t>
      </w:r>
      <w:proofErr w:type="spellEnd"/>
      <w:r w:rsidR="000236E6" w:rsidRPr="005A7B0D">
        <w:rPr>
          <w:szCs w:val="24"/>
          <w:lang w:val="en-US"/>
        </w:rPr>
        <w:t xml:space="preserve"> </w:t>
      </w:r>
      <w:proofErr w:type="spellStart"/>
      <w:r w:rsidR="000236E6" w:rsidRPr="005A7B0D">
        <w:rPr>
          <w:szCs w:val="24"/>
          <w:lang w:val="en-US"/>
        </w:rPr>
        <w:t>theo</w:t>
      </w:r>
      <w:proofErr w:type="spellEnd"/>
      <w:r w:rsidR="000236E6" w:rsidRPr="005A7B0D">
        <w:rPr>
          <w:szCs w:val="24"/>
          <w:lang w:val="en-US"/>
        </w:rPr>
        <w:t xml:space="preserve"> </w:t>
      </w:r>
      <w:proofErr w:type="spellStart"/>
      <w:r w:rsidR="000236E6" w:rsidRPr="005A7B0D">
        <w:rPr>
          <w:szCs w:val="24"/>
          <w:lang w:val="en-US"/>
        </w:rPr>
        <w:t>quy</w:t>
      </w:r>
      <w:proofErr w:type="spellEnd"/>
      <w:r w:rsidR="000236E6" w:rsidRPr="005A7B0D">
        <w:rPr>
          <w:szCs w:val="24"/>
          <w:lang w:val="en-US"/>
        </w:rPr>
        <w:t xml:space="preserve"> </w:t>
      </w:r>
      <w:proofErr w:type="spellStart"/>
      <w:r w:rsidR="000236E6" w:rsidRPr="005A7B0D">
        <w:rPr>
          <w:szCs w:val="24"/>
          <w:lang w:val="en-US"/>
        </w:rPr>
        <w:t>định</w:t>
      </w:r>
      <w:proofErr w:type="spellEnd"/>
      <w:r w:rsidR="00932D96" w:rsidRPr="005A7B0D">
        <w:rPr>
          <w:szCs w:val="24"/>
          <w:lang w:val="en-US"/>
        </w:rPr>
        <w:t xml:space="preserve"> </w:t>
      </w:r>
      <w:proofErr w:type="spellStart"/>
      <w:r w:rsidR="00932D96" w:rsidRPr="005A7B0D">
        <w:rPr>
          <w:szCs w:val="24"/>
          <w:lang w:val="en-US"/>
        </w:rPr>
        <w:t>tại</w:t>
      </w:r>
      <w:proofErr w:type="spellEnd"/>
      <w:r w:rsidR="00932D96" w:rsidRPr="005A7B0D">
        <w:rPr>
          <w:szCs w:val="24"/>
          <w:lang w:val="en-US"/>
        </w:rPr>
        <w:t xml:space="preserve"> </w:t>
      </w:r>
      <w:proofErr w:type="spellStart"/>
      <w:r w:rsidR="00932D96" w:rsidRPr="005A7B0D">
        <w:rPr>
          <w:szCs w:val="24"/>
          <w:lang w:val="en-US"/>
        </w:rPr>
        <w:t>Điều</w:t>
      </w:r>
      <w:proofErr w:type="spellEnd"/>
      <w:r w:rsidR="00932D96" w:rsidRPr="005A7B0D">
        <w:rPr>
          <w:szCs w:val="24"/>
          <w:lang w:val="en-US"/>
        </w:rPr>
        <w:t xml:space="preserve"> 2.1 </w:t>
      </w:r>
      <w:proofErr w:type="spellStart"/>
      <w:r w:rsidR="00932D96" w:rsidRPr="005A7B0D">
        <w:rPr>
          <w:szCs w:val="24"/>
          <w:lang w:val="en-US"/>
        </w:rPr>
        <w:t>và</w:t>
      </w:r>
      <w:proofErr w:type="spellEnd"/>
      <w:r w:rsidR="00932D96" w:rsidRPr="005A7B0D">
        <w:rPr>
          <w:szCs w:val="24"/>
          <w:lang w:val="en-US"/>
        </w:rPr>
        <w:t xml:space="preserve"> </w:t>
      </w:r>
      <w:proofErr w:type="spellStart"/>
      <w:r w:rsidR="00932D96" w:rsidRPr="005A7B0D">
        <w:rPr>
          <w:szCs w:val="24"/>
          <w:lang w:val="en-US"/>
        </w:rPr>
        <w:t>Điều</w:t>
      </w:r>
      <w:proofErr w:type="spellEnd"/>
      <w:r w:rsidR="00932D96" w:rsidRPr="005A7B0D">
        <w:rPr>
          <w:szCs w:val="24"/>
          <w:lang w:val="en-US"/>
        </w:rPr>
        <w:t xml:space="preserve"> 2.2.1.</w:t>
      </w:r>
      <w:r w:rsidR="006B64B8" w:rsidRPr="005A7B0D">
        <w:rPr>
          <w:szCs w:val="24"/>
          <w:lang w:val="en-US"/>
        </w:rPr>
        <w:t xml:space="preserve"> </w:t>
      </w:r>
    </w:p>
    <w:p w14:paraId="7AFE09E6" w14:textId="541C4676" w:rsidR="006B64B8" w:rsidRPr="005A7B0D" w:rsidRDefault="0058354D" w:rsidP="006E037C">
      <w:pPr>
        <w:pStyle w:val="ListParagraph"/>
        <w:spacing w:before="120" w:after="0" w:line="276" w:lineRule="auto"/>
        <w:ind w:left="1267"/>
        <w:contextualSpacing w:val="0"/>
        <w:rPr>
          <w:szCs w:val="24"/>
          <w:lang w:val="en-US"/>
        </w:rPr>
      </w:pPr>
      <w:r w:rsidRPr="005A7B0D">
        <w:rPr>
          <w:szCs w:val="24"/>
          <w:lang w:val="en-US"/>
        </w:rPr>
        <w:lastRenderedPageBreak/>
        <w:t xml:space="preserve">Trong </w:t>
      </w:r>
      <w:proofErr w:type="spellStart"/>
      <w:r w:rsidRPr="005A7B0D">
        <w:rPr>
          <w:szCs w:val="24"/>
          <w:lang w:val="en-US"/>
        </w:rPr>
        <w:t>mọi</w:t>
      </w:r>
      <w:proofErr w:type="spellEnd"/>
      <w:r w:rsidRPr="005A7B0D">
        <w:rPr>
          <w:szCs w:val="24"/>
          <w:lang w:val="en-US"/>
        </w:rPr>
        <w:t xml:space="preserve"> </w:t>
      </w:r>
      <w:proofErr w:type="spellStart"/>
      <w:r w:rsidRPr="005A7B0D">
        <w:rPr>
          <w:szCs w:val="24"/>
          <w:lang w:val="en-US"/>
        </w:rPr>
        <w:t>trường</w:t>
      </w:r>
      <w:proofErr w:type="spellEnd"/>
      <w:r w:rsidRPr="005A7B0D">
        <w:rPr>
          <w:szCs w:val="24"/>
          <w:lang w:val="en-US"/>
        </w:rPr>
        <w:t xml:space="preserve"> </w:t>
      </w:r>
      <w:proofErr w:type="spellStart"/>
      <w:r w:rsidRPr="005A7B0D">
        <w:rPr>
          <w:szCs w:val="24"/>
          <w:lang w:val="en-US"/>
        </w:rPr>
        <w:t>hợp</w:t>
      </w:r>
      <w:proofErr w:type="spellEnd"/>
      <w:r w:rsidRPr="005A7B0D">
        <w:rPr>
          <w:szCs w:val="24"/>
          <w:lang w:val="en-US"/>
        </w:rPr>
        <w:t xml:space="preserve">, </w:t>
      </w:r>
      <w:proofErr w:type="spellStart"/>
      <w:r w:rsidRPr="005A7B0D">
        <w:rPr>
          <w:szCs w:val="24"/>
          <w:lang w:val="en-US"/>
        </w:rPr>
        <w:t>Dai-ichi</w:t>
      </w:r>
      <w:proofErr w:type="spellEnd"/>
      <w:r w:rsidRPr="005A7B0D">
        <w:rPr>
          <w:szCs w:val="24"/>
          <w:lang w:val="en-US"/>
        </w:rPr>
        <w:t xml:space="preserve"> Life </w:t>
      </w:r>
      <w:proofErr w:type="spellStart"/>
      <w:r w:rsidRPr="005A7B0D">
        <w:rPr>
          <w:szCs w:val="24"/>
          <w:lang w:val="en-US"/>
        </w:rPr>
        <w:t>Việt</w:t>
      </w:r>
      <w:proofErr w:type="spellEnd"/>
      <w:r w:rsidRPr="005A7B0D">
        <w:rPr>
          <w:szCs w:val="24"/>
          <w:lang w:val="en-US"/>
        </w:rPr>
        <w:t xml:space="preserve"> Nam </w:t>
      </w:r>
      <w:proofErr w:type="spellStart"/>
      <w:r w:rsidRPr="005A7B0D">
        <w:rPr>
          <w:szCs w:val="24"/>
          <w:lang w:val="en-US"/>
        </w:rPr>
        <w:t>sẽ</w:t>
      </w:r>
      <w:proofErr w:type="spellEnd"/>
      <w:r w:rsidRPr="005A7B0D">
        <w:rPr>
          <w:szCs w:val="24"/>
          <w:lang w:val="en-US"/>
        </w:rPr>
        <w:t xml:space="preserve"> </w:t>
      </w:r>
      <w:proofErr w:type="spellStart"/>
      <w:r w:rsidRPr="005A7B0D">
        <w:rPr>
          <w:szCs w:val="24"/>
          <w:lang w:val="en-US"/>
        </w:rPr>
        <w:t>chỉ</w:t>
      </w:r>
      <w:proofErr w:type="spellEnd"/>
      <w:r w:rsidRPr="005A7B0D">
        <w:rPr>
          <w:szCs w:val="24"/>
          <w:lang w:val="en-US"/>
        </w:rPr>
        <w:t xml:space="preserve"> chi </w:t>
      </w:r>
      <w:proofErr w:type="spellStart"/>
      <w:r w:rsidRPr="005A7B0D">
        <w:rPr>
          <w:szCs w:val="24"/>
          <w:lang w:val="en-US"/>
        </w:rPr>
        <w:t>trả</w:t>
      </w:r>
      <w:proofErr w:type="spellEnd"/>
      <w:r w:rsidRPr="005A7B0D">
        <w:rPr>
          <w:szCs w:val="24"/>
          <w:lang w:val="en-US"/>
        </w:rPr>
        <w:t xml:space="preserve"> </w:t>
      </w:r>
      <w:proofErr w:type="spellStart"/>
      <w:r w:rsidRPr="005A7B0D">
        <w:rPr>
          <w:szCs w:val="24"/>
          <w:lang w:val="en-US"/>
        </w:rPr>
        <w:t>q</w:t>
      </w:r>
      <w:r w:rsidR="006B64B8" w:rsidRPr="005A7B0D">
        <w:rPr>
          <w:szCs w:val="24"/>
          <w:lang w:val="en-US"/>
        </w:rPr>
        <w:t>uyền</w:t>
      </w:r>
      <w:proofErr w:type="spellEnd"/>
      <w:r w:rsidR="006B64B8" w:rsidRPr="005A7B0D">
        <w:rPr>
          <w:szCs w:val="24"/>
          <w:lang w:val="en-US"/>
        </w:rPr>
        <w:t xml:space="preserve"> </w:t>
      </w:r>
      <w:proofErr w:type="spellStart"/>
      <w:r w:rsidR="006B64B8" w:rsidRPr="005A7B0D">
        <w:rPr>
          <w:szCs w:val="24"/>
          <w:lang w:val="en-US"/>
        </w:rPr>
        <w:t>lợi</w:t>
      </w:r>
      <w:proofErr w:type="spellEnd"/>
      <w:r w:rsidRPr="005A7B0D">
        <w:rPr>
          <w:szCs w:val="24"/>
          <w:lang w:val="en-US"/>
        </w:rPr>
        <w:t xml:space="preserve"> </w:t>
      </w:r>
      <w:proofErr w:type="spellStart"/>
      <w:r w:rsidRPr="005A7B0D">
        <w:rPr>
          <w:szCs w:val="24"/>
          <w:lang w:val="en-US"/>
        </w:rPr>
        <w:t>Hỗ</w:t>
      </w:r>
      <w:proofErr w:type="spellEnd"/>
      <w:r w:rsidRPr="005A7B0D">
        <w:rPr>
          <w:szCs w:val="24"/>
          <w:lang w:val="en-US"/>
        </w:rPr>
        <w:t xml:space="preserve"> </w:t>
      </w:r>
      <w:proofErr w:type="spellStart"/>
      <w:r w:rsidRPr="005A7B0D">
        <w:rPr>
          <w:szCs w:val="24"/>
          <w:lang w:val="en-US"/>
        </w:rPr>
        <w:t>trợ</w:t>
      </w:r>
      <w:proofErr w:type="spellEnd"/>
      <w:r w:rsidRPr="005A7B0D">
        <w:rPr>
          <w:szCs w:val="24"/>
          <w:lang w:val="en-US"/>
        </w:rPr>
        <w:t xml:space="preserve"> chi </w:t>
      </w:r>
      <w:proofErr w:type="spellStart"/>
      <w:r w:rsidRPr="005A7B0D">
        <w:rPr>
          <w:szCs w:val="24"/>
          <w:lang w:val="en-US"/>
        </w:rPr>
        <w:t>phí</w:t>
      </w:r>
      <w:proofErr w:type="spellEnd"/>
      <w:r w:rsidRPr="005A7B0D">
        <w:rPr>
          <w:szCs w:val="24"/>
          <w:lang w:val="en-US"/>
        </w:rPr>
        <w:t xml:space="preserve"> </w:t>
      </w:r>
      <w:proofErr w:type="spellStart"/>
      <w:r w:rsidRPr="005A7B0D">
        <w:rPr>
          <w:szCs w:val="24"/>
          <w:lang w:val="en-US"/>
        </w:rPr>
        <w:t>điều</w:t>
      </w:r>
      <w:proofErr w:type="spellEnd"/>
      <w:r w:rsidRPr="005A7B0D">
        <w:rPr>
          <w:szCs w:val="24"/>
          <w:lang w:val="en-US"/>
        </w:rPr>
        <w:t xml:space="preserve"> </w:t>
      </w:r>
      <w:proofErr w:type="spellStart"/>
      <w:r w:rsidRPr="005A7B0D">
        <w:rPr>
          <w:szCs w:val="24"/>
          <w:lang w:val="en-US"/>
        </w:rPr>
        <w:t>trị</w:t>
      </w:r>
      <w:proofErr w:type="spellEnd"/>
      <w:r w:rsidR="006B64B8" w:rsidRPr="005A7B0D">
        <w:rPr>
          <w:szCs w:val="24"/>
          <w:lang w:val="en-US"/>
        </w:rPr>
        <w:t xml:space="preserve"> </w:t>
      </w:r>
      <w:r w:rsidR="006B71AE" w:rsidRPr="005A7B0D">
        <w:rPr>
          <w:szCs w:val="24"/>
          <w:lang w:val="en-US"/>
        </w:rPr>
        <w:t>01 (</w:t>
      </w:r>
      <w:proofErr w:type="spellStart"/>
      <w:r w:rsidR="006B64B8" w:rsidRPr="005A7B0D">
        <w:rPr>
          <w:szCs w:val="24"/>
          <w:lang w:val="en-US"/>
        </w:rPr>
        <w:t>một</w:t>
      </w:r>
      <w:proofErr w:type="spellEnd"/>
      <w:r w:rsidR="006B71AE" w:rsidRPr="005A7B0D">
        <w:rPr>
          <w:szCs w:val="24"/>
          <w:lang w:val="en-US"/>
        </w:rPr>
        <w:t>)</w:t>
      </w:r>
      <w:r w:rsidR="006B64B8" w:rsidRPr="005A7B0D">
        <w:rPr>
          <w:szCs w:val="24"/>
          <w:lang w:val="en-US"/>
        </w:rPr>
        <w:t xml:space="preserve"> </w:t>
      </w:r>
      <w:proofErr w:type="spellStart"/>
      <w:r w:rsidR="006B64B8" w:rsidRPr="005A7B0D">
        <w:rPr>
          <w:szCs w:val="24"/>
          <w:lang w:val="en-US"/>
        </w:rPr>
        <w:t>lần</w:t>
      </w:r>
      <w:proofErr w:type="spellEnd"/>
      <w:r w:rsidR="006B64B8" w:rsidRPr="005A7B0D">
        <w:rPr>
          <w:szCs w:val="24"/>
          <w:lang w:val="en-US"/>
        </w:rPr>
        <w:t xml:space="preserve"> </w:t>
      </w:r>
      <w:proofErr w:type="spellStart"/>
      <w:r w:rsidR="003C4E8E">
        <w:rPr>
          <w:szCs w:val="24"/>
          <w:lang w:val="en-US"/>
        </w:rPr>
        <w:t>khi</w:t>
      </w:r>
      <w:proofErr w:type="spellEnd"/>
      <w:r w:rsidR="003C4E8E">
        <w:rPr>
          <w:szCs w:val="24"/>
          <w:lang w:val="en-US"/>
        </w:rPr>
        <w:t xml:space="preserve"> </w:t>
      </w:r>
      <w:proofErr w:type="spellStart"/>
      <w:r w:rsidR="003C4E8E">
        <w:rPr>
          <w:szCs w:val="24"/>
          <w:lang w:val="en-US"/>
        </w:rPr>
        <w:t>chấp</w:t>
      </w:r>
      <w:proofErr w:type="spellEnd"/>
      <w:r w:rsidR="003C4E8E">
        <w:rPr>
          <w:szCs w:val="24"/>
          <w:lang w:val="en-US"/>
        </w:rPr>
        <w:t xml:space="preserve"> </w:t>
      </w:r>
      <w:proofErr w:type="spellStart"/>
      <w:r w:rsidR="003C4E8E">
        <w:rPr>
          <w:szCs w:val="24"/>
          <w:lang w:val="en-US"/>
        </w:rPr>
        <w:t>thuận</w:t>
      </w:r>
      <w:proofErr w:type="spellEnd"/>
      <w:r w:rsidR="003C4E8E">
        <w:rPr>
          <w:szCs w:val="24"/>
          <w:lang w:val="en-US"/>
        </w:rPr>
        <w:t xml:space="preserve"> </w:t>
      </w:r>
      <w:r w:rsidR="006B64B8" w:rsidRPr="005A7B0D">
        <w:rPr>
          <w:szCs w:val="24"/>
          <w:lang w:val="en-US"/>
        </w:rPr>
        <w:t xml:space="preserve">chi </w:t>
      </w:r>
      <w:proofErr w:type="spellStart"/>
      <w:r w:rsidR="006B64B8" w:rsidRPr="005A7B0D">
        <w:rPr>
          <w:szCs w:val="24"/>
          <w:lang w:val="en-US"/>
        </w:rPr>
        <w:t>trả</w:t>
      </w:r>
      <w:proofErr w:type="spellEnd"/>
      <w:r w:rsidR="006B64B8" w:rsidRPr="005A7B0D">
        <w:rPr>
          <w:szCs w:val="24"/>
          <w:lang w:val="en-US"/>
        </w:rPr>
        <w:t xml:space="preserve"> </w:t>
      </w:r>
      <w:proofErr w:type="spellStart"/>
      <w:r w:rsidR="006B64B8" w:rsidRPr="005A7B0D">
        <w:rPr>
          <w:szCs w:val="24"/>
          <w:lang w:val="en-US"/>
        </w:rPr>
        <w:t>quyền</w:t>
      </w:r>
      <w:proofErr w:type="spellEnd"/>
      <w:r w:rsidR="006B64B8" w:rsidRPr="005A7B0D">
        <w:rPr>
          <w:szCs w:val="24"/>
          <w:lang w:val="en-US"/>
        </w:rPr>
        <w:t xml:space="preserve"> </w:t>
      </w:r>
      <w:proofErr w:type="spellStart"/>
      <w:r w:rsidR="006B64B8" w:rsidRPr="005A7B0D">
        <w:rPr>
          <w:szCs w:val="24"/>
          <w:lang w:val="en-US"/>
        </w:rPr>
        <w:t>lợi</w:t>
      </w:r>
      <w:proofErr w:type="spellEnd"/>
      <w:r w:rsidR="006B64B8" w:rsidRPr="005A7B0D">
        <w:rPr>
          <w:szCs w:val="24"/>
          <w:lang w:val="en-US"/>
        </w:rPr>
        <w:t xml:space="preserve"> </w:t>
      </w:r>
      <w:proofErr w:type="spellStart"/>
      <w:r w:rsidR="004B5B37" w:rsidRPr="005A7B0D">
        <w:rPr>
          <w:szCs w:val="24"/>
          <w:lang w:val="en-US"/>
        </w:rPr>
        <w:t>bảo</w:t>
      </w:r>
      <w:proofErr w:type="spellEnd"/>
      <w:r w:rsidR="004B5B37" w:rsidRPr="005A7B0D">
        <w:rPr>
          <w:szCs w:val="24"/>
          <w:lang w:val="en-US"/>
        </w:rPr>
        <w:t xml:space="preserve"> </w:t>
      </w:r>
      <w:proofErr w:type="spellStart"/>
      <w:r w:rsidR="004B5B37" w:rsidRPr="005A7B0D">
        <w:rPr>
          <w:szCs w:val="24"/>
          <w:lang w:val="en-US"/>
        </w:rPr>
        <w:t>hiểm</w:t>
      </w:r>
      <w:proofErr w:type="spellEnd"/>
      <w:r w:rsidR="004B5B37" w:rsidRPr="005A7B0D">
        <w:rPr>
          <w:szCs w:val="24"/>
          <w:lang w:val="en-US"/>
        </w:rPr>
        <w:t xml:space="preserve"> </w:t>
      </w:r>
      <w:proofErr w:type="spellStart"/>
      <w:r w:rsidR="006B64B8" w:rsidRPr="005A7B0D">
        <w:rPr>
          <w:szCs w:val="24"/>
          <w:lang w:val="en-US"/>
        </w:rPr>
        <w:t>Bệnh</w:t>
      </w:r>
      <w:proofErr w:type="spellEnd"/>
      <w:r w:rsidR="006B64B8" w:rsidRPr="005A7B0D">
        <w:rPr>
          <w:szCs w:val="24"/>
          <w:lang w:val="en-US"/>
        </w:rPr>
        <w:t xml:space="preserve"> </w:t>
      </w:r>
      <w:proofErr w:type="spellStart"/>
      <w:r w:rsidR="006B64B8" w:rsidRPr="005A7B0D">
        <w:rPr>
          <w:szCs w:val="24"/>
          <w:lang w:val="en-US"/>
        </w:rPr>
        <w:t>ung</w:t>
      </w:r>
      <w:proofErr w:type="spellEnd"/>
      <w:r w:rsidR="006B64B8" w:rsidRPr="005A7B0D">
        <w:rPr>
          <w:szCs w:val="24"/>
          <w:lang w:val="en-US"/>
        </w:rPr>
        <w:t xml:space="preserve"> </w:t>
      </w:r>
      <w:proofErr w:type="spellStart"/>
      <w:r w:rsidR="006B64B8" w:rsidRPr="005A7B0D">
        <w:rPr>
          <w:szCs w:val="24"/>
          <w:lang w:val="en-US"/>
        </w:rPr>
        <w:t>thư</w:t>
      </w:r>
      <w:proofErr w:type="spellEnd"/>
      <w:r w:rsidR="006B64B8" w:rsidRPr="005A7B0D">
        <w:rPr>
          <w:szCs w:val="24"/>
          <w:lang w:val="en-US"/>
        </w:rPr>
        <w:t xml:space="preserve"> </w:t>
      </w:r>
      <w:proofErr w:type="spellStart"/>
      <w:r w:rsidR="006B64B8" w:rsidRPr="005A7B0D">
        <w:rPr>
          <w:szCs w:val="24"/>
          <w:lang w:val="en-US"/>
        </w:rPr>
        <w:t>thể</w:t>
      </w:r>
      <w:proofErr w:type="spellEnd"/>
      <w:r w:rsidR="006B64B8" w:rsidRPr="005A7B0D">
        <w:rPr>
          <w:szCs w:val="24"/>
          <w:lang w:val="en-US"/>
        </w:rPr>
        <w:t xml:space="preserve"> </w:t>
      </w:r>
      <w:proofErr w:type="spellStart"/>
      <w:r w:rsidR="006B64B8" w:rsidRPr="005A7B0D">
        <w:rPr>
          <w:szCs w:val="24"/>
          <w:lang w:val="en-US"/>
        </w:rPr>
        <w:t>nhẹ</w:t>
      </w:r>
      <w:proofErr w:type="spellEnd"/>
      <w:r w:rsidR="006B64B8" w:rsidRPr="005A7B0D">
        <w:rPr>
          <w:szCs w:val="24"/>
          <w:lang w:val="en-US"/>
        </w:rPr>
        <w:t xml:space="preserve"> </w:t>
      </w:r>
      <w:proofErr w:type="spellStart"/>
      <w:r w:rsidR="006B64B8" w:rsidRPr="005A7B0D">
        <w:rPr>
          <w:szCs w:val="24"/>
          <w:lang w:val="en-US"/>
        </w:rPr>
        <w:t>và</w:t>
      </w:r>
      <w:proofErr w:type="spellEnd"/>
      <w:r w:rsidR="006B64B8" w:rsidRPr="005A7B0D">
        <w:rPr>
          <w:szCs w:val="24"/>
          <w:lang w:val="en-US"/>
        </w:rPr>
        <w:t xml:space="preserve"> </w:t>
      </w:r>
      <w:r w:rsidR="006B71AE" w:rsidRPr="005A7B0D">
        <w:rPr>
          <w:szCs w:val="24"/>
          <w:lang w:val="en-US"/>
        </w:rPr>
        <w:t>01 (</w:t>
      </w:r>
      <w:proofErr w:type="spellStart"/>
      <w:r w:rsidR="006B64B8" w:rsidRPr="005A7B0D">
        <w:rPr>
          <w:szCs w:val="24"/>
          <w:lang w:val="en-US"/>
        </w:rPr>
        <w:t>một</w:t>
      </w:r>
      <w:proofErr w:type="spellEnd"/>
      <w:r w:rsidR="006B71AE" w:rsidRPr="005A7B0D">
        <w:rPr>
          <w:szCs w:val="24"/>
          <w:lang w:val="en-US"/>
        </w:rPr>
        <w:t>)</w:t>
      </w:r>
      <w:r w:rsidR="006B64B8" w:rsidRPr="005A7B0D">
        <w:rPr>
          <w:szCs w:val="24"/>
          <w:lang w:val="en-US"/>
        </w:rPr>
        <w:t xml:space="preserve"> </w:t>
      </w:r>
      <w:proofErr w:type="spellStart"/>
      <w:r w:rsidR="006B64B8" w:rsidRPr="005A7B0D">
        <w:rPr>
          <w:szCs w:val="24"/>
          <w:lang w:val="en-US"/>
        </w:rPr>
        <w:t>lần</w:t>
      </w:r>
      <w:proofErr w:type="spellEnd"/>
      <w:r w:rsidR="006B64B8" w:rsidRPr="005A7B0D">
        <w:rPr>
          <w:szCs w:val="24"/>
          <w:lang w:val="en-US"/>
        </w:rPr>
        <w:t xml:space="preserve"> </w:t>
      </w:r>
      <w:proofErr w:type="spellStart"/>
      <w:r w:rsidR="003C4E8E">
        <w:rPr>
          <w:szCs w:val="24"/>
          <w:lang w:val="en-US"/>
        </w:rPr>
        <w:t>khi</w:t>
      </w:r>
      <w:proofErr w:type="spellEnd"/>
      <w:r w:rsidR="003C4E8E">
        <w:rPr>
          <w:szCs w:val="24"/>
          <w:lang w:val="en-US"/>
        </w:rPr>
        <w:t xml:space="preserve"> </w:t>
      </w:r>
      <w:proofErr w:type="spellStart"/>
      <w:r w:rsidR="003C4E8E">
        <w:rPr>
          <w:szCs w:val="24"/>
          <w:lang w:val="en-US"/>
        </w:rPr>
        <w:t>chấp</w:t>
      </w:r>
      <w:proofErr w:type="spellEnd"/>
      <w:r w:rsidR="003C4E8E">
        <w:rPr>
          <w:szCs w:val="24"/>
          <w:lang w:val="en-US"/>
        </w:rPr>
        <w:t xml:space="preserve"> </w:t>
      </w:r>
      <w:proofErr w:type="spellStart"/>
      <w:r w:rsidR="003C4E8E">
        <w:rPr>
          <w:szCs w:val="24"/>
          <w:lang w:val="en-US"/>
        </w:rPr>
        <w:t>thuận</w:t>
      </w:r>
      <w:proofErr w:type="spellEnd"/>
      <w:r w:rsidR="003C4E8E">
        <w:rPr>
          <w:szCs w:val="24"/>
          <w:lang w:val="en-US"/>
        </w:rPr>
        <w:t xml:space="preserve"> </w:t>
      </w:r>
      <w:r w:rsidR="006B64B8" w:rsidRPr="005A7B0D">
        <w:rPr>
          <w:szCs w:val="24"/>
          <w:lang w:val="en-US"/>
        </w:rPr>
        <w:t xml:space="preserve">chi </w:t>
      </w:r>
      <w:proofErr w:type="spellStart"/>
      <w:r w:rsidR="006B64B8" w:rsidRPr="005A7B0D">
        <w:rPr>
          <w:szCs w:val="24"/>
          <w:lang w:val="en-US"/>
        </w:rPr>
        <w:t>trả</w:t>
      </w:r>
      <w:proofErr w:type="spellEnd"/>
      <w:r w:rsidR="006B64B8" w:rsidRPr="005A7B0D">
        <w:rPr>
          <w:szCs w:val="24"/>
          <w:lang w:val="en-US"/>
        </w:rPr>
        <w:t xml:space="preserve"> </w:t>
      </w:r>
      <w:proofErr w:type="spellStart"/>
      <w:r w:rsidR="006B64B8" w:rsidRPr="005A7B0D">
        <w:rPr>
          <w:szCs w:val="24"/>
          <w:lang w:val="en-US"/>
        </w:rPr>
        <w:t>quyền</w:t>
      </w:r>
      <w:proofErr w:type="spellEnd"/>
      <w:r w:rsidR="006B64B8" w:rsidRPr="005A7B0D">
        <w:rPr>
          <w:szCs w:val="24"/>
          <w:lang w:val="en-US"/>
        </w:rPr>
        <w:t xml:space="preserve"> </w:t>
      </w:r>
      <w:proofErr w:type="spellStart"/>
      <w:r w:rsidR="006B64B8" w:rsidRPr="005A7B0D">
        <w:rPr>
          <w:szCs w:val="24"/>
          <w:lang w:val="en-US"/>
        </w:rPr>
        <w:t>lợi</w:t>
      </w:r>
      <w:proofErr w:type="spellEnd"/>
      <w:r w:rsidR="006B64B8" w:rsidRPr="005A7B0D">
        <w:rPr>
          <w:szCs w:val="24"/>
          <w:lang w:val="en-US"/>
        </w:rPr>
        <w:t xml:space="preserve"> </w:t>
      </w:r>
      <w:proofErr w:type="spellStart"/>
      <w:r w:rsidR="004B5B37" w:rsidRPr="005A7B0D">
        <w:rPr>
          <w:szCs w:val="24"/>
          <w:lang w:val="en-US"/>
        </w:rPr>
        <w:t>bảo</w:t>
      </w:r>
      <w:proofErr w:type="spellEnd"/>
      <w:r w:rsidR="004B5B37" w:rsidRPr="005A7B0D">
        <w:rPr>
          <w:szCs w:val="24"/>
          <w:lang w:val="en-US"/>
        </w:rPr>
        <w:t xml:space="preserve"> </w:t>
      </w:r>
      <w:proofErr w:type="spellStart"/>
      <w:r w:rsidR="004B5B37" w:rsidRPr="005A7B0D">
        <w:rPr>
          <w:szCs w:val="24"/>
          <w:lang w:val="en-US"/>
        </w:rPr>
        <w:t>hiểm</w:t>
      </w:r>
      <w:proofErr w:type="spellEnd"/>
      <w:r w:rsidR="004B5B37" w:rsidRPr="005A7B0D">
        <w:rPr>
          <w:szCs w:val="24"/>
          <w:lang w:val="en-US"/>
        </w:rPr>
        <w:t xml:space="preserve"> </w:t>
      </w:r>
      <w:proofErr w:type="spellStart"/>
      <w:r w:rsidR="006B64B8" w:rsidRPr="005A7B0D">
        <w:rPr>
          <w:szCs w:val="24"/>
          <w:lang w:val="en-US"/>
        </w:rPr>
        <w:t>Bệnh</w:t>
      </w:r>
      <w:proofErr w:type="spellEnd"/>
      <w:r w:rsidR="006B64B8" w:rsidRPr="005A7B0D">
        <w:rPr>
          <w:szCs w:val="24"/>
          <w:lang w:val="en-US"/>
        </w:rPr>
        <w:t xml:space="preserve"> </w:t>
      </w:r>
      <w:proofErr w:type="spellStart"/>
      <w:r w:rsidR="006B64B8" w:rsidRPr="005A7B0D">
        <w:rPr>
          <w:szCs w:val="24"/>
          <w:lang w:val="en-US"/>
        </w:rPr>
        <w:t>ung</w:t>
      </w:r>
      <w:proofErr w:type="spellEnd"/>
      <w:r w:rsidR="006B64B8" w:rsidRPr="005A7B0D">
        <w:rPr>
          <w:szCs w:val="24"/>
          <w:lang w:val="en-US"/>
        </w:rPr>
        <w:t xml:space="preserve"> </w:t>
      </w:r>
      <w:proofErr w:type="spellStart"/>
      <w:r w:rsidR="006B64B8" w:rsidRPr="005A7B0D">
        <w:rPr>
          <w:szCs w:val="24"/>
          <w:lang w:val="en-US"/>
        </w:rPr>
        <w:t>thư</w:t>
      </w:r>
      <w:proofErr w:type="spellEnd"/>
      <w:r w:rsidR="006B64B8" w:rsidRPr="005A7B0D">
        <w:rPr>
          <w:szCs w:val="24"/>
          <w:lang w:val="en-US"/>
        </w:rPr>
        <w:t xml:space="preserve"> </w:t>
      </w:r>
      <w:proofErr w:type="spellStart"/>
      <w:r w:rsidR="006B64B8" w:rsidRPr="005A7B0D">
        <w:rPr>
          <w:szCs w:val="24"/>
          <w:lang w:val="en-US"/>
        </w:rPr>
        <w:t>nghiêm</w:t>
      </w:r>
      <w:proofErr w:type="spellEnd"/>
      <w:r w:rsidR="006B64B8" w:rsidRPr="005A7B0D">
        <w:rPr>
          <w:szCs w:val="24"/>
          <w:lang w:val="en-US"/>
        </w:rPr>
        <w:t xml:space="preserve"> </w:t>
      </w:r>
      <w:proofErr w:type="spellStart"/>
      <w:r w:rsidR="006B64B8" w:rsidRPr="005A7B0D">
        <w:rPr>
          <w:szCs w:val="24"/>
          <w:lang w:val="en-US"/>
        </w:rPr>
        <w:t>trọng</w:t>
      </w:r>
      <w:proofErr w:type="spellEnd"/>
      <w:r w:rsidR="006B64B8" w:rsidRPr="005A7B0D">
        <w:rPr>
          <w:szCs w:val="24"/>
          <w:lang w:val="en-US"/>
        </w:rPr>
        <w:t>.</w:t>
      </w:r>
    </w:p>
    <w:p w14:paraId="7ECEB0EA" w14:textId="21812D3B" w:rsidR="00273927" w:rsidRPr="005A7B0D" w:rsidRDefault="00932D96" w:rsidP="005D0797">
      <w:pPr>
        <w:pStyle w:val="ListParagraph"/>
        <w:spacing w:before="120" w:after="0" w:line="276" w:lineRule="auto"/>
        <w:ind w:left="1267"/>
        <w:contextualSpacing w:val="0"/>
        <w:rPr>
          <w:szCs w:val="24"/>
          <w:lang w:val="en-US"/>
        </w:rPr>
      </w:pPr>
      <w:proofErr w:type="spellStart"/>
      <w:r w:rsidRPr="005A7B0D">
        <w:rPr>
          <w:szCs w:val="24"/>
          <w:lang w:val="en-US"/>
        </w:rPr>
        <w:t>Quyền</w:t>
      </w:r>
      <w:proofErr w:type="spellEnd"/>
      <w:r w:rsidRPr="005A7B0D">
        <w:rPr>
          <w:szCs w:val="24"/>
          <w:lang w:val="en-US"/>
        </w:rPr>
        <w:t xml:space="preserve"> </w:t>
      </w:r>
      <w:proofErr w:type="spellStart"/>
      <w:r w:rsidRPr="005A7B0D">
        <w:rPr>
          <w:szCs w:val="24"/>
          <w:lang w:val="en-US"/>
        </w:rPr>
        <w:t>lợi</w:t>
      </w:r>
      <w:proofErr w:type="spellEnd"/>
      <w:r w:rsidRPr="005A7B0D">
        <w:rPr>
          <w:szCs w:val="24"/>
          <w:lang w:val="en-US"/>
        </w:rPr>
        <w:t xml:space="preserve"> </w:t>
      </w:r>
      <w:proofErr w:type="spellStart"/>
      <w:r w:rsidRPr="005A7B0D">
        <w:rPr>
          <w:szCs w:val="24"/>
          <w:lang w:val="en-US"/>
        </w:rPr>
        <w:t>Hỗ</w:t>
      </w:r>
      <w:proofErr w:type="spellEnd"/>
      <w:r w:rsidRPr="005A7B0D">
        <w:rPr>
          <w:szCs w:val="24"/>
          <w:lang w:val="en-US"/>
        </w:rPr>
        <w:t xml:space="preserve"> </w:t>
      </w:r>
      <w:proofErr w:type="spellStart"/>
      <w:r w:rsidRPr="005A7B0D">
        <w:rPr>
          <w:szCs w:val="24"/>
          <w:lang w:val="en-US"/>
        </w:rPr>
        <w:t>trợ</w:t>
      </w:r>
      <w:proofErr w:type="spellEnd"/>
      <w:r w:rsidRPr="005A7B0D">
        <w:rPr>
          <w:szCs w:val="24"/>
          <w:lang w:val="en-US"/>
        </w:rPr>
        <w:t xml:space="preserve"> chi </w:t>
      </w:r>
      <w:proofErr w:type="spellStart"/>
      <w:r w:rsidRPr="005A7B0D">
        <w:rPr>
          <w:szCs w:val="24"/>
          <w:lang w:val="en-US"/>
        </w:rPr>
        <w:t>phí</w:t>
      </w:r>
      <w:proofErr w:type="spellEnd"/>
      <w:r w:rsidRPr="005A7B0D">
        <w:rPr>
          <w:szCs w:val="24"/>
          <w:lang w:val="en-US"/>
        </w:rPr>
        <w:t xml:space="preserve"> </w:t>
      </w:r>
      <w:proofErr w:type="spellStart"/>
      <w:r w:rsidRPr="005A7B0D">
        <w:rPr>
          <w:szCs w:val="24"/>
          <w:lang w:val="en-US"/>
        </w:rPr>
        <w:t>điều</w:t>
      </w:r>
      <w:proofErr w:type="spellEnd"/>
      <w:r w:rsidRPr="005A7B0D">
        <w:rPr>
          <w:szCs w:val="24"/>
          <w:lang w:val="en-US"/>
        </w:rPr>
        <w:t xml:space="preserve"> </w:t>
      </w:r>
      <w:proofErr w:type="spellStart"/>
      <w:r w:rsidRPr="005A7B0D">
        <w:rPr>
          <w:szCs w:val="24"/>
          <w:lang w:val="en-US"/>
        </w:rPr>
        <w:t>trị</w:t>
      </w:r>
      <w:proofErr w:type="spellEnd"/>
      <w:r w:rsidRPr="005A7B0D">
        <w:rPr>
          <w:szCs w:val="24"/>
          <w:lang w:val="en-US"/>
        </w:rPr>
        <w:t xml:space="preserve"> </w:t>
      </w:r>
      <w:proofErr w:type="spellStart"/>
      <w:r w:rsidRPr="005A7B0D">
        <w:rPr>
          <w:szCs w:val="24"/>
          <w:lang w:val="en-US"/>
        </w:rPr>
        <w:t>sẽ</w:t>
      </w:r>
      <w:proofErr w:type="spellEnd"/>
      <w:r w:rsidRPr="005A7B0D">
        <w:rPr>
          <w:szCs w:val="24"/>
          <w:lang w:val="en-US"/>
        </w:rPr>
        <w:t xml:space="preserve"> </w:t>
      </w:r>
      <w:proofErr w:type="spellStart"/>
      <w:r w:rsidRPr="005A7B0D">
        <w:rPr>
          <w:szCs w:val="24"/>
          <w:lang w:val="en-US"/>
        </w:rPr>
        <w:t>chấm</w:t>
      </w:r>
      <w:proofErr w:type="spellEnd"/>
      <w:r w:rsidRPr="005A7B0D">
        <w:rPr>
          <w:szCs w:val="24"/>
          <w:lang w:val="en-US"/>
        </w:rPr>
        <w:t xml:space="preserve"> </w:t>
      </w:r>
      <w:proofErr w:type="spellStart"/>
      <w:r w:rsidRPr="005A7B0D">
        <w:rPr>
          <w:szCs w:val="24"/>
          <w:lang w:val="en-US"/>
        </w:rPr>
        <w:t>dứt</w:t>
      </w:r>
      <w:proofErr w:type="spellEnd"/>
      <w:r w:rsidRPr="005A7B0D">
        <w:rPr>
          <w:szCs w:val="24"/>
          <w:lang w:val="en-US"/>
        </w:rPr>
        <w:t xml:space="preserve"> </w:t>
      </w:r>
      <w:proofErr w:type="spellStart"/>
      <w:r w:rsidRPr="005A7B0D">
        <w:rPr>
          <w:szCs w:val="24"/>
          <w:lang w:val="en-US"/>
        </w:rPr>
        <w:t>khi</w:t>
      </w:r>
      <w:proofErr w:type="spellEnd"/>
      <w:r w:rsidRPr="005A7B0D">
        <w:rPr>
          <w:szCs w:val="24"/>
          <w:lang w:val="en-US"/>
        </w:rPr>
        <w:t xml:space="preserve"> </w:t>
      </w:r>
      <w:proofErr w:type="spellStart"/>
      <w:r w:rsidRPr="005A7B0D">
        <w:rPr>
          <w:szCs w:val="24"/>
          <w:lang w:val="en-US"/>
        </w:rPr>
        <w:t>quyền</w:t>
      </w:r>
      <w:proofErr w:type="spellEnd"/>
      <w:r w:rsidRPr="005A7B0D">
        <w:rPr>
          <w:szCs w:val="24"/>
          <w:lang w:val="en-US"/>
        </w:rPr>
        <w:t xml:space="preserve"> </w:t>
      </w:r>
      <w:proofErr w:type="spellStart"/>
      <w:r w:rsidRPr="005A7B0D">
        <w:rPr>
          <w:szCs w:val="24"/>
          <w:lang w:val="en-US"/>
        </w:rPr>
        <w:t>lợi</w:t>
      </w:r>
      <w:proofErr w:type="spellEnd"/>
      <w:r w:rsidRPr="005A7B0D">
        <w:rPr>
          <w:szCs w:val="24"/>
          <w:lang w:val="en-US"/>
        </w:rPr>
        <w:t xml:space="preserve"> </w:t>
      </w:r>
      <w:proofErr w:type="spellStart"/>
      <w:r w:rsidRPr="005A7B0D">
        <w:rPr>
          <w:szCs w:val="24"/>
          <w:lang w:val="en-US"/>
        </w:rPr>
        <w:t>bảo</w:t>
      </w:r>
      <w:proofErr w:type="spellEnd"/>
      <w:r w:rsidRPr="005A7B0D">
        <w:rPr>
          <w:szCs w:val="24"/>
          <w:lang w:val="en-US"/>
        </w:rPr>
        <w:t xml:space="preserve"> </w:t>
      </w:r>
      <w:proofErr w:type="spellStart"/>
      <w:r w:rsidRPr="005A7B0D">
        <w:rPr>
          <w:szCs w:val="24"/>
          <w:lang w:val="en-US"/>
        </w:rPr>
        <w:t>hiểm</w:t>
      </w:r>
      <w:proofErr w:type="spellEnd"/>
      <w:r w:rsidRPr="005A7B0D">
        <w:rPr>
          <w:szCs w:val="24"/>
          <w:lang w:val="en-US"/>
        </w:rPr>
        <w:t xml:space="preserve"> </w:t>
      </w:r>
      <w:proofErr w:type="spellStart"/>
      <w:r w:rsidRPr="005A7B0D">
        <w:rPr>
          <w:szCs w:val="24"/>
          <w:lang w:val="en-US"/>
        </w:rPr>
        <w:t>quy</w:t>
      </w:r>
      <w:proofErr w:type="spellEnd"/>
      <w:r w:rsidR="00BF065D" w:rsidRPr="005A7B0D">
        <w:rPr>
          <w:szCs w:val="24"/>
          <w:lang w:val="en-US"/>
        </w:rPr>
        <w:t xml:space="preserve"> </w:t>
      </w:r>
      <w:proofErr w:type="spellStart"/>
      <w:r w:rsidR="00BF065D" w:rsidRPr="005A7B0D">
        <w:rPr>
          <w:szCs w:val="24"/>
          <w:lang w:val="en-US"/>
        </w:rPr>
        <w:t>định</w:t>
      </w:r>
      <w:proofErr w:type="spellEnd"/>
      <w:r w:rsidR="00BF065D" w:rsidRPr="005A7B0D">
        <w:rPr>
          <w:szCs w:val="24"/>
          <w:lang w:val="en-US"/>
        </w:rPr>
        <w:t xml:space="preserve"> </w:t>
      </w:r>
      <w:proofErr w:type="spellStart"/>
      <w:r w:rsidR="00BF065D" w:rsidRPr="005A7B0D">
        <w:rPr>
          <w:szCs w:val="24"/>
          <w:lang w:val="en-US"/>
        </w:rPr>
        <w:t>tại</w:t>
      </w:r>
      <w:proofErr w:type="spellEnd"/>
      <w:r w:rsidR="00BF065D" w:rsidRPr="005A7B0D">
        <w:rPr>
          <w:szCs w:val="24"/>
          <w:lang w:val="en-US"/>
        </w:rPr>
        <w:t xml:space="preserve"> </w:t>
      </w:r>
      <w:proofErr w:type="spellStart"/>
      <w:r w:rsidR="00BF065D" w:rsidRPr="005A7B0D">
        <w:rPr>
          <w:szCs w:val="24"/>
          <w:lang w:val="en-US"/>
        </w:rPr>
        <w:t>Điều</w:t>
      </w:r>
      <w:proofErr w:type="spellEnd"/>
      <w:r w:rsidR="00BF065D" w:rsidRPr="005A7B0D">
        <w:rPr>
          <w:szCs w:val="24"/>
          <w:lang w:val="en-US"/>
        </w:rPr>
        <w:t xml:space="preserve"> 2.1 </w:t>
      </w:r>
      <w:proofErr w:type="spellStart"/>
      <w:r w:rsidR="00BF065D" w:rsidRPr="005A7B0D">
        <w:rPr>
          <w:szCs w:val="24"/>
          <w:lang w:val="en-US"/>
        </w:rPr>
        <w:t>và</w:t>
      </w:r>
      <w:proofErr w:type="spellEnd"/>
      <w:r w:rsidR="00BF065D" w:rsidRPr="005A7B0D">
        <w:rPr>
          <w:szCs w:val="24"/>
          <w:lang w:val="en-US"/>
        </w:rPr>
        <w:t xml:space="preserve"> </w:t>
      </w:r>
      <w:proofErr w:type="spellStart"/>
      <w:r w:rsidR="00BF065D" w:rsidRPr="005A7B0D">
        <w:rPr>
          <w:szCs w:val="24"/>
          <w:lang w:val="en-US"/>
        </w:rPr>
        <w:t>Điều</w:t>
      </w:r>
      <w:proofErr w:type="spellEnd"/>
      <w:r w:rsidR="00BF065D" w:rsidRPr="005A7B0D">
        <w:rPr>
          <w:szCs w:val="24"/>
          <w:lang w:val="en-US"/>
        </w:rPr>
        <w:t xml:space="preserve"> 2.2</w:t>
      </w:r>
      <w:r w:rsidRPr="005A7B0D">
        <w:rPr>
          <w:szCs w:val="24"/>
          <w:lang w:val="en-US"/>
        </w:rPr>
        <w:t xml:space="preserve"> </w:t>
      </w:r>
      <w:proofErr w:type="spellStart"/>
      <w:r w:rsidRPr="005A7B0D">
        <w:rPr>
          <w:szCs w:val="24"/>
          <w:lang w:val="en-US"/>
        </w:rPr>
        <w:t>chấm</w:t>
      </w:r>
      <w:proofErr w:type="spellEnd"/>
      <w:r w:rsidRPr="005A7B0D">
        <w:rPr>
          <w:szCs w:val="24"/>
          <w:lang w:val="en-US"/>
        </w:rPr>
        <w:t xml:space="preserve"> </w:t>
      </w:r>
      <w:proofErr w:type="spellStart"/>
      <w:r w:rsidRPr="005A7B0D">
        <w:rPr>
          <w:szCs w:val="24"/>
          <w:lang w:val="en-US"/>
        </w:rPr>
        <w:t>dứt</w:t>
      </w:r>
      <w:proofErr w:type="spellEnd"/>
      <w:r w:rsidRPr="005A7B0D">
        <w:rPr>
          <w:szCs w:val="24"/>
          <w:lang w:val="en-US"/>
        </w:rPr>
        <w:t>.</w:t>
      </w:r>
    </w:p>
    <w:p w14:paraId="5A6604A8" w14:textId="77777777" w:rsidR="00273927" w:rsidRPr="005A7B0D" w:rsidRDefault="00273927" w:rsidP="00270556">
      <w:pPr>
        <w:pStyle w:val="ListParagraph"/>
        <w:numPr>
          <w:ilvl w:val="0"/>
          <w:numId w:val="15"/>
        </w:numPr>
        <w:spacing w:before="120" w:after="0" w:line="276" w:lineRule="auto"/>
        <w:ind w:left="1267" w:hanging="547"/>
        <w:contextualSpacing w:val="0"/>
        <w:rPr>
          <w:b/>
          <w:szCs w:val="24"/>
          <w:lang w:val="en-US"/>
        </w:rPr>
      </w:pPr>
      <w:proofErr w:type="spellStart"/>
      <w:r w:rsidRPr="005A7B0D">
        <w:rPr>
          <w:b/>
          <w:szCs w:val="24"/>
          <w:lang w:val="en-US"/>
        </w:rPr>
        <w:t>Quyền</w:t>
      </w:r>
      <w:proofErr w:type="spellEnd"/>
      <w:r w:rsidRPr="005A7B0D">
        <w:rPr>
          <w:b/>
          <w:szCs w:val="24"/>
          <w:lang w:val="en-US"/>
        </w:rPr>
        <w:t xml:space="preserve"> </w:t>
      </w:r>
      <w:proofErr w:type="spellStart"/>
      <w:r w:rsidRPr="005A7B0D">
        <w:rPr>
          <w:b/>
          <w:szCs w:val="24"/>
          <w:lang w:val="en-US"/>
        </w:rPr>
        <w:t>lợi</w:t>
      </w:r>
      <w:proofErr w:type="spellEnd"/>
      <w:r w:rsidR="00AD3035" w:rsidRPr="005A7B0D">
        <w:rPr>
          <w:b/>
          <w:szCs w:val="24"/>
          <w:lang w:val="en-US"/>
        </w:rPr>
        <w:t xml:space="preserve"> </w:t>
      </w:r>
      <w:proofErr w:type="spellStart"/>
      <w:r w:rsidR="0056251F" w:rsidRPr="005A7B0D">
        <w:rPr>
          <w:b/>
          <w:szCs w:val="24"/>
          <w:lang w:val="en-US"/>
        </w:rPr>
        <w:t>H</w:t>
      </w:r>
      <w:r w:rsidRPr="005A7B0D">
        <w:rPr>
          <w:b/>
          <w:szCs w:val="24"/>
          <w:lang w:val="en-US"/>
        </w:rPr>
        <w:t>ỗ</w:t>
      </w:r>
      <w:proofErr w:type="spellEnd"/>
      <w:r w:rsidRPr="005A7B0D">
        <w:rPr>
          <w:b/>
          <w:szCs w:val="24"/>
          <w:lang w:val="en-US"/>
        </w:rPr>
        <w:t xml:space="preserve"> </w:t>
      </w:r>
      <w:proofErr w:type="spellStart"/>
      <w:r w:rsidRPr="005A7B0D">
        <w:rPr>
          <w:b/>
          <w:szCs w:val="24"/>
          <w:lang w:val="en-US"/>
        </w:rPr>
        <w:t>trợ</w:t>
      </w:r>
      <w:proofErr w:type="spellEnd"/>
      <w:r w:rsidRPr="005A7B0D">
        <w:rPr>
          <w:b/>
          <w:szCs w:val="24"/>
          <w:lang w:val="en-US"/>
        </w:rPr>
        <w:t xml:space="preserve"> </w:t>
      </w:r>
      <w:proofErr w:type="spellStart"/>
      <w:r w:rsidRPr="005A7B0D">
        <w:rPr>
          <w:b/>
          <w:szCs w:val="24"/>
          <w:lang w:val="en-US"/>
        </w:rPr>
        <w:t>hồi</w:t>
      </w:r>
      <w:proofErr w:type="spellEnd"/>
      <w:r w:rsidRPr="005A7B0D">
        <w:rPr>
          <w:b/>
          <w:szCs w:val="24"/>
          <w:lang w:val="en-US"/>
        </w:rPr>
        <w:t xml:space="preserve"> </w:t>
      </w:r>
      <w:proofErr w:type="spellStart"/>
      <w:r w:rsidRPr="005A7B0D">
        <w:rPr>
          <w:b/>
          <w:szCs w:val="24"/>
          <w:lang w:val="en-US"/>
        </w:rPr>
        <w:t>phục</w:t>
      </w:r>
      <w:proofErr w:type="spellEnd"/>
      <w:r w:rsidRPr="005A7B0D">
        <w:rPr>
          <w:b/>
          <w:szCs w:val="24"/>
          <w:lang w:val="en-US"/>
        </w:rPr>
        <w:t xml:space="preserve"> </w:t>
      </w:r>
      <w:proofErr w:type="spellStart"/>
      <w:r w:rsidRPr="005A7B0D">
        <w:rPr>
          <w:b/>
          <w:szCs w:val="24"/>
          <w:lang w:val="en-US"/>
        </w:rPr>
        <w:t>sức</w:t>
      </w:r>
      <w:proofErr w:type="spellEnd"/>
      <w:r w:rsidRPr="005A7B0D">
        <w:rPr>
          <w:b/>
          <w:szCs w:val="24"/>
          <w:lang w:val="en-US"/>
        </w:rPr>
        <w:t xml:space="preserve"> </w:t>
      </w:r>
      <w:proofErr w:type="spellStart"/>
      <w:r w:rsidRPr="005A7B0D">
        <w:rPr>
          <w:b/>
          <w:szCs w:val="24"/>
          <w:lang w:val="en-US"/>
        </w:rPr>
        <w:t>khỏe</w:t>
      </w:r>
      <w:proofErr w:type="spellEnd"/>
    </w:p>
    <w:p w14:paraId="3756AABF" w14:textId="51C31A1E" w:rsidR="006E037C" w:rsidRDefault="00C51FE4" w:rsidP="006E037C">
      <w:pPr>
        <w:pStyle w:val="ListParagraph"/>
        <w:spacing w:before="120" w:after="0" w:line="276" w:lineRule="auto"/>
        <w:ind w:left="1267"/>
        <w:contextualSpacing w:val="0"/>
        <w:rPr>
          <w:rFonts w:eastAsia="MS Mincho"/>
        </w:rPr>
      </w:pPr>
      <w:r w:rsidRPr="005A7B0D">
        <w:rPr>
          <w:rFonts w:eastAsia="MS Mincho"/>
          <w:szCs w:val="24"/>
        </w:rPr>
        <w:t xml:space="preserve">Trong </w:t>
      </w:r>
      <w:proofErr w:type="spellStart"/>
      <w:r w:rsidRPr="005A7B0D">
        <w:rPr>
          <w:rFonts w:eastAsia="MS Mincho"/>
          <w:szCs w:val="24"/>
        </w:rPr>
        <w:t>thời</w:t>
      </w:r>
      <w:proofErr w:type="spellEnd"/>
      <w:r w:rsidRPr="005A7B0D">
        <w:rPr>
          <w:rFonts w:eastAsia="MS Mincho"/>
          <w:szCs w:val="24"/>
        </w:rPr>
        <w:t xml:space="preserve"> </w:t>
      </w:r>
      <w:proofErr w:type="spellStart"/>
      <w:r w:rsidRPr="005A7B0D">
        <w:rPr>
          <w:rFonts w:eastAsia="MS Mincho"/>
          <w:szCs w:val="24"/>
        </w:rPr>
        <w:t>gian</w:t>
      </w:r>
      <w:proofErr w:type="spellEnd"/>
      <w:r w:rsidRPr="005A7B0D">
        <w:rPr>
          <w:rFonts w:eastAsia="MS Mincho"/>
          <w:szCs w:val="24"/>
        </w:rPr>
        <w:t xml:space="preserve"> </w:t>
      </w:r>
      <w:proofErr w:type="spellStart"/>
      <w:r w:rsidR="00AD3035" w:rsidRPr="005A7B0D">
        <w:rPr>
          <w:szCs w:val="24"/>
        </w:rPr>
        <w:t>hiệu</w:t>
      </w:r>
      <w:proofErr w:type="spellEnd"/>
      <w:r w:rsidR="00AD3035" w:rsidRPr="005A7B0D">
        <w:rPr>
          <w:szCs w:val="24"/>
        </w:rPr>
        <w:t xml:space="preserve"> </w:t>
      </w:r>
      <w:proofErr w:type="spellStart"/>
      <w:r w:rsidR="00AD3035" w:rsidRPr="005A7B0D">
        <w:rPr>
          <w:szCs w:val="24"/>
        </w:rPr>
        <w:t>lực</w:t>
      </w:r>
      <w:proofErr w:type="spellEnd"/>
      <w:r w:rsidR="00AD3035" w:rsidRPr="005A7B0D">
        <w:rPr>
          <w:szCs w:val="24"/>
          <w:lang w:val="en-US"/>
        </w:rPr>
        <w:t xml:space="preserve"> </w:t>
      </w:r>
      <w:proofErr w:type="spellStart"/>
      <w:r w:rsidR="00AD3035" w:rsidRPr="005A7B0D">
        <w:rPr>
          <w:szCs w:val="24"/>
        </w:rPr>
        <w:t>của</w:t>
      </w:r>
      <w:proofErr w:type="spellEnd"/>
      <w:r w:rsidR="00AD3035" w:rsidRPr="005A7B0D">
        <w:rPr>
          <w:szCs w:val="24"/>
        </w:rPr>
        <w:t xml:space="preserve"> </w:t>
      </w:r>
      <w:proofErr w:type="spellStart"/>
      <w:r w:rsidR="00AD3035" w:rsidRPr="005A7B0D">
        <w:rPr>
          <w:szCs w:val="24"/>
        </w:rPr>
        <w:t>sản</w:t>
      </w:r>
      <w:proofErr w:type="spellEnd"/>
      <w:r w:rsidR="00AD3035" w:rsidRPr="005A7B0D">
        <w:rPr>
          <w:szCs w:val="24"/>
        </w:rPr>
        <w:t xml:space="preserve"> </w:t>
      </w:r>
      <w:proofErr w:type="spellStart"/>
      <w:r w:rsidR="00AD3035" w:rsidRPr="005A7B0D">
        <w:rPr>
          <w:szCs w:val="24"/>
        </w:rPr>
        <w:t>phẩm</w:t>
      </w:r>
      <w:proofErr w:type="spellEnd"/>
      <w:r w:rsidR="00AD3035" w:rsidRPr="005A7B0D">
        <w:rPr>
          <w:szCs w:val="24"/>
        </w:rPr>
        <w:t xml:space="preserve"> </w:t>
      </w:r>
      <w:proofErr w:type="spellStart"/>
      <w:r w:rsidR="00AD3035" w:rsidRPr="005A7B0D">
        <w:rPr>
          <w:szCs w:val="24"/>
        </w:rPr>
        <w:t>bảo</w:t>
      </w:r>
      <w:proofErr w:type="spellEnd"/>
      <w:r w:rsidR="00AD3035" w:rsidRPr="005A7B0D">
        <w:rPr>
          <w:szCs w:val="24"/>
        </w:rPr>
        <w:t xml:space="preserve"> </w:t>
      </w:r>
      <w:proofErr w:type="spellStart"/>
      <w:r w:rsidR="00AD3035" w:rsidRPr="005A7B0D">
        <w:rPr>
          <w:szCs w:val="24"/>
        </w:rPr>
        <w:t>hiểm</w:t>
      </w:r>
      <w:proofErr w:type="spellEnd"/>
      <w:r w:rsidR="00AD3035" w:rsidRPr="005A7B0D">
        <w:rPr>
          <w:szCs w:val="24"/>
        </w:rPr>
        <w:t xml:space="preserve"> </w:t>
      </w:r>
      <w:proofErr w:type="spellStart"/>
      <w:r w:rsidR="00AD3035" w:rsidRPr="005A7B0D">
        <w:rPr>
          <w:szCs w:val="24"/>
        </w:rPr>
        <w:t>bổ</w:t>
      </w:r>
      <w:proofErr w:type="spellEnd"/>
      <w:r w:rsidR="00AD3035" w:rsidRPr="005A7B0D">
        <w:rPr>
          <w:szCs w:val="24"/>
        </w:rPr>
        <w:t xml:space="preserve"> sung </w:t>
      </w:r>
      <w:proofErr w:type="spellStart"/>
      <w:r w:rsidR="00AD3035" w:rsidRPr="005A7B0D">
        <w:rPr>
          <w:szCs w:val="24"/>
        </w:rPr>
        <w:t>này</w:t>
      </w:r>
      <w:proofErr w:type="spellEnd"/>
      <w:r w:rsidR="005D2811" w:rsidRPr="005A7B0D">
        <w:rPr>
          <w:szCs w:val="24"/>
        </w:rPr>
        <w:t xml:space="preserve"> </w:t>
      </w:r>
      <w:proofErr w:type="spellStart"/>
      <w:r w:rsidR="005D2811" w:rsidRPr="005A7B0D">
        <w:rPr>
          <w:szCs w:val="24"/>
        </w:rPr>
        <w:t>và</w:t>
      </w:r>
      <w:proofErr w:type="spellEnd"/>
      <w:r w:rsidR="005D2811" w:rsidRPr="005A7B0D">
        <w:rPr>
          <w:szCs w:val="24"/>
        </w:rPr>
        <w:t xml:space="preserve"> </w:t>
      </w:r>
      <w:proofErr w:type="spellStart"/>
      <w:r w:rsidR="005D2811" w:rsidRPr="005A7B0D">
        <w:rPr>
          <w:szCs w:val="24"/>
        </w:rPr>
        <w:t>sau</w:t>
      </w:r>
      <w:proofErr w:type="spellEnd"/>
      <w:r w:rsidR="005D2811" w:rsidRPr="005A7B0D">
        <w:rPr>
          <w:szCs w:val="24"/>
        </w:rPr>
        <w:t xml:space="preserve"> </w:t>
      </w:r>
      <w:proofErr w:type="spellStart"/>
      <w:r w:rsidR="005D2811" w:rsidRPr="005A7B0D">
        <w:rPr>
          <w:szCs w:val="24"/>
        </w:rPr>
        <w:t>khi</w:t>
      </w:r>
      <w:proofErr w:type="spellEnd"/>
      <w:r w:rsidR="005D2811" w:rsidRPr="005A7B0D">
        <w:rPr>
          <w:szCs w:val="24"/>
        </w:rPr>
        <w:t xml:space="preserve"> </w:t>
      </w:r>
      <w:proofErr w:type="spellStart"/>
      <w:r w:rsidR="005D2811" w:rsidRPr="005A7B0D">
        <w:rPr>
          <w:szCs w:val="24"/>
        </w:rPr>
        <w:t>quyền</w:t>
      </w:r>
      <w:proofErr w:type="spellEnd"/>
      <w:r w:rsidR="005D2811" w:rsidRPr="005A7B0D">
        <w:rPr>
          <w:szCs w:val="24"/>
        </w:rPr>
        <w:t xml:space="preserve"> </w:t>
      </w:r>
      <w:proofErr w:type="spellStart"/>
      <w:r w:rsidR="005D2811" w:rsidRPr="005A7B0D">
        <w:rPr>
          <w:szCs w:val="24"/>
        </w:rPr>
        <w:t>lợi</w:t>
      </w:r>
      <w:proofErr w:type="spellEnd"/>
      <w:r w:rsidR="005D2811" w:rsidRPr="005A7B0D">
        <w:rPr>
          <w:szCs w:val="24"/>
        </w:rPr>
        <w:t xml:space="preserve"> </w:t>
      </w:r>
      <w:proofErr w:type="spellStart"/>
      <w:r w:rsidR="005D2811" w:rsidRPr="005A7B0D">
        <w:rPr>
          <w:szCs w:val="24"/>
        </w:rPr>
        <w:t>bảo</w:t>
      </w:r>
      <w:proofErr w:type="spellEnd"/>
      <w:r w:rsidR="005D2811" w:rsidRPr="005A7B0D">
        <w:rPr>
          <w:szCs w:val="24"/>
        </w:rPr>
        <w:t xml:space="preserve"> </w:t>
      </w:r>
      <w:proofErr w:type="spellStart"/>
      <w:r w:rsidR="005D2811" w:rsidRPr="005A7B0D">
        <w:rPr>
          <w:szCs w:val="24"/>
        </w:rPr>
        <w:t>hiểm</w:t>
      </w:r>
      <w:proofErr w:type="spellEnd"/>
      <w:r w:rsidR="005D2811" w:rsidRPr="005A7B0D">
        <w:rPr>
          <w:szCs w:val="24"/>
        </w:rPr>
        <w:t xml:space="preserve"> </w:t>
      </w:r>
      <w:proofErr w:type="spellStart"/>
      <w:r w:rsidR="005D2811" w:rsidRPr="005A7B0D">
        <w:rPr>
          <w:szCs w:val="24"/>
        </w:rPr>
        <w:t>Bệnh</w:t>
      </w:r>
      <w:proofErr w:type="spellEnd"/>
      <w:r w:rsidR="005D2811" w:rsidRPr="005A7B0D">
        <w:rPr>
          <w:szCs w:val="24"/>
        </w:rPr>
        <w:t xml:space="preserve"> </w:t>
      </w:r>
      <w:proofErr w:type="spellStart"/>
      <w:r w:rsidR="005D2811" w:rsidRPr="005A7B0D">
        <w:rPr>
          <w:szCs w:val="24"/>
        </w:rPr>
        <w:t>ung</w:t>
      </w:r>
      <w:proofErr w:type="spellEnd"/>
      <w:r w:rsidR="005D2811" w:rsidRPr="005A7B0D">
        <w:rPr>
          <w:szCs w:val="24"/>
        </w:rPr>
        <w:t xml:space="preserve"> </w:t>
      </w:r>
      <w:proofErr w:type="spellStart"/>
      <w:r w:rsidR="005D2811" w:rsidRPr="005A7B0D">
        <w:rPr>
          <w:szCs w:val="24"/>
        </w:rPr>
        <w:t>thư</w:t>
      </w:r>
      <w:proofErr w:type="spellEnd"/>
      <w:r w:rsidR="005D2811" w:rsidRPr="005A7B0D">
        <w:rPr>
          <w:szCs w:val="24"/>
        </w:rPr>
        <w:t xml:space="preserve"> </w:t>
      </w:r>
      <w:proofErr w:type="spellStart"/>
      <w:r w:rsidR="005D2811" w:rsidRPr="005A7B0D">
        <w:rPr>
          <w:szCs w:val="24"/>
        </w:rPr>
        <w:t>nghiêm</w:t>
      </w:r>
      <w:proofErr w:type="spellEnd"/>
      <w:r w:rsidR="005D2811" w:rsidRPr="005A7B0D">
        <w:rPr>
          <w:szCs w:val="24"/>
        </w:rPr>
        <w:t xml:space="preserve"> </w:t>
      </w:r>
      <w:proofErr w:type="spellStart"/>
      <w:r w:rsidR="005D2811" w:rsidRPr="005A7B0D">
        <w:rPr>
          <w:szCs w:val="24"/>
        </w:rPr>
        <w:t>trọng</w:t>
      </w:r>
      <w:proofErr w:type="spellEnd"/>
      <w:r w:rsidR="005D2811" w:rsidRPr="005A7B0D">
        <w:rPr>
          <w:szCs w:val="24"/>
        </w:rPr>
        <w:t xml:space="preserve"> </w:t>
      </w:r>
      <w:proofErr w:type="spellStart"/>
      <w:r w:rsidR="005D2811" w:rsidRPr="005A7B0D">
        <w:rPr>
          <w:szCs w:val="24"/>
        </w:rPr>
        <w:t>quy</w:t>
      </w:r>
      <w:proofErr w:type="spellEnd"/>
      <w:r w:rsidR="005D2811" w:rsidRPr="005A7B0D">
        <w:rPr>
          <w:szCs w:val="24"/>
        </w:rPr>
        <w:t xml:space="preserve"> </w:t>
      </w:r>
      <w:proofErr w:type="spellStart"/>
      <w:r w:rsidR="005D2811" w:rsidRPr="005A7B0D">
        <w:rPr>
          <w:szCs w:val="24"/>
        </w:rPr>
        <w:t>định</w:t>
      </w:r>
      <w:proofErr w:type="spellEnd"/>
      <w:r w:rsidR="005D2811" w:rsidRPr="005A7B0D">
        <w:rPr>
          <w:szCs w:val="24"/>
        </w:rPr>
        <w:t xml:space="preserve"> </w:t>
      </w:r>
      <w:proofErr w:type="spellStart"/>
      <w:r w:rsidR="005D2811" w:rsidRPr="005A7B0D">
        <w:rPr>
          <w:szCs w:val="24"/>
        </w:rPr>
        <w:t>tại</w:t>
      </w:r>
      <w:proofErr w:type="spellEnd"/>
      <w:r w:rsidR="005D2811" w:rsidRPr="005A7B0D">
        <w:rPr>
          <w:szCs w:val="24"/>
        </w:rPr>
        <w:t xml:space="preserve"> </w:t>
      </w:r>
      <w:proofErr w:type="spellStart"/>
      <w:r w:rsidR="005D2811" w:rsidRPr="005A7B0D">
        <w:rPr>
          <w:szCs w:val="24"/>
        </w:rPr>
        <w:t>Điều</w:t>
      </w:r>
      <w:proofErr w:type="spellEnd"/>
      <w:r w:rsidR="005D2811" w:rsidRPr="005A7B0D">
        <w:rPr>
          <w:szCs w:val="24"/>
        </w:rPr>
        <w:t xml:space="preserve"> 2.2 </w:t>
      </w:r>
      <w:proofErr w:type="spellStart"/>
      <w:r w:rsidR="005D2811" w:rsidRPr="005A7B0D">
        <w:rPr>
          <w:szCs w:val="24"/>
        </w:rPr>
        <w:t>được</w:t>
      </w:r>
      <w:proofErr w:type="spellEnd"/>
      <w:r w:rsidR="005D2811" w:rsidRPr="005A7B0D">
        <w:rPr>
          <w:szCs w:val="24"/>
        </w:rPr>
        <w:t xml:space="preserve"> </w:t>
      </w:r>
      <w:proofErr w:type="spellStart"/>
      <w:r w:rsidR="005D2811" w:rsidRPr="005A7B0D">
        <w:rPr>
          <w:szCs w:val="24"/>
        </w:rPr>
        <w:t>chấp</w:t>
      </w:r>
      <w:proofErr w:type="spellEnd"/>
      <w:r w:rsidR="005D2811" w:rsidRPr="005A7B0D">
        <w:rPr>
          <w:szCs w:val="24"/>
        </w:rPr>
        <w:t xml:space="preserve"> </w:t>
      </w:r>
      <w:proofErr w:type="spellStart"/>
      <w:r w:rsidR="005D2811" w:rsidRPr="005A7B0D">
        <w:rPr>
          <w:szCs w:val="24"/>
        </w:rPr>
        <w:t>thuận</w:t>
      </w:r>
      <w:proofErr w:type="spellEnd"/>
      <w:r w:rsidR="005D2811" w:rsidRPr="005A7B0D">
        <w:rPr>
          <w:szCs w:val="24"/>
        </w:rPr>
        <w:t xml:space="preserve"> chi </w:t>
      </w:r>
      <w:proofErr w:type="spellStart"/>
      <w:r w:rsidR="005D2811" w:rsidRPr="005A7B0D">
        <w:rPr>
          <w:szCs w:val="24"/>
        </w:rPr>
        <w:t>trả</w:t>
      </w:r>
      <w:proofErr w:type="spellEnd"/>
      <w:r w:rsidRPr="005A7B0D">
        <w:rPr>
          <w:rFonts w:eastAsia="MS Mincho"/>
        </w:rPr>
        <w:t xml:space="preserve">, </w:t>
      </w:r>
      <w:proofErr w:type="spellStart"/>
      <w:r w:rsidRPr="005A7B0D">
        <w:rPr>
          <w:rFonts w:eastAsia="MS Mincho"/>
        </w:rPr>
        <w:t>Dai-ichi</w:t>
      </w:r>
      <w:proofErr w:type="spellEnd"/>
      <w:r w:rsidRPr="005A7B0D">
        <w:rPr>
          <w:rFonts w:eastAsia="MS Mincho"/>
        </w:rPr>
        <w:t xml:space="preserve"> Life </w:t>
      </w:r>
      <w:proofErr w:type="spellStart"/>
      <w:r w:rsidRPr="005A7B0D">
        <w:rPr>
          <w:rFonts w:eastAsia="MS Mincho"/>
        </w:rPr>
        <w:t>Việt</w:t>
      </w:r>
      <w:proofErr w:type="spellEnd"/>
      <w:r w:rsidRPr="005A7B0D">
        <w:rPr>
          <w:rFonts w:eastAsia="MS Mincho"/>
        </w:rPr>
        <w:t xml:space="preserve"> Nam </w:t>
      </w:r>
      <w:proofErr w:type="spellStart"/>
      <w:r w:rsidRPr="005A7B0D">
        <w:rPr>
          <w:rFonts w:eastAsia="MS Mincho"/>
        </w:rPr>
        <w:t>sẽ</w:t>
      </w:r>
      <w:proofErr w:type="spellEnd"/>
      <w:r w:rsidRPr="005A7B0D">
        <w:rPr>
          <w:rFonts w:eastAsia="MS Mincho"/>
        </w:rPr>
        <w:t xml:space="preserve"> chi </w:t>
      </w:r>
      <w:proofErr w:type="spellStart"/>
      <w:r w:rsidRPr="005A7B0D">
        <w:rPr>
          <w:rFonts w:eastAsia="MS Mincho"/>
        </w:rPr>
        <w:t>trả</w:t>
      </w:r>
      <w:proofErr w:type="spellEnd"/>
      <w:r w:rsidRPr="005A7B0D">
        <w:rPr>
          <w:rFonts w:eastAsia="MS Mincho"/>
        </w:rPr>
        <w:t xml:space="preserve"> </w:t>
      </w:r>
      <w:proofErr w:type="spellStart"/>
      <w:r w:rsidRPr="005A7B0D">
        <w:rPr>
          <w:rFonts w:eastAsia="MS Mincho"/>
        </w:rPr>
        <w:t>quyền</w:t>
      </w:r>
      <w:proofErr w:type="spellEnd"/>
      <w:r w:rsidRPr="005A7B0D">
        <w:rPr>
          <w:rFonts w:eastAsia="MS Mincho"/>
        </w:rPr>
        <w:t xml:space="preserve"> </w:t>
      </w:r>
      <w:proofErr w:type="spellStart"/>
      <w:r w:rsidRPr="005A7B0D">
        <w:rPr>
          <w:rFonts w:eastAsia="MS Mincho"/>
        </w:rPr>
        <w:t>lợi</w:t>
      </w:r>
      <w:proofErr w:type="spellEnd"/>
      <w:r w:rsidRPr="005A7B0D">
        <w:rPr>
          <w:rFonts w:eastAsia="MS Mincho"/>
        </w:rPr>
        <w:t xml:space="preserve"> </w:t>
      </w:r>
      <w:proofErr w:type="spellStart"/>
      <w:r w:rsidR="0056251F" w:rsidRPr="005A7B0D">
        <w:rPr>
          <w:rFonts w:eastAsia="MS Mincho"/>
        </w:rPr>
        <w:t>H</w:t>
      </w:r>
      <w:r w:rsidRPr="005A7B0D">
        <w:rPr>
          <w:rFonts w:eastAsia="MS Mincho"/>
        </w:rPr>
        <w:t>ỗ</w:t>
      </w:r>
      <w:proofErr w:type="spellEnd"/>
      <w:r w:rsidRPr="005A7B0D">
        <w:rPr>
          <w:rFonts w:eastAsia="MS Mincho"/>
        </w:rPr>
        <w:t xml:space="preserve"> </w:t>
      </w:r>
      <w:proofErr w:type="spellStart"/>
      <w:r w:rsidRPr="005A7B0D">
        <w:rPr>
          <w:rFonts w:eastAsia="MS Mincho"/>
        </w:rPr>
        <w:t>trợ</w:t>
      </w:r>
      <w:proofErr w:type="spellEnd"/>
      <w:r w:rsidRPr="005A7B0D">
        <w:rPr>
          <w:rFonts w:eastAsia="MS Mincho"/>
        </w:rPr>
        <w:t xml:space="preserve"> </w:t>
      </w:r>
      <w:proofErr w:type="spellStart"/>
      <w:r w:rsidRPr="005A7B0D">
        <w:rPr>
          <w:rFonts w:eastAsia="MS Mincho"/>
        </w:rPr>
        <w:t>hồi</w:t>
      </w:r>
      <w:proofErr w:type="spellEnd"/>
      <w:r w:rsidRPr="005A7B0D">
        <w:rPr>
          <w:rFonts w:eastAsia="MS Mincho"/>
        </w:rPr>
        <w:t xml:space="preserve"> </w:t>
      </w:r>
      <w:proofErr w:type="spellStart"/>
      <w:r w:rsidRPr="005A7B0D">
        <w:rPr>
          <w:rFonts w:eastAsia="MS Mincho"/>
        </w:rPr>
        <w:t>phục</w:t>
      </w:r>
      <w:proofErr w:type="spellEnd"/>
      <w:r w:rsidRPr="005A7B0D">
        <w:rPr>
          <w:rFonts w:eastAsia="MS Mincho"/>
        </w:rPr>
        <w:t xml:space="preserve"> </w:t>
      </w:r>
      <w:proofErr w:type="spellStart"/>
      <w:r w:rsidRPr="005A7B0D">
        <w:rPr>
          <w:rFonts w:eastAsia="MS Mincho"/>
        </w:rPr>
        <w:t>sức</w:t>
      </w:r>
      <w:proofErr w:type="spellEnd"/>
      <w:r w:rsidRPr="005A7B0D">
        <w:rPr>
          <w:rFonts w:eastAsia="MS Mincho"/>
        </w:rPr>
        <w:t xml:space="preserve"> </w:t>
      </w:r>
      <w:proofErr w:type="spellStart"/>
      <w:r w:rsidRPr="005A7B0D">
        <w:rPr>
          <w:rFonts w:eastAsia="MS Mincho"/>
        </w:rPr>
        <w:t>khỏe</w:t>
      </w:r>
      <w:proofErr w:type="spellEnd"/>
      <w:r w:rsidRPr="005A7B0D">
        <w:rPr>
          <w:rFonts w:eastAsia="MS Mincho"/>
        </w:rPr>
        <w:t xml:space="preserve"> </w:t>
      </w:r>
      <w:proofErr w:type="spellStart"/>
      <w:r w:rsidR="006B64B8" w:rsidRPr="005A7B0D">
        <w:rPr>
          <w:rFonts w:eastAsia="MS Mincho"/>
          <w:szCs w:val="24"/>
        </w:rPr>
        <w:t>b</w:t>
      </w:r>
      <w:r w:rsidRPr="005A7B0D">
        <w:rPr>
          <w:rFonts w:eastAsia="MS Mincho"/>
        </w:rPr>
        <w:t>ằng</w:t>
      </w:r>
      <w:proofErr w:type="spellEnd"/>
      <w:r w:rsidRPr="005A7B0D">
        <w:rPr>
          <w:rFonts w:eastAsia="MS Mincho"/>
        </w:rPr>
        <w:t xml:space="preserve"> 20% </w:t>
      </w:r>
      <w:proofErr w:type="spellStart"/>
      <w:r w:rsidRPr="005A7B0D">
        <w:rPr>
          <w:rFonts w:eastAsia="MS Mincho"/>
        </w:rPr>
        <w:t>Số</w:t>
      </w:r>
      <w:proofErr w:type="spellEnd"/>
      <w:r w:rsidRPr="005A7B0D">
        <w:rPr>
          <w:rFonts w:eastAsia="MS Mincho"/>
        </w:rPr>
        <w:t xml:space="preserve"> </w:t>
      </w:r>
      <w:proofErr w:type="spellStart"/>
      <w:r w:rsidRPr="005A7B0D">
        <w:rPr>
          <w:rFonts w:eastAsia="MS Mincho"/>
        </w:rPr>
        <w:t>tiền</w:t>
      </w:r>
      <w:proofErr w:type="spellEnd"/>
      <w:r w:rsidRPr="005A7B0D">
        <w:rPr>
          <w:rFonts w:eastAsia="MS Mincho"/>
        </w:rPr>
        <w:t xml:space="preserve"> </w:t>
      </w:r>
      <w:proofErr w:type="spellStart"/>
      <w:r w:rsidRPr="005A7B0D">
        <w:rPr>
          <w:rFonts w:eastAsia="MS Mincho"/>
        </w:rPr>
        <w:t>bảo</w:t>
      </w:r>
      <w:proofErr w:type="spellEnd"/>
      <w:r w:rsidRPr="005A7B0D">
        <w:rPr>
          <w:rFonts w:eastAsia="MS Mincho"/>
        </w:rPr>
        <w:t xml:space="preserve"> </w:t>
      </w:r>
      <w:proofErr w:type="spellStart"/>
      <w:r w:rsidRPr="005A7B0D">
        <w:rPr>
          <w:rFonts w:eastAsia="MS Mincho"/>
        </w:rPr>
        <w:t>hiểm</w:t>
      </w:r>
      <w:proofErr w:type="spellEnd"/>
      <w:r w:rsidRPr="005A7B0D">
        <w:rPr>
          <w:rFonts w:eastAsia="MS Mincho"/>
        </w:rPr>
        <w:t xml:space="preserve"> </w:t>
      </w:r>
      <w:proofErr w:type="spellStart"/>
      <w:r w:rsidRPr="005A7B0D">
        <w:rPr>
          <w:rFonts w:eastAsia="MS Mincho"/>
        </w:rPr>
        <w:t>của</w:t>
      </w:r>
      <w:proofErr w:type="spellEnd"/>
      <w:r w:rsidRPr="005A7B0D">
        <w:rPr>
          <w:rFonts w:eastAsia="MS Mincho"/>
        </w:rPr>
        <w:t xml:space="preserve"> </w:t>
      </w:r>
      <w:proofErr w:type="spellStart"/>
      <w:r w:rsidRPr="005A7B0D">
        <w:rPr>
          <w:rFonts w:eastAsia="MS Mincho"/>
        </w:rPr>
        <w:t>sản</w:t>
      </w:r>
      <w:proofErr w:type="spellEnd"/>
      <w:r w:rsidRPr="005A7B0D">
        <w:rPr>
          <w:rFonts w:eastAsia="MS Mincho"/>
        </w:rPr>
        <w:t xml:space="preserve"> </w:t>
      </w:r>
      <w:proofErr w:type="spellStart"/>
      <w:r w:rsidRPr="005A7B0D">
        <w:rPr>
          <w:rFonts w:eastAsia="MS Mincho"/>
        </w:rPr>
        <w:t>phẩm</w:t>
      </w:r>
      <w:proofErr w:type="spellEnd"/>
      <w:r w:rsidRPr="005A7B0D">
        <w:rPr>
          <w:rFonts w:eastAsia="MS Mincho"/>
        </w:rPr>
        <w:t xml:space="preserve"> </w:t>
      </w:r>
      <w:proofErr w:type="spellStart"/>
      <w:r w:rsidR="003822F4" w:rsidRPr="005A7B0D">
        <w:rPr>
          <w:rFonts w:eastAsia="MS Mincho"/>
        </w:rPr>
        <w:t>bảo</w:t>
      </w:r>
      <w:proofErr w:type="spellEnd"/>
      <w:r w:rsidR="003822F4" w:rsidRPr="005A7B0D">
        <w:rPr>
          <w:rFonts w:eastAsia="MS Mincho"/>
        </w:rPr>
        <w:t xml:space="preserve"> </w:t>
      </w:r>
      <w:proofErr w:type="spellStart"/>
      <w:r w:rsidR="003822F4" w:rsidRPr="005A7B0D">
        <w:rPr>
          <w:rFonts w:eastAsia="MS Mincho"/>
        </w:rPr>
        <w:t>hiểm</w:t>
      </w:r>
      <w:proofErr w:type="spellEnd"/>
      <w:r w:rsidR="003822F4" w:rsidRPr="005A7B0D">
        <w:rPr>
          <w:rFonts w:eastAsia="MS Mincho"/>
        </w:rPr>
        <w:t xml:space="preserve"> </w:t>
      </w:r>
      <w:proofErr w:type="spellStart"/>
      <w:r w:rsidRPr="005A7B0D">
        <w:rPr>
          <w:rFonts w:eastAsia="MS Mincho"/>
        </w:rPr>
        <w:t>bổ</w:t>
      </w:r>
      <w:proofErr w:type="spellEnd"/>
      <w:r w:rsidRPr="005A7B0D">
        <w:rPr>
          <w:rFonts w:eastAsia="MS Mincho"/>
        </w:rPr>
        <w:t xml:space="preserve"> sung </w:t>
      </w:r>
      <w:proofErr w:type="spellStart"/>
      <w:r w:rsidRPr="005A7B0D">
        <w:rPr>
          <w:rFonts w:eastAsia="MS Mincho"/>
        </w:rPr>
        <w:t>này</w:t>
      </w:r>
      <w:proofErr w:type="spellEnd"/>
      <w:r w:rsidRPr="005A7B0D">
        <w:rPr>
          <w:rFonts w:eastAsia="MS Mincho"/>
        </w:rPr>
        <w:t xml:space="preserve"> </w:t>
      </w:r>
      <w:proofErr w:type="spellStart"/>
      <w:r w:rsidR="00896522">
        <w:rPr>
          <w:rFonts w:eastAsia="MS Mincho"/>
        </w:rPr>
        <w:t>tại</w:t>
      </w:r>
      <w:proofErr w:type="spellEnd"/>
      <w:r w:rsidR="00896522">
        <w:rPr>
          <w:rFonts w:eastAsia="MS Mincho"/>
        </w:rPr>
        <w:t xml:space="preserve"> </w:t>
      </w:r>
      <w:proofErr w:type="spellStart"/>
      <w:r w:rsidR="00896522">
        <w:rPr>
          <w:rFonts w:eastAsia="MS Mincho"/>
        </w:rPr>
        <w:t>thời</w:t>
      </w:r>
      <w:proofErr w:type="spellEnd"/>
      <w:r w:rsidR="00896522">
        <w:rPr>
          <w:rFonts w:eastAsia="MS Mincho"/>
        </w:rPr>
        <w:t xml:space="preserve"> </w:t>
      </w:r>
      <w:proofErr w:type="spellStart"/>
      <w:r w:rsidR="00896522">
        <w:rPr>
          <w:rFonts w:eastAsia="MS Mincho"/>
        </w:rPr>
        <w:t>điểm</w:t>
      </w:r>
      <w:proofErr w:type="spellEnd"/>
      <w:r w:rsidR="006E037C">
        <w:rPr>
          <w:rFonts w:eastAsia="MS Mincho"/>
        </w:rPr>
        <w:t xml:space="preserve"> </w:t>
      </w:r>
      <w:proofErr w:type="spellStart"/>
      <w:r w:rsidR="006E037C">
        <w:rPr>
          <w:rFonts w:eastAsia="MS Mincho"/>
        </w:rPr>
        <w:t>nào</w:t>
      </w:r>
      <w:proofErr w:type="spellEnd"/>
      <w:r w:rsidR="006E037C">
        <w:rPr>
          <w:rFonts w:eastAsia="MS Mincho"/>
        </w:rPr>
        <w:t xml:space="preserve"> </w:t>
      </w:r>
      <w:proofErr w:type="spellStart"/>
      <w:r w:rsidR="006E037C">
        <w:rPr>
          <w:rFonts w:eastAsia="MS Mincho"/>
        </w:rPr>
        <w:t>đến</w:t>
      </w:r>
      <w:proofErr w:type="spellEnd"/>
      <w:r w:rsidR="006E037C">
        <w:rPr>
          <w:rFonts w:eastAsia="MS Mincho"/>
        </w:rPr>
        <w:t xml:space="preserve"> </w:t>
      </w:r>
      <w:proofErr w:type="spellStart"/>
      <w:r w:rsidR="006E037C">
        <w:rPr>
          <w:rFonts w:eastAsia="MS Mincho"/>
        </w:rPr>
        <w:t>trước</w:t>
      </w:r>
      <w:proofErr w:type="spellEnd"/>
      <w:r w:rsidR="006E037C">
        <w:rPr>
          <w:rFonts w:eastAsia="MS Mincho"/>
        </w:rPr>
        <w:t>:</w:t>
      </w:r>
    </w:p>
    <w:p w14:paraId="6C565700" w14:textId="272C57B8" w:rsidR="006E037C" w:rsidRPr="006E037C" w:rsidRDefault="00C51FE4" w:rsidP="006E037C">
      <w:pPr>
        <w:pStyle w:val="ListParagraph"/>
        <w:numPr>
          <w:ilvl w:val="0"/>
          <w:numId w:val="29"/>
        </w:numPr>
        <w:spacing w:before="120" w:after="0" w:line="276" w:lineRule="auto"/>
        <w:ind w:left="1627"/>
        <w:contextualSpacing w:val="0"/>
        <w:rPr>
          <w:rFonts w:eastAsia="MS Mincho"/>
        </w:rPr>
      </w:pPr>
      <w:proofErr w:type="spellStart"/>
      <w:r w:rsidRPr="006E037C">
        <w:rPr>
          <w:rFonts w:eastAsia="MS Mincho"/>
        </w:rPr>
        <w:t>Người</w:t>
      </w:r>
      <w:proofErr w:type="spellEnd"/>
      <w:r w:rsidRPr="006E037C">
        <w:rPr>
          <w:rFonts w:eastAsia="MS Mincho"/>
        </w:rPr>
        <w:t xml:space="preserve"> </w:t>
      </w:r>
      <w:proofErr w:type="spellStart"/>
      <w:r w:rsidRPr="006E037C">
        <w:rPr>
          <w:rFonts w:eastAsia="MS Mincho"/>
        </w:rPr>
        <w:t>được</w:t>
      </w:r>
      <w:proofErr w:type="spellEnd"/>
      <w:r w:rsidRPr="006E037C">
        <w:rPr>
          <w:rFonts w:eastAsia="MS Mincho"/>
        </w:rPr>
        <w:t xml:space="preserve"> </w:t>
      </w:r>
      <w:proofErr w:type="spellStart"/>
      <w:r w:rsidRPr="006E037C">
        <w:rPr>
          <w:rFonts w:eastAsia="MS Mincho"/>
        </w:rPr>
        <w:t>bảo</w:t>
      </w:r>
      <w:proofErr w:type="spellEnd"/>
      <w:r w:rsidRPr="006E037C">
        <w:rPr>
          <w:rFonts w:eastAsia="MS Mincho"/>
        </w:rPr>
        <w:t xml:space="preserve"> </w:t>
      </w:r>
      <w:proofErr w:type="spellStart"/>
      <w:r w:rsidRPr="006E037C">
        <w:rPr>
          <w:rFonts w:eastAsia="MS Mincho"/>
        </w:rPr>
        <w:t>hiểm</w:t>
      </w:r>
      <w:proofErr w:type="spellEnd"/>
      <w:r w:rsidRPr="006E037C">
        <w:rPr>
          <w:rFonts w:eastAsia="MS Mincho"/>
        </w:rPr>
        <w:t xml:space="preserve"> </w:t>
      </w:r>
      <w:proofErr w:type="spellStart"/>
      <w:r w:rsidRPr="006E037C">
        <w:rPr>
          <w:rFonts w:eastAsia="MS Mincho"/>
        </w:rPr>
        <w:t>còn</w:t>
      </w:r>
      <w:proofErr w:type="spellEnd"/>
      <w:r w:rsidRPr="006E037C">
        <w:rPr>
          <w:rFonts w:eastAsia="MS Mincho"/>
        </w:rPr>
        <w:t xml:space="preserve"> </w:t>
      </w:r>
      <w:proofErr w:type="spellStart"/>
      <w:r w:rsidRPr="006E037C">
        <w:rPr>
          <w:rFonts w:eastAsia="MS Mincho"/>
        </w:rPr>
        <w:t>sống</w:t>
      </w:r>
      <w:proofErr w:type="spellEnd"/>
      <w:r w:rsidRPr="006E037C">
        <w:rPr>
          <w:rFonts w:eastAsia="MS Mincho"/>
        </w:rPr>
        <w:t xml:space="preserve"> </w:t>
      </w:r>
      <w:proofErr w:type="spellStart"/>
      <w:r w:rsidRPr="006E037C">
        <w:rPr>
          <w:rFonts w:eastAsia="MS Mincho"/>
        </w:rPr>
        <w:t>sau</w:t>
      </w:r>
      <w:proofErr w:type="spellEnd"/>
      <w:r w:rsidRPr="006E037C">
        <w:rPr>
          <w:rFonts w:eastAsia="MS Mincho"/>
        </w:rPr>
        <w:t xml:space="preserve"> 02 (</w:t>
      </w:r>
      <w:proofErr w:type="spellStart"/>
      <w:r w:rsidRPr="006E037C">
        <w:rPr>
          <w:rFonts w:eastAsia="MS Mincho"/>
        </w:rPr>
        <w:t>hai</w:t>
      </w:r>
      <w:proofErr w:type="spellEnd"/>
      <w:r w:rsidRPr="006E037C">
        <w:rPr>
          <w:rFonts w:eastAsia="MS Mincho"/>
        </w:rPr>
        <w:t xml:space="preserve">) </w:t>
      </w:r>
      <w:proofErr w:type="spellStart"/>
      <w:r w:rsidRPr="006E037C">
        <w:rPr>
          <w:rFonts w:eastAsia="MS Mincho"/>
        </w:rPr>
        <w:t>năm</w:t>
      </w:r>
      <w:proofErr w:type="spellEnd"/>
      <w:r w:rsidRPr="006E037C">
        <w:rPr>
          <w:rFonts w:eastAsia="MS Mincho"/>
        </w:rPr>
        <w:t xml:space="preserve"> </w:t>
      </w:r>
      <w:proofErr w:type="spellStart"/>
      <w:r w:rsidRPr="006E037C">
        <w:rPr>
          <w:rFonts w:eastAsia="MS Mincho"/>
        </w:rPr>
        <w:t>kể</w:t>
      </w:r>
      <w:proofErr w:type="spellEnd"/>
      <w:r w:rsidRPr="006E037C">
        <w:rPr>
          <w:rFonts w:eastAsia="MS Mincho"/>
        </w:rPr>
        <w:t xml:space="preserve"> </w:t>
      </w:r>
      <w:proofErr w:type="spellStart"/>
      <w:r w:rsidRPr="006E037C">
        <w:rPr>
          <w:rFonts w:eastAsia="MS Mincho"/>
        </w:rPr>
        <w:t>từ</w:t>
      </w:r>
      <w:proofErr w:type="spellEnd"/>
      <w:r w:rsidRPr="006E037C">
        <w:rPr>
          <w:rFonts w:eastAsia="MS Mincho"/>
        </w:rPr>
        <w:t xml:space="preserve"> </w:t>
      </w:r>
      <w:proofErr w:type="spellStart"/>
      <w:r w:rsidRPr="006E037C">
        <w:rPr>
          <w:rFonts w:eastAsia="MS Mincho"/>
        </w:rPr>
        <w:t>ngày</w:t>
      </w:r>
      <w:proofErr w:type="spellEnd"/>
      <w:r w:rsidRPr="006E037C">
        <w:rPr>
          <w:rFonts w:eastAsia="MS Mincho"/>
        </w:rPr>
        <w:t xml:space="preserve"> </w:t>
      </w:r>
      <w:proofErr w:type="spellStart"/>
      <w:r w:rsidRPr="006E037C">
        <w:rPr>
          <w:rFonts w:eastAsia="MS Mincho"/>
        </w:rPr>
        <w:t>có</w:t>
      </w:r>
      <w:proofErr w:type="spellEnd"/>
      <w:r w:rsidRPr="006E037C">
        <w:rPr>
          <w:rFonts w:eastAsia="MS Mincho"/>
        </w:rPr>
        <w:t xml:space="preserve"> </w:t>
      </w:r>
      <w:proofErr w:type="spellStart"/>
      <w:r w:rsidRPr="006E037C">
        <w:rPr>
          <w:rFonts w:eastAsia="MS Mincho"/>
        </w:rPr>
        <w:t>kết</w:t>
      </w:r>
      <w:proofErr w:type="spellEnd"/>
      <w:r w:rsidRPr="006E037C">
        <w:rPr>
          <w:rFonts w:eastAsia="MS Mincho"/>
        </w:rPr>
        <w:t xml:space="preserve"> </w:t>
      </w:r>
      <w:proofErr w:type="spellStart"/>
      <w:r w:rsidRPr="006E037C">
        <w:rPr>
          <w:rFonts w:eastAsia="MS Mincho"/>
        </w:rPr>
        <w:t>quả</w:t>
      </w:r>
      <w:proofErr w:type="spellEnd"/>
      <w:r w:rsidRPr="006E037C">
        <w:rPr>
          <w:rFonts w:eastAsia="MS Mincho"/>
        </w:rPr>
        <w:t xml:space="preserve"> </w:t>
      </w:r>
      <w:proofErr w:type="spellStart"/>
      <w:r w:rsidR="00F03D6F" w:rsidRPr="006E037C">
        <w:rPr>
          <w:rFonts w:eastAsia="MS Mincho"/>
        </w:rPr>
        <w:t>C</w:t>
      </w:r>
      <w:r w:rsidRPr="006E037C">
        <w:rPr>
          <w:rFonts w:eastAsia="MS Mincho"/>
        </w:rPr>
        <w:t>hẩn</w:t>
      </w:r>
      <w:proofErr w:type="spellEnd"/>
      <w:r w:rsidRPr="006E037C">
        <w:rPr>
          <w:rFonts w:eastAsia="MS Mincho"/>
        </w:rPr>
        <w:t xml:space="preserve"> </w:t>
      </w:r>
      <w:proofErr w:type="spellStart"/>
      <w:r w:rsidRPr="006E037C">
        <w:rPr>
          <w:rFonts w:eastAsia="MS Mincho"/>
        </w:rPr>
        <w:t>đoán</w:t>
      </w:r>
      <w:proofErr w:type="spellEnd"/>
      <w:r w:rsidRPr="006E037C">
        <w:rPr>
          <w:rFonts w:eastAsia="MS Mincho"/>
        </w:rPr>
        <w:t xml:space="preserve"> </w:t>
      </w:r>
      <w:proofErr w:type="spellStart"/>
      <w:r w:rsidRPr="006E037C">
        <w:rPr>
          <w:rFonts w:eastAsia="MS Mincho"/>
        </w:rPr>
        <w:t>Bệnh</w:t>
      </w:r>
      <w:proofErr w:type="spellEnd"/>
      <w:r w:rsidRPr="006E037C">
        <w:rPr>
          <w:rFonts w:eastAsia="MS Mincho"/>
        </w:rPr>
        <w:t xml:space="preserve"> </w:t>
      </w:r>
      <w:proofErr w:type="spellStart"/>
      <w:r w:rsidRPr="006E037C">
        <w:rPr>
          <w:rFonts w:eastAsia="MS Mincho"/>
        </w:rPr>
        <w:t>ung</w:t>
      </w:r>
      <w:proofErr w:type="spellEnd"/>
      <w:r w:rsidRPr="006E037C">
        <w:rPr>
          <w:rFonts w:eastAsia="MS Mincho"/>
        </w:rPr>
        <w:t xml:space="preserve"> </w:t>
      </w:r>
      <w:proofErr w:type="spellStart"/>
      <w:r w:rsidRPr="006E037C">
        <w:rPr>
          <w:rFonts w:eastAsia="MS Mincho"/>
        </w:rPr>
        <w:t>thư</w:t>
      </w:r>
      <w:proofErr w:type="spellEnd"/>
      <w:r w:rsidRPr="006E037C">
        <w:rPr>
          <w:rFonts w:eastAsia="MS Mincho"/>
        </w:rPr>
        <w:t xml:space="preserve"> </w:t>
      </w:r>
      <w:proofErr w:type="spellStart"/>
      <w:r w:rsidR="00AD3035" w:rsidRPr="006E037C">
        <w:rPr>
          <w:rFonts w:eastAsia="MS Mincho"/>
        </w:rPr>
        <w:t>nghiêm</w:t>
      </w:r>
      <w:proofErr w:type="spellEnd"/>
      <w:r w:rsidR="00AD3035" w:rsidRPr="006E037C">
        <w:rPr>
          <w:rFonts w:eastAsia="MS Mincho"/>
        </w:rPr>
        <w:t xml:space="preserve"> </w:t>
      </w:r>
      <w:proofErr w:type="spellStart"/>
      <w:r w:rsidR="00AD3035" w:rsidRPr="006E037C">
        <w:rPr>
          <w:rFonts w:eastAsia="MS Mincho"/>
        </w:rPr>
        <w:t>trọng</w:t>
      </w:r>
      <w:proofErr w:type="spellEnd"/>
      <w:r w:rsidR="0077322F" w:rsidRPr="006E037C">
        <w:rPr>
          <w:rFonts w:eastAsia="MS Mincho"/>
        </w:rPr>
        <w:t>;</w:t>
      </w:r>
      <w:r w:rsidRPr="006E037C">
        <w:rPr>
          <w:rFonts w:eastAsia="MS Mincho"/>
        </w:rPr>
        <w:t xml:space="preserve"> </w:t>
      </w:r>
      <w:proofErr w:type="spellStart"/>
      <w:r w:rsidRPr="006E037C">
        <w:rPr>
          <w:rFonts w:eastAsia="MS Mincho"/>
        </w:rPr>
        <w:t>hoặc</w:t>
      </w:r>
      <w:proofErr w:type="spellEnd"/>
      <w:r w:rsidR="0077322F" w:rsidRPr="006E037C">
        <w:rPr>
          <w:rFonts w:eastAsia="MS Mincho"/>
        </w:rPr>
        <w:t xml:space="preserve"> </w:t>
      </w:r>
    </w:p>
    <w:p w14:paraId="50AFDCF1" w14:textId="77777777" w:rsidR="006E037C" w:rsidRDefault="00C51FE4" w:rsidP="006E037C">
      <w:pPr>
        <w:pStyle w:val="ListParagraph"/>
        <w:numPr>
          <w:ilvl w:val="0"/>
          <w:numId w:val="29"/>
        </w:numPr>
        <w:spacing w:before="120" w:after="0" w:line="276" w:lineRule="auto"/>
        <w:ind w:left="1627"/>
        <w:contextualSpacing w:val="0"/>
        <w:rPr>
          <w:rFonts w:eastAsia="MS Mincho"/>
        </w:rPr>
      </w:pPr>
      <w:proofErr w:type="spellStart"/>
      <w:r w:rsidRPr="0077322F">
        <w:rPr>
          <w:rFonts w:eastAsia="MS Mincho"/>
        </w:rPr>
        <w:t>Hợp</w:t>
      </w:r>
      <w:proofErr w:type="spellEnd"/>
      <w:r w:rsidRPr="0077322F">
        <w:rPr>
          <w:rFonts w:eastAsia="MS Mincho"/>
        </w:rPr>
        <w:t xml:space="preserve"> </w:t>
      </w:r>
      <w:proofErr w:type="spellStart"/>
      <w:r w:rsidRPr="0077322F">
        <w:rPr>
          <w:rFonts w:eastAsia="MS Mincho"/>
        </w:rPr>
        <w:t>đồng</w:t>
      </w:r>
      <w:proofErr w:type="spellEnd"/>
      <w:r w:rsidRPr="0077322F">
        <w:rPr>
          <w:rFonts w:eastAsia="MS Mincho"/>
        </w:rPr>
        <w:t xml:space="preserve"> </w:t>
      </w:r>
      <w:proofErr w:type="spellStart"/>
      <w:r w:rsidRPr="0077322F">
        <w:rPr>
          <w:rFonts w:eastAsia="MS Mincho"/>
        </w:rPr>
        <w:t>bảo</w:t>
      </w:r>
      <w:proofErr w:type="spellEnd"/>
      <w:r w:rsidRPr="0077322F">
        <w:rPr>
          <w:rFonts w:eastAsia="MS Mincho"/>
        </w:rPr>
        <w:t xml:space="preserve"> </w:t>
      </w:r>
      <w:proofErr w:type="spellStart"/>
      <w:r w:rsidRPr="0077322F">
        <w:rPr>
          <w:rFonts w:eastAsia="MS Mincho"/>
        </w:rPr>
        <w:t>hiểm</w:t>
      </w:r>
      <w:proofErr w:type="spellEnd"/>
      <w:r w:rsidRPr="0077322F">
        <w:rPr>
          <w:rFonts w:eastAsia="MS Mincho"/>
        </w:rPr>
        <w:t xml:space="preserve"> </w:t>
      </w:r>
      <w:proofErr w:type="spellStart"/>
      <w:r w:rsidRPr="0077322F">
        <w:rPr>
          <w:rFonts w:eastAsia="MS Mincho"/>
        </w:rPr>
        <w:t>đáo</w:t>
      </w:r>
      <w:proofErr w:type="spellEnd"/>
      <w:r w:rsidRPr="0077322F">
        <w:rPr>
          <w:rFonts w:eastAsia="MS Mincho"/>
        </w:rPr>
        <w:t xml:space="preserve"> </w:t>
      </w:r>
      <w:proofErr w:type="spellStart"/>
      <w:r w:rsidRPr="0077322F">
        <w:rPr>
          <w:rFonts w:eastAsia="MS Mincho"/>
        </w:rPr>
        <w:t>hạn</w:t>
      </w:r>
      <w:proofErr w:type="spellEnd"/>
      <w:r w:rsidRPr="0077322F">
        <w:rPr>
          <w:rFonts w:eastAsia="MS Mincho"/>
        </w:rPr>
        <w:t xml:space="preserve"> </w:t>
      </w:r>
      <w:proofErr w:type="spellStart"/>
      <w:r w:rsidRPr="0077322F">
        <w:rPr>
          <w:rFonts w:eastAsia="MS Mincho"/>
        </w:rPr>
        <w:t>trong</w:t>
      </w:r>
      <w:proofErr w:type="spellEnd"/>
      <w:r w:rsidRPr="0077322F">
        <w:rPr>
          <w:rFonts w:eastAsia="MS Mincho"/>
        </w:rPr>
        <w:t xml:space="preserve"> </w:t>
      </w:r>
      <w:proofErr w:type="spellStart"/>
      <w:r w:rsidRPr="0077322F">
        <w:rPr>
          <w:rFonts w:eastAsia="MS Mincho"/>
        </w:rPr>
        <w:t>vòng</w:t>
      </w:r>
      <w:proofErr w:type="spellEnd"/>
      <w:r w:rsidRPr="0077322F">
        <w:rPr>
          <w:rFonts w:eastAsia="MS Mincho"/>
        </w:rPr>
        <w:t xml:space="preserve"> 02 (</w:t>
      </w:r>
      <w:proofErr w:type="spellStart"/>
      <w:r w:rsidRPr="0077322F">
        <w:rPr>
          <w:rFonts w:eastAsia="MS Mincho"/>
        </w:rPr>
        <w:t>hai</w:t>
      </w:r>
      <w:proofErr w:type="spellEnd"/>
      <w:r w:rsidRPr="0077322F">
        <w:rPr>
          <w:rFonts w:eastAsia="MS Mincho"/>
        </w:rPr>
        <w:t xml:space="preserve">) </w:t>
      </w:r>
      <w:proofErr w:type="spellStart"/>
      <w:r w:rsidRPr="0077322F">
        <w:rPr>
          <w:rFonts w:eastAsia="MS Mincho"/>
        </w:rPr>
        <w:t>năm</w:t>
      </w:r>
      <w:proofErr w:type="spellEnd"/>
      <w:r w:rsidRPr="0077322F">
        <w:rPr>
          <w:rFonts w:eastAsia="MS Mincho"/>
        </w:rPr>
        <w:t xml:space="preserve"> </w:t>
      </w:r>
      <w:proofErr w:type="spellStart"/>
      <w:r w:rsidRPr="0077322F">
        <w:rPr>
          <w:rFonts w:eastAsia="MS Mincho"/>
        </w:rPr>
        <w:t>kể</w:t>
      </w:r>
      <w:proofErr w:type="spellEnd"/>
      <w:r w:rsidRPr="0077322F">
        <w:rPr>
          <w:rFonts w:eastAsia="MS Mincho"/>
        </w:rPr>
        <w:t xml:space="preserve"> </w:t>
      </w:r>
      <w:proofErr w:type="spellStart"/>
      <w:r w:rsidRPr="0077322F">
        <w:rPr>
          <w:rFonts w:eastAsia="MS Mincho"/>
        </w:rPr>
        <w:t>từ</w:t>
      </w:r>
      <w:proofErr w:type="spellEnd"/>
      <w:r w:rsidRPr="0077322F">
        <w:rPr>
          <w:rFonts w:eastAsia="MS Mincho"/>
        </w:rPr>
        <w:t xml:space="preserve"> </w:t>
      </w:r>
      <w:proofErr w:type="spellStart"/>
      <w:r w:rsidRPr="0077322F">
        <w:rPr>
          <w:rFonts w:eastAsia="MS Mincho"/>
        </w:rPr>
        <w:t>ngày</w:t>
      </w:r>
      <w:proofErr w:type="spellEnd"/>
      <w:r w:rsidRPr="0077322F">
        <w:rPr>
          <w:rFonts w:eastAsia="MS Mincho"/>
        </w:rPr>
        <w:t xml:space="preserve"> </w:t>
      </w:r>
      <w:proofErr w:type="spellStart"/>
      <w:r w:rsidRPr="0077322F">
        <w:rPr>
          <w:rFonts w:eastAsia="MS Mincho"/>
        </w:rPr>
        <w:t>có</w:t>
      </w:r>
      <w:proofErr w:type="spellEnd"/>
      <w:r w:rsidRPr="0077322F">
        <w:rPr>
          <w:rFonts w:eastAsia="MS Mincho"/>
        </w:rPr>
        <w:t xml:space="preserve"> </w:t>
      </w:r>
      <w:proofErr w:type="spellStart"/>
      <w:r w:rsidRPr="0077322F">
        <w:rPr>
          <w:rFonts w:eastAsia="MS Mincho"/>
        </w:rPr>
        <w:t>kết</w:t>
      </w:r>
      <w:proofErr w:type="spellEnd"/>
      <w:r w:rsidRPr="0077322F">
        <w:rPr>
          <w:rFonts w:eastAsia="MS Mincho"/>
        </w:rPr>
        <w:t xml:space="preserve"> </w:t>
      </w:r>
      <w:proofErr w:type="spellStart"/>
      <w:r w:rsidRPr="0077322F">
        <w:rPr>
          <w:rFonts w:eastAsia="MS Mincho"/>
        </w:rPr>
        <w:t>quả</w:t>
      </w:r>
      <w:proofErr w:type="spellEnd"/>
      <w:r w:rsidRPr="0077322F">
        <w:rPr>
          <w:rFonts w:eastAsia="MS Mincho"/>
        </w:rPr>
        <w:t xml:space="preserve"> </w:t>
      </w:r>
      <w:proofErr w:type="spellStart"/>
      <w:r w:rsidR="00F03D6F" w:rsidRPr="0077322F">
        <w:rPr>
          <w:rFonts w:eastAsia="MS Mincho"/>
        </w:rPr>
        <w:t>Chẩn</w:t>
      </w:r>
      <w:proofErr w:type="spellEnd"/>
      <w:r w:rsidR="00F03D6F" w:rsidRPr="0077322F">
        <w:rPr>
          <w:rFonts w:eastAsia="MS Mincho"/>
        </w:rPr>
        <w:t xml:space="preserve"> </w:t>
      </w:r>
      <w:proofErr w:type="spellStart"/>
      <w:r w:rsidRPr="0077322F">
        <w:rPr>
          <w:rFonts w:eastAsia="MS Mincho"/>
        </w:rPr>
        <w:t>đoán</w:t>
      </w:r>
      <w:proofErr w:type="spellEnd"/>
      <w:r w:rsidRPr="0077322F">
        <w:rPr>
          <w:rFonts w:eastAsia="MS Mincho"/>
        </w:rPr>
        <w:t xml:space="preserve"> </w:t>
      </w:r>
      <w:proofErr w:type="spellStart"/>
      <w:r w:rsidRPr="0077322F">
        <w:rPr>
          <w:rFonts w:eastAsia="MS Mincho"/>
        </w:rPr>
        <w:t>Bệnh</w:t>
      </w:r>
      <w:proofErr w:type="spellEnd"/>
      <w:r w:rsidRPr="0077322F">
        <w:rPr>
          <w:rFonts w:eastAsia="MS Mincho"/>
        </w:rPr>
        <w:t xml:space="preserve"> </w:t>
      </w:r>
      <w:proofErr w:type="spellStart"/>
      <w:r w:rsidRPr="0077322F">
        <w:rPr>
          <w:rFonts w:eastAsia="MS Mincho"/>
        </w:rPr>
        <w:t>ung</w:t>
      </w:r>
      <w:proofErr w:type="spellEnd"/>
      <w:r w:rsidRPr="0077322F">
        <w:rPr>
          <w:rFonts w:eastAsia="MS Mincho"/>
        </w:rPr>
        <w:t xml:space="preserve"> </w:t>
      </w:r>
      <w:proofErr w:type="spellStart"/>
      <w:r w:rsidRPr="0077322F">
        <w:rPr>
          <w:rFonts w:eastAsia="MS Mincho"/>
        </w:rPr>
        <w:t>thư</w:t>
      </w:r>
      <w:proofErr w:type="spellEnd"/>
      <w:r w:rsidRPr="0077322F">
        <w:rPr>
          <w:rFonts w:eastAsia="MS Mincho"/>
        </w:rPr>
        <w:t xml:space="preserve"> </w:t>
      </w:r>
      <w:proofErr w:type="spellStart"/>
      <w:r w:rsidR="00AD3035" w:rsidRPr="0077322F">
        <w:rPr>
          <w:rFonts w:eastAsia="MS Mincho"/>
        </w:rPr>
        <w:t>nghiêm</w:t>
      </w:r>
      <w:proofErr w:type="spellEnd"/>
      <w:r w:rsidR="00AD3035" w:rsidRPr="0077322F">
        <w:rPr>
          <w:rFonts w:eastAsia="MS Mincho"/>
        </w:rPr>
        <w:t xml:space="preserve"> </w:t>
      </w:r>
      <w:proofErr w:type="spellStart"/>
      <w:r w:rsidR="00AD3035" w:rsidRPr="0077322F">
        <w:rPr>
          <w:rFonts w:eastAsia="MS Mincho"/>
        </w:rPr>
        <w:t>trọng</w:t>
      </w:r>
      <w:proofErr w:type="spellEnd"/>
      <w:r w:rsidR="005E0285" w:rsidRPr="0077322F">
        <w:rPr>
          <w:rFonts w:eastAsia="MS Mincho"/>
        </w:rPr>
        <w:t xml:space="preserve">; </w:t>
      </w:r>
      <w:proofErr w:type="spellStart"/>
      <w:r w:rsidR="005E0285" w:rsidRPr="0077322F">
        <w:rPr>
          <w:rFonts w:eastAsia="MS Mincho"/>
        </w:rPr>
        <w:t>hoặc</w:t>
      </w:r>
      <w:proofErr w:type="spellEnd"/>
    </w:p>
    <w:p w14:paraId="7E0B08F5" w14:textId="40A3A5D6" w:rsidR="00D55E16" w:rsidRPr="0077322F" w:rsidRDefault="001918DF" w:rsidP="006E037C">
      <w:pPr>
        <w:pStyle w:val="ListParagraph"/>
        <w:numPr>
          <w:ilvl w:val="0"/>
          <w:numId w:val="29"/>
        </w:numPr>
        <w:spacing w:before="120" w:after="0" w:line="276" w:lineRule="auto"/>
        <w:ind w:left="1627"/>
        <w:contextualSpacing w:val="0"/>
        <w:rPr>
          <w:rFonts w:eastAsia="MS Mincho"/>
        </w:rPr>
      </w:pPr>
      <w:proofErr w:type="spellStart"/>
      <w:r w:rsidRPr="0077322F">
        <w:rPr>
          <w:rFonts w:eastAsia="MS Mincho"/>
        </w:rPr>
        <w:t>T</w:t>
      </w:r>
      <w:r w:rsidR="00D55E16" w:rsidRPr="0077322F">
        <w:rPr>
          <w:rFonts w:eastAsia="MS Mincho"/>
        </w:rPr>
        <w:t>hời</w:t>
      </w:r>
      <w:proofErr w:type="spellEnd"/>
      <w:r w:rsidR="00D55E16" w:rsidRPr="0077322F">
        <w:rPr>
          <w:rFonts w:eastAsia="MS Mincho"/>
        </w:rPr>
        <w:t xml:space="preserve"> </w:t>
      </w:r>
      <w:proofErr w:type="spellStart"/>
      <w:r w:rsidR="00D55E16" w:rsidRPr="0077322F">
        <w:rPr>
          <w:rFonts w:eastAsia="MS Mincho"/>
        </w:rPr>
        <w:t>hạn</w:t>
      </w:r>
      <w:proofErr w:type="spellEnd"/>
      <w:r w:rsidR="00D55E16" w:rsidRPr="0077322F">
        <w:rPr>
          <w:rFonts w:eastAsia="MS Mincho"/>
        </w:rPr>
        <w:t xml:space="preserve"> </w:t>
      </w:r>
      <w:proofErr w:type="spellStart"/>
      <w:r w:rsidR="00D55E16" w:rsidRPr="0077322F">
        <w:rPr>
          <w:rFonts w:eastAsia="MS Mincho"/>
        </w:rPr>
        <w:t>bảo</w:t>
      </w:r>
      <w:proofErr w:type="spellEnd"/>
      <w:r w:rsidR="00D55E16" w:rsidRPr="0077322F">
        <w:rPr>
          <w:rFonts w:eastAsia="MS Mincho"/>
        </w:rPr>
        <w:t xml:space="preserve"> </w:t>
      </w:r>
      <w:proofErr w:type="spellStart"/>
      <w:r w:rsidR="00D55E16" w:rsidRPr="0077322F">
        <w:rPr>
          <w:rFonts w:eastAsia="MS Mincho"/>
        </w:rPr>
        <w:t>hiểm</w:t>
      </w:r>
      <w:proofErr w:type="spellEnd"/>
      <w:r w:rsidR="00D55E16" w:rsidRPr="0077322F">
        <w:rPr>
          <w:rFonts w:eastAsia="MS Mincho"/>
        </w:rPr>
        <w:t xml:space="preserve"> </w:t>
      </w:r>
      <w:proofErr w:type="spellStart"/>
      <w:r w:rsidR="00D55E16" w:rsidRPr="0077322F">
        <w:rPr>
          <w:rFonts w:eastAsia="MS Mincho"/>
        </w:rPr>
        <w:t>của</w:t>
      </w:r>
      <w:proofErr w:type="spellEnd"/>
      <w:r w:rsidR="00D55E16" w:rsidRPr="0077322F">
        <w:rPr>
          <w:rFonts w:eastAsia="MS Mincho"/>
        </w:rPr>
        <w:t xml:space="preserve"> </w:t>
      </w:r>
      <w:proofErr w:type="spellStart"/>
      <w:r w:rsidR="00D55E16" w:rsidRPr="0077322F">
        <w:rPr>
          <w:rFonts w:eastAsia="MS Mincho"/>
        </w:rPr>
        <w:t>sản</w:t>
      </w:r>
      <w:proofErr w:type="spellEnd"/>
      <w:r w:rsidR="00D55E16" w:rsidRPr="0077322F">
        <w:rPr>
          <w:rFonts w:eastAsia="MS Mincho"/>
        </w:rPr>
        <w:t xml:space="preserve"> </w:t>
      </w:r>
      <w:proofErr w:type="spellStart"/>
      <w:r w:rsidR="00D55E16" w:rsidRPr="0077322F">
        <w:rPr>
          <w:rFonts w:eastAsia="MS Mincho"/>
        </w:rPr>
        <w:t>phẩm</w:t>
      </w:r>
      <w:proofErr w:type="spellEnd"/>
      <w:r w:rsidR="00D55E16" w:rsidRPr="0077322F">
        <w:rPr>
          <w:rFonts w:eastAsia="MS Mincho"/>
        </w:rPr>
        <w:t xml:space="preserve"> </w:t>
      </w:r>
      <w:proofErr w:type="spellStart"/>
      <w:r w:rsidR="00D55E16" w:rsidRPr="0077322F">
        <w:rPr>
          <w:rFonts w:eastAsia="MS Mincho"/>
        </w:rPr>
        <w:t>bảo</w:t>
      </w:r>
      <w:proofErr w:type="spellEnd"/>
      <w:r w:rsidR="00D55E16" w:rsidRPr="0077322F">
        <w:rPr>
          <w:rFonts w:eastAsia="MS Mincho"/>
        </w:rPr>
        <w:t xml:space="preserve"> </w:t>
      </w:r>
      <w:proofErr w:type="spellStart"/>
      <w:r w:rsidR="00D55E16" w:rsidRPr="0077322F">
        <w:rPr>
          <w:rFonts w:eastAsia="MS Mincho"/>
        </w:rPr>
        <w:t>hiểm</w:t>
      </w:r>
      <w:proofErr w:type="spellEnd"/>
      <w:r w:rsidR="00D55E16" w:rsidRPr="0077322F">
        <w:rPr>
          <w:rFonts w:eastAsia="MS Mincho"/>
        </w:rPr>
        <w:t xml:space="preserve"> </w:t>
      </w:r>
      <w:proofErr w:type="spellStart"/>
      <w:r w:rsidR="00D55E16" w:rsidRPr="0077322F">
        <w:rPr>
          <w:rFonts w:eastAsia="MS Mincho"/>
        </w:rPr>
        <w:t>bổ</w:t>
      </w:r>
      <w:proofErr w:type="spellEnd"/>
      <w:r w:rsidR="00D55E16" w:rsidRPr="0077322F">
        <w:rPr>
          <w:rFonts w:eastAsia="MS Mincho"/>
        </w:rPr>
        <w:t xml:space="preserve"> sung </w:t>
      </w:r>
      <w:proofErr w:type="spellStart"/>
      <w:r w:rsidR="00D55E16" w:rsidRPr="0077322F">
        <w:rPr>
          <w:rFonts w:eastAsia="MS Mincho"/>
        </w:rPr>
        <w:t>này</w:t>
      </w:r>
      <w:proofErr w:type="spellEnd"/>
      <w:r w:rsidR="006E037C">
        <w:rPr>
          <w:rFonts w:eastAsia="MS Mincho"/>
        </w:rPr>
        <w:t xml:space="preserve"> </w:t>
      </w:r>
      <w:proofErr w:type="spellStart"/>
      <w:r w:rsidR="006E037C">
        <w:rPr>
          <w:rFonts w:eastAsia="MS Mincho"/>
        </w:rPr>
        <w:t>kết</w:t>
      </w:r>
      <w:proofErr w:type="spellEnd"/>
      <w:r w:rsidR="006E037C">
        <w:rPr>
          <w:rFonts w:eastAsia="MS Mincho"/>
        </w:rPr>
        <w:t xml:space="preserve"> </w:t>
      </w:r>
      <w:proofErr w:type="spellStart"/>
      <w:r w:rsidR="006E037C">
        <w:rPr>
          <w:rFonts w:eastAsia="MS Mincho"/>
        </w:rPr>
        <w:t>thúc</w:t>
      </w:r>
      <w:proofErr w:type="spellEnd"/>
      <w:r w:rsidR="00D55E16" w:rsidRPr="0077322F">
        <w:rPr>
          <w:rFonts w:eastAsia="MS Mincho"/>
        </w:rPr>
        <w:t xml:space="preserve"> </w:t>
      </w:r>
      <w:proofErr w:type="spellStart"/>
      <w:r w:rsidR="00D55E16" w:rsidRPr="0077322F">
        <w:rPr>
          <w:rFonts w:eastAsia="MS Mincho"/>
        </w:rPr>
        <w:t>trong</w:t>
      </w:r>
      <w:proofErr w:type="spellEnd"/>
      <w:r w:rsidR="00D55E16" w:rsidRPr="0077322F">
        <w:rPr>
          <w:rFonts w:eastAsia="MS Mincho"/>
        </w:rPr>
        <w:t xml:space="preserve"> </w:t>
      </w:r>
      <w:proofErr w:type="spellStart"/>
      <w:r w:rsidR="00D55E16" w:rsidRPr="0077322F">
        <w:rPr>
          <w:rFonts w:eastAsia="MS Mincho"/>
        </w:rPr>
        <w:t>vòng</w:t>
      </w:r>
      <w:proofErr w:type="spellEnd"/>
      <w:r w:rsidR="00D55E16" w:rsidRPr="0077322F">
        <w:rPr>
          <w:rFonts w:eastAsia="MS Mincho"/>
        </w:rPr>
        <w:t xml:space="preserve"> 02 (</w:t>
      </w:r>
      <w:proofErr w:type="spellStart"/>
      <w:r w:rsidR="00D55E16" w:rsidRPr="0077322F">
        <w:rPr>
          <w:rFonts w:eastAsia="MS Mincho"/>
        </w:rPr>
        <w:t>hai</w:t>
      </w:r>
      <w:proofErr w:type="spellEnd"/>
      <w:r w:rsidR="00D55E16" w:rsidRPr="0077322F">
        <w:rPr>
          <w:rFonts w:eastAsia="MS Mincho"/>
        </w:rPr>
        <w:t xml:space="preserve">) </w:t>
      </w:r>
      <w:proofErr w:type="spellStart"/>
      <w:r w:rsidR="00D55E16" w:rsidRPr="0077322F">
        <w:rPr>
          <w:rFonts w:eastAsia="MS Mincho"/>
        </w:rPr>
        <w:t>năm</w:t>
      </w:r>
      <w:proofErr w:type="spellEnd"/>
      <w:r w:rsidR="00D55E16" w:rsidRPr="0077322F">
        <w:rPr>
          <w:rFonts w:eastAsia="MS Mincho"/>
        </w:rPr>
        <w:t xml:space="preserve"> </w:t>
      </w:r>
      <w:proofErr w:type="spellStart"/>
      <w:r w:rsidR="00D55E16" w:rsidRPr="0077322F">
        <w:rPr>
          <w:rFonts w:eastAsia="MS Mincho"/>
        </w:rPr>
        <w:t>kể</w:t>
      </w:r>
      <w:proofErr w:type="spellEnd"/>
      <w:r w:rsidR="00D55E16" w:rsidRPr="0077322F">
        <w:rPr>
          <w:rFonts w:eastAsia="MS Mincho"/>
        </w:rPr>
        <w:t xml:space="preserve"> </w:t>
      </w:r>
      <w:proofErr w:type="spellStart"/>
      <w:r w:rsidR="00D55E16" w:rsidRPr="0077322F">
        <w:rPr>
          <w:rFonts w:eastAsia="MS Mincho"/>
        </w:rPr>
        <w:t>từ</w:t>
      </w:r>
      <w:proofErr w:type="spellEnd"/>
      <w:r w:rsidR="00D55E16" w:rsidRPr="0077322F">
        <w:rPr>
          <w:rFonts w:eastAsia="MS Mincho"/>
        </w:rPr>
        <w:t xml:space="preserve"> </w:t>
      </w:r>
      <w:proofErr w:type="spellStart"/>
      <w:r w:rsidR="00D55E16" w:rsidRPr="0077322F">
        <w:rPr>
          <w:rFonts w:eastAsia="MS Mincho"/>
        </w:rPr>
        <w:t>ngày</w:t>
      </w:r>
      <w:proofErr w:type="spellEnd"/>
      <w:r w:rsidR="00D55E16" w:rsidRPr="0077322F">
        <w:rPr>
          <w:rFonts w:eastAsia="MS Mincho"/>
        </w:rPr>
        <w:t xml:space="preserve"> </w:t>
      </w:r>
      <w:proofErr w:type="spellStart"/>
      <w:r w:rsidR="00D55E16" w:rsidRPr="0077322F">
        <w:rPr>
          <w:rFonts w:eastAsia="MS Mincho"/>
        </w:rPr>
        <w:t>có</w:t>
      </w:r>
      <w:proofErr w:type="spellEnd"/>
      <w:r w:rsidR="00D55E16" w:rsidRPr="0077322F">
        <w:rPr>
          <w:rFonts w:eastAsia="MS Mincho"/>
        </w:rPr>
        <w:t xml:space="preserve"> </w:t>
      </w:r>
      <w:proofErr w:type="spellStart"/>
      <w:r w:rsidR="00D55E16" w:rsidRPr="0077322F">
        <w:rPr>
          <w:rFonts w:eastAsia="MS Mincho"/>
        </w:rPr>
        <w:t>kết</w:t>
      </w:r>
      <w:proofErr w:type="spellEnd"/>
      <w:r w:rsidR="00D55E16" w:rsidRPr="0077322F">
        <w:rPr>
          <w:rFonts w:eastAsia="MS Mincho"/>
        </w:rPr>
        <w:t xml:space="preserve"> </w:t>
      </w:r>
      <w:proofErr w:type="spellStart"/>
      <w:r w:rsidR="00D55E16" w:rsidRPr="0077322F">
        <w:rPr>
          <w:rFonts w:eastAsia="MS Mincho"/>
        </w:rPr>
        <w:t>quả</w:t>
      </w:r>
      <w:proofErr w:type="spellEnd"/>
      <w:r w:rsidR="00D55E16" w:rsidRPr="0077322F">
        <w:rPr>
          <w:rFonts w:eastAsia="MS Mincho"/>
        </w:rPr>
        <w:t xml:space="preserve"> </w:t>
      </w:r>
      <w:proofErr w:type="spellStart"/>
      <w:r w:rsidR="00F03D6F" w:rsidRPr="0077322F">
        <w:rPr>
          <w:rFonts w:eastAsia="MS Mincho"/>
        </w:rPr>
        <w:t>C</w:t>
      </w:r>
      <w:r w:rsidR="00D55E16" w:rsidRPr="0077322F">
        <w:rPr>
          <w:rFonts w:eastAsia="MS Mincho"/>
        </w:rPr>
        <w:t>hẩn</w:t>
      </w:r>
      <w:proofErr w:type="spellEnd"/>
      <w:r w:rsidR="00D55E16" w:rsidRPr="0077322F">
        <w:rPr>
          <w:rFonts w:eastAsia="MS Mincho"/>
        </w:rPr>
        <w:t xml:space="preserve"> </w:t>
      </w:r>
      <w:proofErr w:type="spellStart"/>
      <w:r w:rsidR="00D55E16" w:rsidRPr="0077322F">
        <w:rPr>
          <w:rFonts w:eastAsia="MS Mincho"/>
        </w:rPr>
        <w:t>đoán</w:t>
      </w:r>
      <w:proofErr w:type="spellEnd"/>
      <w:r w:rsidR="00D55E16" w:rsidRPr="0077322F">
        <w:rPr>
          <w:rFonts w:eastAsia="MS Mincho"/>
        </w:rPr>
        <w:t xml:space="preserve"> </w:t>
      </w:r>
      <w:proofErr w:type="spellStart"/>
      <w:r w:rsidR="00D55E16" w:rsidRPr="0077322F">
        <w:rPr>
          <w:rFonts w:eastAsia="MS Mincho"/>
        </w:rPr>
        <w:t>Bệnh</w:t>
      </w:r>
      <w:proofErr w:type="spellEnd"/>
      <w:r w:rsidR="00D55E16" w:rsidRPr="0077322F">
        <w:rPr>
          <w:rFonts w:eastAsia="MS Mincho"/>
        </w:rPr>
        <w:t xml:space="preserve"> </w:t>
      </w:r>
      <w:proofErr w:type="spellStart"/>
      <w:r w:rsidR="00D55E16" w:rsidRPr="0077322F">
        <w:rPr>
          <w:rFonts w:eastAsia="MS Mincho"/>
        </w:rPr>
        <w:t>ung</w:t>
      </w:r>
      <w:proofErr w:type="spellEnd"/>
      <w:r w:rsidR="00D55E16" w:rsidRPr="0077322F">
        <w:rPr>
          <w:rFonts w:eastAsia="MS Mincho"/>
        </w:rPr>
        <w:t xml:space="preserve"> </w:t>
      </w:r>
      <w:proofErr w:type="spellStart"/>
      <w:r w:rsidR="00D55E16" w:rsidRPr="0077322F">
        <w:rPr>
          <w:rFonts w:eastAsia="MS Mincho"/>
        </w:rPr>
        <w:t>thư</w:t>
      </w:r>
      <w:proofErr w:type="spellEnd"/>
      <w:r w:rsidR="00D55E16" w:rsidRPr="0077322F">
        <w:rPr>
          <w:rFonts w:eastAsia="MS Mincho"/>
        </w:rPr>
        <w:t xml:space="preserve"> </w:t>
      </w:r>
      <w:proofErr w:type="spellStart"/>
      <w:r w:rsidR="00D55E16" w:rsidRPr="0077322F">
        <w:rPr>
          <w:rFonts w:eastAsia="MS Mincho"/>
        </w:rPr>
        <w:t>nghiêm</w:t>
      </w:r>
      <w:proofErr w:type="spellEnd"/>
      <w:r w:rsidR="00D55E16" w:rsidRPr="0077322F">
        <w:rPr>
          <w:rFonts w:eastAsia="MS Mincho"/>
        </w:rPr>
        <w:t xml:space="preserve"> </w:t>
      </w:r>
      <w:proofErr w:type="spellStart"/>
      <w:r w:rsidR="00D55E16" w:rsidRPr="0077322F">
        <w:rPr>
          <w:rFonts w:eastAsia="MS Mincho"/>
        </w:rPr>
        <w:t>trọng</w:t>
      </w:r>
      <w:proofErr w:type="spellEnd"/>
      <w:r w:rsidR="0077322F">
        <w:rPr>
          <w:rFonts w:eastAsia="MS Mincho"/>
        </w:rPr>
        <w:t>.</w:t>
      </w:r>
    </w:p>
    <w:p w14:paraId="08639911" w14:textId="611DE712" w:rsidR="00965B47" w:rsidRPr="005A7B0D" w:rsidRDefault="00965B47" w:rsidP="006E037C">
      <w:pPr>
        <w:pStyle w:val="ListParagraph"/>
        <w:spacing w:before="120" w:after="0" w:line="276" w:lineRule="auto"/>
        <w:ind w:left="1267"/>
        <w:contextualSpacing w:val="0"/>
        <w:rPr>
          <w:szCs w:val="24"/>
        </w:rPr>
      </w:pP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Hỗ</w:t>
      </w:r>
      <w:proofErr w:type="spellEnd"/>
      <w:r w:rsidRPr="005A7B0D">
        <w:rPr>
          <w:szCs w:val="24"/>
        </w:rPr>
        <w:t xml:space="preserve"> </w:t>
      </w:r>
      <w:proofErr w:type="spellStart"/>
      <w:r w:rsidRPr="005A7B0D">
        <w:rPr>
          <w:szCs w:val="24"/>
        </w:rPr>
        <w:t>trợ</w:t>
      </w:r>
      <w:proofErr w:type="spellEnd"/>
      <w:r w:rsidRPr="005A7B0D">
        <w:rPr>
          <w:szCs w:val="24"/>
        </w:rPr>
        <w:t xml:space="preserve"> </w:t>
      </w:r>
      <w:proofErr w:type="spellStart"/>
      <w:r w:rsidRPr="005A7B0D">
        <w:rPr>
          <w:szCs w:val="24"/>
        </w:rPr>
        <w:t>hồi</w:t>
      </w:r>
      <w:proofErr w:type="spellEnd"/>
      <w:r w:rsidRPr="005A7B0D">
        <w:rPr>
          <w:szCs w:val="24"/>
        </w:rPr>
        <w:t xml:space="preserve"> </w:t>
      </w:r>
      <w:proofErr w:type="spellStart"/>
      <w:r w:rsidRPr="005A7B0D">
        <w:rPr>
          <w:szCs w:val="24"/>
        </w:rPr>
        <w:t>phục</w:t>
      </w:r>
      <w:proofErr w:type="spellEnd"/>
      <w:r w:rsidRPr="005A7B0D">
        <w:rPr>
          <w:szCs w:val="24"/>
        </w:rPr>
        <w:t xml:space="preserve"> </w:t>
      </w:r>
      <w:proofErr w:type="spellStart"/>
      <w:r w:rsidRPr="005A7B0D">
        <w:rPr>
          <w:szCs w:val="24"/>
        </w:rPr>
        <w:t>sức</w:t>
      </w:r>
      <w:proofErr w:type="spellEnd"/>
      <w:r w:rsidRPr="005A7B0D">
        <w:rPr>
          <w:szCs w:val="24"/>
        </w:rPr>
        <w:t xml:space="preserve"> </w:t>
      </w:r>
      <w:proofErr w:type="spellStart"/>
      <w:r w:rsidRPr="005A7B0D">
        <w:rPr>
          <w:szCs w:val="24"/>
        </w:rPr>
        <w:t>khỏe</w:t>
      </w:r>
      <w:proofErr w:type="spellEnd"/>
      <w:r w:rsidRPr="005A7B0D">
        <w:rPr>
          <w:szCs w:val="24"/>
        </w:rPr>
        <w:t xml:space="preserve"> </w:t>
      </w:r>
      <w:proofErr w:type="spellStart"/>
      <w:r w:rsidRPr="005A7B0D">
        <w:rPr>
          <w:szCs w:val="24"/>
        </w:rPr>
        <w:t>sẽ</w:t>
      </w:r>
      <w:proofErr w:type="spellEnd"/>
      <w:r w:rsidRPr="005A7B0D">
        <w:rPr>
          <w:szCs w:val="24"/>
        </w:rPr>
        <w:t xml:space="preserve"> </w:t>
      </w:r>
      <w:proofErr w:type="spellStart"/>
      <w:r w:rsidRPr="005A7B0D">
        <w:rPr>
          <w:szCs w:val="24"/>
        </w:rPr>
        <w:t>chấm</w:t>
      </w:r>
      <w:proofErr w:type="spellEnd"/>
      <w:r w:rsidRPr="005A7B0D">
        <w:rPr>
          <w:szCs w:val="24"/>
        </w:rPr>
        <w:t xml:space="preserve"> </w:t>
      </w:r>
      <w:proofErr w:type="spellStart"/>
      <w:r w:rsidRPr="005A7B0D">
        <w:rPr>
          <w:szCs w:val="24"/>
        </w:rPr>
        <w:t>dứt</w:t>
      </w:r>
      <w:proofErr w:type="spellEnd"/>
      <w:r w:rsidRPr="005A7B0D">
        <w:rPr>
          <w:szCs w:val="24"/>
        </w:rPr>
        <w:t xml:space="preserve"> </w:t>
      </w:r>
      <w:proofErr w:type="spellStart"/>
      <w:r w:rsidRPr="005A7B0D">
        <w:rPr>
          <w:szCs w:val="24"/>
        </w:rPr>
        <w:t>ngay</w:t>
      </w:r>
      <w:proofErr w:type="spellEnd"/>
      <w:r w:rsidRPr="005A7B0D">
        <w:rPr>
          <w:szCs w:val="24"/>
        </w:rPr>
        <w:t xml:space="preserve"> </w:t>
      </w:r>
      <w:proofErr w:type="spellStart"/>
      <w:r w:rsidRPr="005A7B0D">
        <w:rPr>
          <w:szCs w:val="24"/>
        </w:rPr>
        <w:t>khi</w:t>
      </w:r>
      <w:proofErr w:type="spellEnd"/>
      <w:r w:rsidRPr="005A7B0D">
        <w:rPr>
          <w:szCs w:val="24"/>
        </w:rPr>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chấp</w:t>
      </w:r>
      <w:proofErr w:type="spellEnd"/>
      <w:r w:rsidRPr="005A7B0D">
        <w:rPr>
          <w:szCs w:val="24"/>
        </w:rPr>
        <w:t xml:space="preserve"> </w:t>
      </w:r>
      <w:proofErr w:type="spellStart"/>
      <w:r w:rsidRPr="005A7B0D">
        <w:rPr>
          <w:szCs w:val="24"/>
        </w:rPr>
        <w:t>thuận</w:t>
      </w:r>
      <w:proofErr w:type="spellEnd"/>
      <w:r w:rsidRPr="005A7B0D">
        <w:rPr>
          <w:szCs w:val="24"/>
        </w:rPr>
        <w:t xml:space="preserve"> chi </w:t>
      </w:r>
      <w:proofErr w:type="spellStart"/>
      <w:r w:rsidRPr="005A7B0D">
        <w:rPr>
          <w:szCs w:val="24"/>
        </w:rPr>
        <w:t>trả</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này</w:t>
      </w:r>
      <w:proofErr w:type="spellEnd"/>
      <w:r w:rsidRPr="005A7B0D">
        <w:rPr>
          <w:szCs w:val="24"/>
        </w:rPr>
        <w:t>.</w:t>
      </w:r>
    </w:p>
    <w:p w14:paraId="6FF3D09A" w14:textId="77777777" w:rsidR="00932D96" w:rsidRPr="005A7B0D" w:rsidRDefault="00932D96" w:rsidP="006E037C">
      <w:pPr>
        <w:pStyle w:val="ListParagraph"/>
        <w:spacing w:before="0" w:after="0" w:line="276" w:lineRule="auto"/>
        <w:ind w:left="1267"/>
        <w:contextualSpacing w:val="0"/>
        <w:rPr>
          <w:szCs w:val="24"/>
          <w:lang w:val="en-US"/>
        </w:rPr>
      </w:pPr>
    </w:p>
    <w:p w14:paraId="7796A352" w14:textId="77777777" w:rsidR="00383DE8" w:rsidRPr="005A7B0D" w:rsidRDefault="00383DE8" w:rsidP="006E037C">
      <w:pPr>
        <w:tabs>
          <w:tab w:val="left" w:pos="990"/>
        </w:tabs>
        <w:rPr>
          <w:kern w:val="28"/>
          <w:szCs w:val="24"/>
        </w:rPr>
      </w:pPr>
      <w:bookmarkStart w:id="5" w:name="_Toc66765355"/>
      <w:proofErr w:type="spellStart"/>
      <w:r w:rsidRPr="005A7B0D">
        <w:rPr>
          <w:b/>
          <w:szCs w:val="24"/>
          <w:u w:val="double"/>
          <w:lang w:val="en-GB"/>
        </w:rPr>
        <w:t>Điều</w:t>
      </w:r>
      <w:proofErr w:type="spellEnd"/>
      <w:r w:rsidRPr="005A7B0D">
        <w:rPr>
          <w:b/>
          <w:szCs w:val="24"/>
          <w:u w:val="double"/>
          <w:lang w:val="en-GB"/>
        </w:rPr>
        <w:t xml:space="preserve"> 3:</w:t>
      </w:r>
      <w:r w:rsidRPr="005A7B0D">
        <w:rPr>
          <w:b/>
          <w:kern w:val="28"/>
          <w:szCs w:val="24"/>
        </w:rPr>
        <w:t xml:space="preserve"> </w:t>
      </w:r>
      <w:r w:rsidRPr="005A7B0D">
        <w:rPr>
          <w:b/>
          <w:kern w:val="28"/>
          <w:szCs w:val="24"/>
        </w:rPr>
        <w:tab/>
      </w:r>
      <w:r w:rsidR="00BB3D77" w:rsidRPr="005A7B0D">
        <w:rPr>
          <w:b/>
          <w:kern w:val="28"/>
          <w:szCs w:val="24"/>
        </w:rPr>
        <w:t xml:space="preserve">CHẤM DỨT HIỆU LỰC CỦA SẢN PHẨM </w:t>
      </w:r>
      <w:r w:rsidR="006550DF" w:rsidRPr="005A7B0D">
        <w:rPr>
          <w:b/>
          <w:kern w:val="28"/>
          <w:szCs w:val="24"/>
        </w:rPr>
        <w:t xml:space="preserve">BẢO HIỂM </w:t>
      </w:r>
      <w:r w:rsidR="00BB3D77" w:rsidRPr="005A7B0D">
        <w:rPr>
          <w:b/>
          <w:kern w:val="28"/>
          <w:szCs w:val="24"/>
        </w:rPr>
        <w:t xml:space="preserve">BỔ SUNG </w:t>
      </w:r>
      <w:r w:rsidR="00853E2F" w:rsidRPr="005A7B0D">
        <w:rPr>
          <w:b/>
          <w:kern w:val="28"/>
          <w:szCs w:val="24"/>
        </w:rPr>
        <w:t>NÀY</w:t>
      </w:r>
    </w:p>
    <w:bookmarkEnd w:id="5"/>
    <w:p w14:paraId="690478E6" w14:textId="77777777" w:rsidR="00273927" w:rsidRPr="005A7B0D" w:rsidRDefault="00273927" w:rsidP="005D0797">
      <w:pPr>
        <w:spacing w:before="120" w:after="0" w:line="276" w:lineRule="auto"/>
        <w:ind w:left="720"/>
        <w:rPr>
          <w:szCs w:val="24"/>
        </w:rPr>
      </w:pPr>
      <w:proofErr w:type="spellStart"/>
      <w:r w:rsidRPr="005A7B0D">
        <w:rPr>
          <w:szCs w:val="24"/>
        </w:rPr>
        <w:t>Sản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này</w:t>
      </w:r>
      <w:proofErr w:type="spellEnd"/>
      <w:r w:rsidRPr="005A7B0D">
        <w:rPr>
          <w:szCs w:val="24"/>
        </w:rPr>
        <w:t xml:space="preserve"> </w:t>
      </w:r>
      <w:proofErr w:type="spellStart"/>
      <w:r w:rsidRPr="005A7B0D">
        <w:rPr>
          <w:szCs w:val="24"/>
        </w:rPr>
        <w:t>sẽ</w:t>
      </w:r>
      <w:proofErr w:type="spellEnd"/>
      <w:r w:rsidRPr="005A7B0D">
        <w:rPr>
          <w:szCs w:val="24"/>
        </w:rPr>
        <w:t xml:space="preserve"> </w:t>
      </w:r>
      <w:proofErr w:type="spellStart"/>
      <w:r w:rsidRPr="005A7B0D">
        <w:rPr>
          <w:szCs w:val="24"/>
        </w:rPr>
        <w:t>chấm</w:t>
      </w:r>
      <w:proofErr w:type="spellEnd"/>
      <w:r w:rsidRPr="005A7B0D">
        <w:rPr>
          <w:szCs w:val="24"/>
        </w:rPr>
        <w:t xml:space="preserve"> </w:t>
      </w:r>
      <w:proofErr w:type="spellStart"/>
      <w:r w:rsidRPr="005A7B0D">
        <w:rPr>
          <w:szCs w:val="24"/>
        </w:rPr>
        <w:t>dứt</w:t>
      </w:r>
      <w:proofErr w:type="spellEnd"/>
      <w:r w:rsidRPr="005A7B0D">
        <w:rPr>
          <w:szCs w:val="24"/>
        </w:rPr>
        <w:t xml:space="preserve"> </w:t>
      </w:r>
      <w:proofErr w:type="spellStart"/>
      <w:r w:rsidRPr="005A7B0D">
        <w:rPr>
          <w:szCs w:val="24"/>
        </w:rPr>
        <w:t>hiệu</w:t>
      </w:r>
      <w:proofErr w:type="spellEnd"/>
      <w:r w:rsidRPr="005A7B0D">
        <w:rPr>
          <w:szCs w:val="24"/>
        </w:rPr>
        <w:t xml:space="preserve"> </w:t>
      </w:r>
      <w:proofErr w:type="spellStart"/>
      <w:r w:rsidRPr="005A7B0D">
        <w:rPr>
          <w:szCs w:val="24"/>
        </w:rPr>
        <w:t>lực</w:t>
      </w:r>
      <w:proofErr w:type="spellEnd"/>
      <w:r w:rsidRPr="005A7B0D">
        <w:rPr>
          <w:szCs w:val="24"/>
        </w:rPr>
        <w:t xml:space="preserve"> </w:t>
      </w:r>
      <w:proofErr w:type="spellStart"/>
      <w:r w:rsidRPr="005A7B0D">
        <w:rPr>
          <w:szCs w:val="24"/>
        </w:rPr>
        <w:t>khi</w:t>
      </w:r>
      <w:proofErr w:type="spellEnd"/>
      <w:r w:rsidRPr="005A7B0D">
        <w:rPr>
          <w:szCs w:val="24"/>
        </w:rPr>
        <w:t xml:space="preserve"> </w:t>
      </w:r>
      <w:proofErr w:type="spellStart"/>
      <w:r w:rsidRPr="005A7B0D">
        <w:rPr>
          <w:szCs w:val="24"/>
        </w:rPr>
        <w:t>một</w:t>
      </w:r>
      <w:proofErr w:type="spellEnd"/>
      <w:r w:rsidRPr="005A7B0D">
        <w:rPr>
          <w:szCs w:val="24"/>
        </w:rPr>
        <w:t xml:space="preserve"> </w:t>
      </w:r>
      <w:proofErr w:type="spellStart"/>
      <w:r w:rsidRPr="005A7B0D">
        <w:rPr>
          <w:szCs w:val="24"/>
        </w:rPr>
        <w:t>trong</w:t>
      </w:r>
      <w:proofErr w:type="spellEnd"/>
      <w:r w:rsidRPr="005A7B0D">
        <w:rPr>
          <w:szCs w:val="24"/>
        </w:rPr>
        <w:t xml:space="preserve"> </w:t>
      </w:r>
      <w:proofErr w:type="spellStart"/>
      <w:r w:rsidRPr="005A7B0D">
        <w:rPr>
          <w:szCs w:val="24"/>
        </w:rPr>
        <w:t>các</w:t>
      </w:r>
      <w:proofErr w:type="spellEnd"/>
      <w:r w:rsidRPr="005A7B0D">
        <w:rPr>
          <w:szCs w:val="24"/>
        </w:rPr>
        <w:t xml:space="preserve"> </w:t>
      </w:r>
      <w:proofErr w:type="spellStart"/>
      <w:r w:rsidRPr="005A7B0D">
        <w:rPr>
          <w:szCs w:val="24"/>
        </w:rPr>
        <w:t>sự</w:t>
      </w:r>
      <w:proofErr w:type="spellEnd"/>
      <w:r w:rsidRPr="005A7B0D">
        <w:rPr>
          <w:szCs w:val="24"/>
        </w:rPr>
        <w:t xml:space="preserve"> </w:t>
      </w:r>
      <w:proofErr w:type="spellStart"/>
      <w:r w:rsidRPr="005A7B0D">
        <w:rPr>
          <w:szCs w:val="24"/>
        </w:rPr>
        <w:t>kiện</w:t>
      </w:r>
      <w:proofErr w:type="spellEnd"/>
      <w:r w:rsidRPr="005A7B0D">
        <w:rPr>
          <w:szCs w:val="24"/>
        </w:rPr>
        <w:t xml:space="preserve"> </w:t>
      </w:r>
      <w:proofErr w:type="spellStart"/>
      <w:r w:rsidRPr="005A7B0D">
        <w:rPr>
          <w:szCs w:val="24"/>
        </w:rPr>
        <w:t>sau</w:t>
      </w:r>
      <w:proofErr w:type="spellEnd"/>
      <w:r w:rsidRPr="005A7B0D">
        <w:rPr>
          <w:szCs w:val="24"/>
        </w:rPr>
        <w:t xml:space="preserve"> </w:t>
      </w:r>
      <w:proofErr w:type="spellStart"/>
      <w:r w:rsidRPr="005A7B0D">
        <w:rPr>
          <w:szCs w:val="24"/>
        </w:rPr>
        <w:t>xảy</w:t>
      </w:r>
      <w:proofErr w:type="spellEnd"/>
      <w:r w:rsidRPr="005A7B0D">
        <w:rPr>
          <w:szCs w:val="24"/>
        </w:rPr>
        <w:t xml:space="preserve"> ra:</w:t>
      </w:r>
    </w:p>
    <w:p w14:paraId="6B9EEFFC" w14:textId="53367FB2" w:rsidR="00484A6D" w:rsidRPr="005A7B0D" w:rsidRDefault="007505AA" w:rsidP="00270556">
      <w:pPr>
        <w:numPr>
          <w:ilvl w:val="2"/>
          <w:numId w:val="5"/>
        </w:numPr>
        <w:tabs>
          <w:tab w:val="clear" w:pos="2340"/>
        </w:tabs>
        <w:spacing w:before="120" w:after="0" w:line="276" w:lineRule="auto"/>
        <w:ind w:left="1080"/>
        <w:rPr>
          <w:szCs w:val="24"/>
        </w:rPr>
      </w:pPr>
      <w:proofErr w:type="spellStart"/>
      <w:r w:rsidRPr="005A7B0D">
        <w:rPr>
          <w:szCs w:val="24"/>
        </w:rPr>
        <w:t>Tất</w:t>
      </w:r>
      <w:proofErr w:type="spellEnd"/>
      <w:r w:rsidR="00E4559C" w:rsidRPr="005A7B0D">
        <w:rPr>
          <w:szCs w:val="24"/>
        </w:rPr>
        <w:t xml:space="preserve"> </w:t>
      </w:r>
      <w:proofErr w:type="spellStart"/>
      <w:r w:rsidR="00E4559C" w:rsidRPr="005A7B0D">
        <w:rPr>
          <w:szCs w:val="24"/>
        </w:rPr>
        <w:t>cả</w:t>
      </w:r>
      <w:proofErr w:type="spellEnd"/>
      <w:r w:rsidR="00E4559C" w:rsidRPr="005A7B0D">
        <w:rPr>
          <w:szCs w:val="24"/>
        </w:rPr>
        <w:t xml:space="preserve"> </w:t>
      </w:r>
      <w:proofErr w:type="spellStart"/>
      <w:r w:rsidR="00E4559C" w:rsidRPr="005A7B0D">
        <w:rPr>
          <w:szCs w:val="24"/>
        </w:rPr>
        <w:t>quyền</w:t>
      </w:r>
      <w:proofErr w:type="spellEnd"/>
      <w:r w:rsidR="00E4559C" w:rsidRPr="005A7B0D">
        <w:rPr>
          <w:szCs w:val="24"/>
        </w:rPr>
        <w:t xml:space="preserve"> </w:t>
      </w:r>
      <w:proofErr w:type="spellStart"/>
      <w:r w:rsidR="00E4559C" w:rsidRPr="005A7B0D">
        <w:rPr>
          <w:szCs w:val="24"/>
        </w:rPr>
        <w:t>lợi</w:t>
      </w:r>
      <w:proofErr w:type="spellEnd"/>
      <w:r w:rsidR="00E4559C" w:rsidRPr="005A7B0D">
        <w:rPr>
          <w:szCs w:val="24"/>
        </w:rPr>
        <w:t xml:space="preserve"> </w:t>
      </w:r>
      <w:proofErr w:type="spellStart"/>
      <w:r w:rsidR="00E4559C" w:rsidRPr="005A7B0D">
        <w:rPr>
          <w:szCs w:val="24"/>
        </w:rPr>
        <w:t>bảo</w:t>
      </w:r>
      <w:proofErr w:type="spellEnd"/>
      <w:r w:rsidR="00E4559C" w:rsidRPr="005A7B0D">
        <w:rPr>
          <w:szCs w:val="24"/>
        </w:rPr>
        <w:t xml:space="preserve"> </w:t>
      </w:r>
      <w:proofErr w:type="spellStart"/>
      <w:r w:rsidR="00E4559C" w:rsidRPr="005A7B0D">
        <w:rPr>
          <w:szCs w:val="24"/>
        </w:rPr>
        <w:t>hiểm</w:t>
      </w:r>
      <w:proofErr w:type="spellEnd"/>
      <w:r w:rsidR="00E4559C" w:rsidRPr="005A7B0D">
        <w:rPr>
          <w:szCs w:val="24"/>
        </w:rPr>
        <w:t xml:space="preserve"> </w:t>
      </w:r>
      <w:proofErr w:type="spellStart"/>
      <w:r w:rsidR="00C9082E" w:rsidRPr="005A7B0D">
        <w:rPr>
          <w:szCs w:val="24"/>
        </w:rPr>
        <w:t>được</w:t>
      </w:r>
      <w:proofErr w:type="spellEnd"/>
      <w:r w:rsidR="00C9082E" w:rsidRPr="005A7B0D">
        <w:rPr>
          <w:szCs w:val="24"/>
        </w:rPr>
        <w:t xml:space="preserve"> </w:t>
      </w:r>
      <w:proofErr w:type="spellStart"/>
      <w:r w:rsidR="00C9082E" w:rsidRPr="005A7B0D">
        <w:rPr>
          <w:szCs w:val="24"/>
        </w:rPr>
        <w:t>quy</w:t>
      </w:r>
      <w:proofErr w:type="spellEnd"/>
      <w:r w:rsidR="00C9082E" w:rsidRPr="005A7B0D">
        <w:rPr>
          <w:szCs w:val="24"/>
        </w:rPr>
        <w:t xml:space="preserve"> </w:t>
      </w:r>
      <w:proofErr w:type="spellStart"/>
      <w:r w:rsidR="00C9082E" w:rsidRPr="005A7B0D">
        <w:rPr>
          <w:szCs w:val="24"/>
        </w:rPr>
        <w:t>định</w:t>
      </w:r>
      <w:proofErr w:type="spellEnd"/>
      <w:r w:rsidR="00C9082E" w:rsidRPr="005A7B0D">
        <w:rPr>
          <w:szCs w:val="24"/>
        </w:rPr>
        <w:t xml:space="preserve"> </w:t>
      </w:r>
      <w:proofErr w:type="spellStart"/>
      <w:r w:rsidR="00C9082E" w:rsidRPr="005A7B0D">
        <w:rPr>
          <w:szCs w:val="24"/>
        </w:rPr>
        <w:t>tại</w:t>
      </w:r>
      <w:proofErr w:type="spellEnd"/>
      <w:r w:rsidR="00C9082E" w:rsidRPr="005A7B0D">
        <w:rPr>
          <w:szCs w:val="24"/>
        </w:rPr>
        <w:t xml:space="preserve"> </w:t>
      </w:r>
      <w:proofErr w:type="spellStart"/>
      <w:r w:rsidR="00C9082E" w:rsidRPr="005A7B0D">
        <w:rPr>
          <w:szCs w:val="24"/>
        </w:rPr>
        <w:t>Điều</w:t>
      </w:r>
      <w:proofErr w:type="spellEnd"/>
      <w:r w:rsidR="00C9082E" w:rsidRPr="005A7B0D">
        <w:rPr>
          <w:szCs w:val="24"/>
        </w:rPr>
        <w:t xml:space="preserve"> 2.1, </w:t>
      </w:r>
      <w:proofErr w:type="spellStart"/>
      <w:r w:rsidR="00C9082E" w:rsidRPr="005A7B0D">
        <w:rPr>
          <w:szCs w:val="24"/>
        </w:rPr>
        <w:t>Điều</w:t>
      </w:r>
      <w:proofErr w:type="spellEnd"/>
      <w:r w:rsidR="00C9082E" w:rsidRPr="005A7B0D">
        <w:rPr>
          <w:szCs w:val="24"/>
        </w:rPr>
        <w:t xml:space="preserve"> 2.2</w:t>
      </w:r>
      <w:r w:rsidR="00D32533" w:rsidRPr="005A7B0D">
        <w:rPr>
          <w:szCs w:val="24"/>
        </w:rPr>
        <w:t xml:space="preserve">, </w:t>
      </w:r>
      <w:proofErr w:type="spellStart"/>
      <w:r w:rsidR="00D32533" w:rsidRPr="005A7B0D">
        <w:rPr>
          <w:szCs w:val="24"/>
        </w:rPr>
        <w:t>Điều</w:t>
      </w:r>
      <w:proofErr w:type="spellEnd"/>
      <w:r w:rsidR="00D32533" w:rsidRPr="005A7B0D">
        <w:rPr>
          <w:szCs w:val="24"/>
        </w:rPr>
        <w:t xml:space="preserve"> 2.3 </w:t>
      </w:r>
      <w:proofErr w:type="spellStart"/>
      <w:r w:rsidR="00D32533" w:rsidRPr="005A7B0D">
        <w:rPr>
          <w:szCs w:val="24"/>
        </w:rPr>
        <w:t>và</w:t>
      </w:r>
      <w:proofErr w:type="spellEnd"/>
      <w:r w:rsidR="00D32533" w:rsidRPr="005A7B0D">
        <w:rPr>
          <w:szCs w:val="24"/>
        </w:rPr>
        <w:t xml:space="preserve"> </w:t>
      </w:r>
      <w:proofErr w:type="spellStart"/>
      <w:r w:rsidR="00C9082E" w:rsidRPr="005A7B0D">
        <w:rPr>
          <w:szCs w:val="24"/>
        </w:rPr>
        <w:t>Điều</w:t>
      </w:r>
      <w:proofErr w:type="spellEnd"/>
      <w:r w:rsidR="00C9082E" w:rsidRPr="005A7B0D">
        <w:rPr>
          <w:szCs w:val="24"/>
        </w:rPr>
        <w:t xml:space="preserve"> 2.4</w:t>
      </w:r>
      <w:r w:rsidR="00896522">
        <w:rPr>
          <w:szCs w:val="24"/>
        </w:rPr>
        <w:t>,</w:t>
      </w:r>
      <w:r w:rsidR="00C9082E" w:rsidRPr="005A7B0D">
        <w:rPr>
          <w:szCs w:val="24"/>
        </w:rPr>
        <w:t xml:space="preserve"> </w:t>
      </w:r>
      <w:proofErr w:type="spellStart"/>
      <w:r w:rsidR="00E4559C" w:rsidRPr="005A7B0D">
        <w:rPr>
          <w:szCs w:val="24"/>
        </w:rPr>
        <w:t>tùy</w:t>
      </w:r>
      <w:proofErr w:type="spellEnd"/>
      <w:r w:rsidR="00E4559C" w:rsidRPr="005A7B0D">
        <w:rPr>
          <w:szCs w:val="24"/>
        </w:rPr>
        <w:t xml:space="preserve"> </w:t>
      </w:r>
      <w:proofErr w:type="spellStart"/>
      <w:r w:rsidR="00E4559C" w:rsidRPr="005A7B0D">
        <w:rPr>
          <w:szCs w:val="24"/>
        </w:rPr>
        <w:t>theo</w:t>
      </w:r>
      <w:proofErr w:type="spellEnd"/>
      <w:r w:rsidR="00E4559C" w:rsidRPr="005A7B0D">
        <w:rPr>
          <w:szCs w:val="24"/>
        </w:rPr>
        <w:t xml:space="preserve"> </w:t>
      </w:r>
      <w:proofErr w:type="spellStart"/>
      <w:r w:rsidR="00E4559C" w:rsidRPr="005A7B0D">
        <w:rPr>
          <w:szCs w:val="24"/>
        </w:rPr>
        <w:t>Chương</w:t>
      </w:r>
      <w:proofErr w:type="spellEnd"/>
      <w:r w:rsidR="00E4559C" w:rsidRPr="005A7B0D">
        <w:rPr>
          <w:szCs w:val="24"/>
        </w:rPr>
        <w:t xml:space="preserve"> </w:t>
      </w:r>
      <w:proofErr w:type="spellStart"/>
      <w:r w:rsidR="00E4559C" w:rsidRPr="005A7B0D">
        <w:rPr>
          <w:szCs w:val="24"/>
        </w:rPr>
        <w:t>trình</w:t>
      </w:r>
      <w:proofErr w:type="spellEnd"/>
      <w:r w:rsidR="00E4559C" w:rsidRPr="005A7B0D">
        <w:rPr>
          <w:szCs w:val="24"/>
        </w:rPr>
        <w:t xml:space="preserve"> </w:t>
      </w:r>
      <w:proofErr w:type="spellStart"/>
      <w:r w:rsidR="00E4559C" w:rsidRPr="005A7B0D">
        <w:rPr>
          <w:szCs w:val="24"/>
        </w:rPr>
        <w:t>bảo</w:t>
      </w:r>
      <w:proofErr w:type="spellEnd"/>
      <w:r w:rsidR="00E4559C" w:rsidRPr="005A7B0D">
        <w:rPr>
          <w:szCs w:val="24"/>
        </w:rPr>
        <w:t xml:space="preserve"> </w:t>
      </w:r>
      <w:proofErr w:type="spellStart"/>
      <w:r w:rsidR="00E4559C" w:rsidRPr="005A7B0D">
        <w:rPr>
          <w:szCs w:val="24"/>
        </w:rPr>
        <w:t>hiểm</w:t>
      </w:r>
      <w:proofErr w:type="spellEnd"/>
      <w:r w:rsidR="000B10A7" w:rsidRPr="005A7B0D">
        <w:rPr>
          <w:szCs w:val="24"/>
        </w:rPr>
        <w:t>,</w:t>
      </w:r>
      <w:r w:rsidR="00E4559C" w:rsidRPr="005A7B0D">
        <w:rPr>
          <w:szCs w:val="24"/>
        </w:rPr>
        <w:t xml:space="preserve"> </w:t>
      </w:r>
      <w:proofErr w:type="spellStart"/>
      <w:r w:rsidR="00896522">
        <w:rPr>
          <w:szCs w:val="24"/>
        </w:rPr>
        <w:t>chấm</w:t>
      </w:r>
      <w:proofErr w:type="spellEnd"/>
      <w:r w:rsidR="00896522">
        <w:rPr>
          <w:szCs w:val="24"/>
        </w:rPr>
        <w:t xml:space="preserve"> </w:t>
      </w:r>
      <w:proofErr w:type="spellStart"/>
      <w:r w:rsidR="00896522">
        <w:rPr>
          <w:szCs w:val="24"/>
        </w:rPr>
        <w:t>dứt</w:t>
      </w:r>
      <w:proofErr w:type="spellEnd"/>
      <w:r w:rsidR="00484A6D" w:rsidRPr="005A7B0D">
        <w:rPr>
          <w:szCs w:val="24"/>
        </w:rPr>
        <w:t xml:space="preserve">; </w:t>
      </w:r>
      <w:proofErr w:type="spellStart"/>
      <w:r w:rsidR="00484A6D" w:rsidRPr="005A7B0D">
        <w:rPr>
          <w:szCs w:val="24"/>
        </w:rPr>
        <w:t>hoặc</w:t>
      </w:r>
      <w:proofErr w:type="spellEnd"/>
      <w:r w:rsidR="00484A6D" w:rsidRPr="005A7B0D">
        <w:rPr>
          <w:szCs w:val="24"/>
        </w:rPr>
        <w:t xml:space="preserve"> </w:t>
      </w:r>
    </w:p>
    <w:p w14:paraId="4B698DFB" w14:textId="77777777" w:rsidR="00273927" w:rsidRPr="005A7B0D" w:rsidRDefault="00273927" w:rsidP="00270556">
      <w:pPr>
        <w:numPr>
          <w:ilvl w:val="2"/>
          <w:numId w:val="5"/>
        </w:numPr>
        <w:tabs>
          <w:tab w:val="clear" w:pos="2340"/>
        </w:tabs>
        <w:spacing w:before="120" w:after="0" w:line="276" w:lineRule="auto"/>
        <w:ind w:left="1080"/>
        <w:rPr>
          <w:szCs w:val="24"/>
        </w:rPr>
      </w:pPr>
      <w:proofErr w:type="spellStart"/>
      <w:r w:rsidRPr="005A7B0D">
        <w:rPr>
          <w:szCs w:val="24"/>
        </w:rPr>
        <w:t>Người</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tử</w:t>
      </w:r>
      <w:proofErr w:type="spellEnd"/>
      <w:r w:rsidRPr="005A7B0D">
        <w:rPr>
          <w:szCs w:val="24"/>
        </w:rPr>
        <w:t xml:space="preserve"> </w:t>
      </w:r>
      <w:proofErr w:type="spellStart"/>
      <w:r w:rsidRPr="005A7B0D">
        <w:rPr>
          <w:szCs w:val="24"/>
        </w:rPr>
        <w:t>vong</w:t>
      </w:r>
      <w:proofErr w:type="spellEnd"/>
      <w:r w:rsidRPr="005A7B0D">
        <w:rPr>
          <w:szCs w:val="24"/>
        </w:rPr>
        <w:t xml:space="preserve">; </w:t>
      </w:r>
      <w:proofErr w:type="spellStart"/>
      <w:r w:rsidRPr="005A7B0D">
        <w:rPr>
          <w:szCs w:val="24"/>
        </w:rPr>
        <w:t>hoặc</w:t>
      </w:r>
      <w:proofErr w:type="spellEnd"/>
    </w:p>
    <w:p w14:paraId="2B78C4B4" w14:textId="77777777" w:rsidR="00273927" w:rsidRPr="005A7B0D" w:rsidRDefault="00273927" w:rsidP="00270556">
      <w:pPr>
        <w:numPr>
          <w:ilvl w:val="2"/>
          <w:numId w:val="5"/>
        </w:numPr>
        <w:tabs>
          <w:tab w:val="clear" w:pos="2340"/>
        </w:tabs>
        <w:spacing w:before="120" w:after="0" w:line="276" w:lineRule="auto"/>
        <w:ind w:left="1080"/>
        <w:rPr>
          <w:szCs w:val="24"/>
        </w:rPr>
      </w:pPr>
      <w:proofErr w:type="spellStart"/>
      <w:r w:rsidRPr="005A7B0D">
        <w:rPr>
          <w:szCs w:val="24"/>
        </w:rPr>
        <w:t>Hợp</w:t>
      </w:r>
      <w:proofErr w:type="spellEnd"/>
      <w:r w:rsidRPr="005A7B0D">
        <w:rPr>
          <w:szCs w:val="24"/>
        </w:rPr>
        <w:t xml:space="preserve"> </w:t>
      </w:r>
      <w:proofErr w:type="spellStart"/>
      <w:r w:rsidRPr="005A7B0D">
        <w:rPr>
          <w:szCs w:val="24"/>
        </w:rPr>
        <w:t>đồng</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chấm</w:t>
      </w:r>
      <w:proofErr w:type="spellEnd"/>
      <w:r w:rsidRPr="005A7B0D">
        <w:rPr>
          <w:szCs w:val="24"/>
        </w:rPr>
        <w:t xml:space="preserve"> </w:t>
      </w:r>
      <w:proofErr w:type="spellStart"/>
      <w:r w:rsidRPr="005A7B0D">
        <w:rPr>
          <w:szCs w:val="24"/>
        </w:rPr>
        <w:t>dứt</w:t>
      </w:r>
      <w:proofErr w:type="spellEnd"/>
      <w:r w:rsidRPr="005A7B0D">
        <w:rPr>
          <w:szCs w:val="24"/>
        </w:rPr>
        <w:t xml:space="preserve"> </w:t>
      </w:r>
      <w:proofErr w:type="spellStart"/>
      <w:r w:rsidRPr="005A7B0D">
        <w:rPr>
          <w:szCs w:val="24"/>
        </w:rPr>
        <w:t>hiệu</w:t>
      </w:r>
      <w:proofErr w:type="spellEnd"/>
      <w:r w:rsidRPr="005A7B0D">
        <w:rPr>
          <w:szCs w:val="24"/>
        </w:rPr>
        <w:t xml:space="preserve"> </w:t>
      </w:r>
      <w:proofErr w:type="spellStart"/>
      <w:r w:rsidRPr="005A7B0D">
        <w:rPr>
          <w:szCs w:val="24"/>
        </w:rPr>
        <w:t>lực</w:t>
      </w:r>
      <w:proofErr w:type="spellEnd"/>
      <w:r w:rsidRPr="005A7B0D">
        <w:rPr>
          <w:szCs w:val="24"/>
        </w:rPr>
        <w:t xml:space="preserve">; </w:t>
      </w:r>
      <w:proofErr w:type="spellStart"/>
      <w:r w:rsidRPr="005A7B0D">
        <w:rPr>
          <w:szCs w:val="24"/>
        </w:rPr>
        <w:t>hoặc</w:t>
      </w:r>
      <w:proofErr w:type="spellEnd"/>
    </w:p>
    <w:p w14:paraId="531F0428" w14:textId="77777777" w:rsidR="00273927" w:rsidRPr="005A7B0D" w:rsidRDefault="00273927" w:rsidP="00270556">
      <w:pPr>
        <w:numPr>
          <w:ilvl w:val="2"/>
          <w:numId w:val="5"/>
        </w:numPr>
        <w:tabs>
          <w:tab w:val="clear" w:pos="2340"/>
        </w:tabs>
        <w:spacing w:line="276" w:lineRule="auto"/>
        <w:ind w:left="1080"/>
        <w:rPr>
          <w:szCs w:val="24"/>
        </w:rPr>
      </w:pPr>
      <w:proofErr w:type="spellStart"/>
      <w:r w:rsidRPr="005A7B0D">
        <w:rPr>
          <w:szCs w:val="24"/>
        </w:rPr>
        <w:t>Sản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này</w:t>
      </w:r>
      <w:proofErr w:type="spellEnd"/>
      <w:r w:rsidRPr="005A7B0D">
        <w:rPr>
          <w:szCs w:val="24"/>
        </w:rPr>
        <w:t xml:space="preserve"> </w:t>
      </w:r>
      <w:proofErr w:type="spellStart"/>
      <w:r w:rsidRPr="005A7B0D">
        <w:rPr>
          <w:szCs w:val="24"/>
        </w:rPr>
        <w:t>kết</w:t>
      </w:r>
      <w:proofErr w:type="spellEnd"/>
      <w:r w:rsidRPr="005A7B0D">
        <w:rPr>
          <w:szCs w:val="24"/>
        </w:rPr>
        <w:t xml:space="preserve"> </w:t>
      </w:r>
      <w:proofErr w:type="spellStart"/>
      <w:r w:rsidRPr="005A7B0D">
        <w:rPr>
          <w:szCs w:val="24"/>
        </w:rPr>
        <w:t>thúc</w:t>
      </w:r>
      <w:proofErr w:type="spellEnd"/>
      <w:r w:rsidRPr="005A7B0D">
        <w:rPr>
          <w:szCs w:val="24"/>
        </w:rPr>
        <w:t xml:space="preserve"> </w:t>
      </w:r>
      <w:proofErr w:type="spellStart"/>
      <w:r w:rsidRPr="005A7B0D">
        <w:rPr>
          <w:szCs w:val="24"/>
        </w:rPr>
        <w:t>Thời</w:t>
      </w:r>
      <w:proofErr w:type="spellEnd"/>
      <w:r w:rsidRPr="005A7B0D">
        <w:rPr>
          <w:szCs w:val="24"/>
        </w:rPr>
        <w:t xml:space="preserve"> </w:t>
      </w:r>
      <w:proofErr w:type="spellStart"/>
      <w:r w:rsidRPr="005A7B0D">
        <w:rPr>
          <w:szCs w:val="24"/>
        </w:rPr>
        <w:t>hạn</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hoặc</w:t>
      </w:r>
      <w:proofErr w:type="spellEnd"/>
    </w:p>
    <w:p w14:paraId="67EF5968" w14:textId="77777777" w:rsidR="003D086C" w:rsidRPr="005A7B0D" w:rsidRDefault="00273927" w:rsidP="00270556">
      <w:pPr>
        <w:numPr>
          <w:ilvl w:val="2"/>
          <w:numId w:val="5"/>
        </w:numPr>
        <w:tabs>
          <w:tab w:val="clear" w:pos="2340"/>
        </w:tabs>
        <w:spacing w:after="0" w:line="276" w:lineRule="auto"/>
        <w:ind w:left="1080"/>
        <w:rPr>
          <w:szCs w:val="24"/>
        </w:rPr>
      </w:pPr>
      <w:proofErr w:type="spellStart"/>
      <w:r w:rsidRPr="005A7B0D">
        <w:rPr>
          <w:szCs w:val="24"/>
        </w:rPr>
        <w:t>Bên</w:t>
      </w:r>
      <w:proofErr w:type="spellEnd"/>
      <w:r w:rsidRPr="005A7B0D">
        <w:rPr>
          <w:szCs w:val="24"/>
        </w:rPr>
        <w:t xml:space="preserve"> </w:t>
      </w:r>
      <w:proofErr w:type="spellStart"/>
      <w:r w:rsidRPr="005A7B0D">
        <w:rPr>
          <w:szCs w:val="24"/>
        </w:rPr>
        <w:t>mua</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yêu</w:t>
      </w:r>
      <w:proofErr w:type="spellEnd"/>
      <w:r w:rsidRPr="005A7B0D">
        <w:rPr>
          <w:szCs w:val="24"/>
        </w:rPr>
        <w:t xml:space="preserve"> </w:t>
      </w:r>
      <w:proofErr w:type="spellStart"/>
      <w:r w:rsidRPr="005A7B0D">
        <w:rPr>
          <w:szCs w:val="24"/>
        </w:rPr>
        <w:t>cầu</w:t>
      </w:r>
      <w:proofErr w:type="spellEnd"/>
      <w:r w:rsidRPr="005A7B0D">
        <w:rPr>
          <w:szCs w:val="24"/>
        </w:rPr>
        <w:t xml:space="preserve"> </w:t>
      </w:r>
      <w:proofErr w:type="spellStart"/>
      <w:r w:rsidRPr="005A7B0D">
        <w:rPr>
          <w:szCs w:val="24"/>
        </w:rPr>
        <w:t>chấm</w:t>
      </w:r>
      <w:proofErr w:type="spellEnd"/>
      <w:r w:rsidRPr="005A7B0D">
        <w:rPr>
          <w:szCs w:val="24"/>
        </w:rPr>
        <w:t xml:space="preserve"> </w:t>
      </w:r>
      <w:proofErr w:type="spellStart"/>
      <w:r w:rsidRPr="005A7B0D">
        <w:rPr>
          <w:szCs w:val="24"/>
        </w:rPr>
        <w:t>dứt</w:t>
      </w:r>
      <w:proofErr w:type="spellEnd"/>
      <w:r w:rsidRPr="005A7B0D">
        <w:rPr>
          <w:szCs w:val="24"/>
        </w:rPr>
        <w:t xml:space="preserve"> </w:t>
      </w:r>
      <w:proofErr w:type="spellStart"/>
      <w:r w:rsidRPr="005A7B0D">
        <w:rPr>
          <w:szCs w:val="24"/>
        </w:rPr>
        <w:t>sản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này</w:t>
      </w:r>
      <w:proofErr w:type="spellEnd"/>
      <w:r w:rsidR="003D086C" w:rsidRPr="005A7B0D">
        <w:rPr>
          <w:szCs w:val="24"/>
        </w:rPr>
        <w:t>.</w:t>
      </w:r>
    </w:p>
    <w:p w14:paraId="6445D3AE" w14:textId="77777777" w:rsidR="00383DE8" w:rsidRPr="005A7B0D" w:rsidRDefault="00383DE8" w:rsidP="006E037C">
      <w:pPr>
        <w:spacing w:before="0" w:after="0" w:line="276" w:lineRule="auto"/>
        <w:ind w:left="720"/>
        <w:rPr>
          <w:szCs w:val="24"/>
        </w:rPr>
      </w:pPr>
      <w:bookmarkStart w:id="6" w:name="_Toc66765356"/>
    </w:p>
    <w:p w14:paraId="65D69F70" w14:textId="77777777" w:rsidR="00383DE8" w:rsidRPr="005A7B0D" w:rsidRDefault="00383DE8" w:rsidP="00F158F5">
      <w:pPr>
        <w:keepNext/>
        <w:tabs>
          <w:tab w:val="left" w:pos="993"/>
        </w:tabs>
        <w:spacing w:after="0" w:line="276" w:lineRule="auto"/>
        <w:outlineLvl w:val="0"/>
        <w:rPr>
          <w:b/>
          <w:szCs w:val="24"/>
          <w:u w:val="double"/>
          <w:lang w:val="en-GB"/>
        </w:rPr>
      </w:pPr>
      <w:bookmarkStart w:id="7" w:name="_Toc143045463"/>
      <w:proofErr w:type="spellStart"/>
      <w:r w:rsidRPr="005A7B0D">
        <w:rPr>
          <w:b/>
          <w:szCs w:val="24"/>
          <w:u w:val="double"/>
          <w:lang w:val="en-GB"/>
        </w:rPr>
        <w:t>Điều</w:t>
      </w:r>
      <w:proofErr w:type="spellEnd"/>
      <w:r w:rsidRPr="005A7B0D">
        <w:rPr>
          <w:b/>
          <w:szCs w:val="24"/>
          <w:u w:val="double"/>
          <w:lang w:val="en-GB"/>
        </w:rPr>
        <w:t xml:space="preserve"> 4:</w:t>
      </w:r>
      <w:r w:rsidRPr="005A7B0D">
        <w:rPr>
          <w:b/>
          <w:szCs w:val="24"/>
          <w:lang w:val="en-GB"/>
        </w:rPr>
        <w:tab/>
        <w:t>CÁC QUY ĐỊNH LOẠI TRỪ TRÁCH NHIỆM BẢO HIỂM</w:t>
      </w:r>
    </w:p>
    <w:p w14:paraId="75AF74BC" w14:textId="77777777" w:rsidR="000B571F" w:rsidRPr="005A7B0D" w:rsidRDefault="00383DE8" w:rsidP="007566CA">
      <w:pPr>
        <w:spacing w:before="120" w:after="0" w:line="276" w:lineRule="auto"/>
        <w:ind w:left="720"/>
        <w:rPr>
          <w:szCs w:val="24"/>
        </w:rPr>
      </w:pPr>
      <w:bookmarkStart w:id="8" w:name="_Toc52785013"/>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sẽ</w:t>
      </w:r>
      <w:proofErr w:type="spellEnd"/>
      <w:r w:rsidRPr="005A7B0D">
        <w:rPr>
          <w:szCs w:val="24"/>
        </w:rPr>
        <w:t xml:space="preserve"> </w:t>
      </w:r>
      <w:proofErr w:type="spellStart"/>
      <w:r w:rsidRPr="005A7B0D">
        <w:rPr>
          <w:szCs w:val="24"/>
        </w:rPr>
        <w:t>không</w:t>
      </w:r>
      <w:proofErr w:type="spellEnd"/>
      <w:r w:rsidRPr="005A7B0D">
        <w:rPr>
          <w:szCs w:val="24"/>
        </w:rPr>
        <w:t xml:space="preserve"> </w:t>
      </w:r>
      <w:proofErr w:type="spellStart"/>
      <w:r w:rsidRPr="005A7B0D">
        <w:rPr>
          <w:szCs w:val="24"/>
        </w:rPr>
        <w:t>thanh</w:t>
      </w:r>
      <w:proofErr w:type="spellEnd"/>
      <w:r w:rsidRPr="005A7B0D">
        <w:rPr>
          <w:szCs w:val="24"/>
        </w:rPr>
        <w:t xml:space="preserve"> </w:t>
      </w:r>
      <w:proofErr w:type="spellStart"/>
      <w:r w:rsidRPr="005A7B0D">
        <w:rPr>
          <w:szCs w:val="24"/>
        </w:rPr>
        <w:t>toán</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theo</w:t>
      </w:r>
      <w:proofErr w:type="spellEnd"/>
      <w:r w:rsidRPr="005A7B0D">
        <w:rPr>
          <w:szCs w:val="24"/>
        </w:rPr>
        <w:t xml:space="preserve"> </w:t>
      </w:r>
      <w:proofErr w:type="spellStart"/>
      <w:r w:rsidRPr="005A7B0D">
        <w:rPr>
          <w:szCs w:val="24"/>
        </w:rPr>
        <w:t>quy</w:t>
      </w:r>
      <w:proofErr w:type="spellEnd"/>
      <w:r w:rsidRPr="005A7B0D">
        <w:rPr>
          <w:szCs w:val="24"/>
        </w:rPr>
        <w:t xml:space="preserve"> </w:t>
      </w:r>
      <w:proofErr w:type="spellStart"/>
      <w:r w:rsidRPr="005A7B0D">
        <w:rPr>
          <w:szCs w:val="24"/>
        </w:rPr>
        <w:t>định</w:t>
      </w:r>
      <w:proofErr w:type="spellEnd"/>
      <w:r w:rsidRPr="005A7B0D">
        <w:rPr>
          <w:szCs w:val="24"/>
        </w:rPr>
        <w:t xml:space="preserve"> </w:t>
      </w:r>
      <w:proofErr w:type="spellStart"/>
      <w:r w:rsidRPr="005A7B0D">
        <w:rPr>
          <w:szCs w:val="24"/>
        </w:rPr>
        <w:t>tại</w:t>
      </w:r>
      <w:proofErr w:type="spellEnd"/>
      <w:r w:rsidRPr="005A7B0D">
        <w:rPr>
          <w:szCs w:val="24"/>
        </w:rPr>
        <w:t xml:space="preserve"> </w:t>
      </w:r>
      <w:proofErr w:type="spellStart"/>
      <w:r w:rsidRPr="005A7B0D">
        <w:rPr>
          <w:szCs w:val="24"/>
        </w:rPr>
        <w:t>Điều</w:t>
      </w:r>
      <w:proofErr w:type="spellEnd"/>
      <w:r w:rsidRPr="005A7B0D">
        <w:rPr>
          <w:szCs w:val="24"/>
        </w:rPr>
        <w:t xml:space="preserve"> 2.1</w:t>
      </w:r>
      <w:r w:rsidR="00164018" w:rsidRPr="005A7B0D">
        <w:rPr>
          <w:szCs w:val="24"/>
        </w:rPr>
        <w:t xml:space="preserve">, </w:t>
      </w:r>
      <w:proofErr w:type="spellStart"/>
      <w:r w:rsidR="00473A4B" w:rsidRPr="005A7B0D">
        <w:rPr>
          <w:szCs w:val="24"/>
        </w:rPr>
        <w:t>Điều</w:t>
      </w:r>
      <w:proofErr w:type="spellEnd"/>
      <w:r w:rsidR="00473A4B" w:rsidRPr="005A7B0D">
        <w:rPr>
          <w:szCs w:val="24"/>
        </w:rPr>
        <w:t xml:space="preserve"> 2.2</w:t>
      </w:r>
      <w:r w:rsidR="00D32533" w:rsidRPr="005A7B0D">
        <w:rPr>
          <w:szCs w:val="24"/>
        </w:rPr>
        <w:t xml:space="preserve">.1, </w:t>
      </w:r>
      <w:proofErr w:type="spellStart"/>
      <w:r w:rsidR="00D32533" w:rsidRPr="005A7B0D">
        <w:rPr>
          <w:szCs w:val="24"/>
        </w:rPr>
        <w:t>Điều</w:t>
      </w:r>
      <w:proofErr w:type="spellEnd"/>
      <w:r w:rsidR="00D32533" w:rsidRPr="005A7B0D">
        <w:rPr>
          <w:szCs w:val="24"/>
        </w:rPr>
        <w:t xml:space="preserve"> 2.2.2</w:t>
      </w:r>
      <w:r w:rsidR="005D2811" w:rsidRPr="005A7B0D">
        <w:rPr>
          <w:szCs w:val="24"/>
        </w:rPr>
        <w:t xml:space="preserve"> </w:t>
      </w:r>
      <w:proofErr w:type="spellStart"/>
      <w:r w:rsidR="005D2811" w:rsidRPr="005A7B0D">
        <w:rPr>
          <w:szCs w:val="24"/>
        </w:rPr>
        <w:t>và</w:t>
      </w:r>
      <w:proofErr w:type="spellEnd"/>
      <w:r w:rsidR="005D2811" w:rsidRPr="005A7B0D">
        <w:rPr>
          <w:szCs w:val="24"/>
        </w:rPr>
        <w:t xml:space="preserve"> </w:t>
      </w:r>
      <w:proofErr w:type="spellStart"/>
      <w:r w:rsidR="00164018" w:rsidRPr="005A7B0D">
        <w:rPr>
          <w:szCs w:val="24"/>
        </w:rPr>
        <w:t>Điều</w:t>
      </w:r>
      <w:proofErr w:type="spellEnd"/>
      <w:r w:rsidR="00164018" w:rsidRPr="005A7B0D">
        <w:rPr>
          <w:szCs w:val="24"/>
        </w:rPr>
        <w:t xml:space="preserve"> 2.</w:t>
      </w:r>
      <w:r w:rsidR="005D2811" w:rsidRPr="005A7B0D">
        <w:rPr>
          <w:szCs w:val="24"/>
        </w:rPr>
        <w:t>3</w:t>
      </w:r>
      <w:r w:rsidR="00D32533" w:rsidRPr="005A7B0D">
        <w:rPr>
          <w:szCs w:val="24"/>
        </w:rPr>
        <w:t>.1</w:t>
      </w:r>
      <w:r w:rsidRPr="005A7B0D">
        <w:rPr>
          <w:szCs w:val="24"/>
        </w:rPr>
        <w:t xml:space="preserve"> </w:t>
      </w:r>
      <w:proofErr w:type="spellStart"/>
      <w:r w:rsidRPr="005A7B0D">
        <w:rPr>
          <w:szCs w:val="24"/>
        </w:rPr>
        <w:t>của</w:t>
      </w:r>
      <w:proofErr w:type="spellEnd"/>
      <w:r w:rsidRPr="005A7B0D">
        <w:rPr>
          <w:szCs w:val="24"/>
        </w:rPr>
        <w:t xml:space="preserve"> </w:t>
      </w:r>
      <w:r w:rsidR="00827107" w:rsidRPr="005A7B0D">
        <w:rPr>
          <w:szCs w:val="24"/>
        </w:rPr>
        <w:t xml:space="preserve">Quy </w:t>
      </w:r>
      <w:proofErr w:type="spellStart"/>
      <w:r w:rsidR="00827107" w:rsidRPr="005A7B0D">
        <w:rPr>
          <w:szCs w:val="24"/>
        </w:rPr>
        <w:t>tắc</w:t>
      </w:r>
      <w:proofErr w:type="spellEnd"/>
      <w:r w:rsidR="00827107" w:rsidRPr="005A7B0D">
        <w:rPr>
          <w:szCs w:val="24"/>
        </w:rPr>
        <w:t xml:space="preserve"> </w:t>
      </w:r>
      <w:proofErr w:type="spellStart"/>
      <w:r w:rsidR="00827107" w:rsidRPr="005A7B0D">
        <w:rPr>
          <w:szCs w:val="24"/>
        </w:rPr>
        <w:t>và</w:t>
      </w:r>
      <w:proofErr w:type="spellEnd"/>
      <w:r w:rsidR="00827107" w:rsidRPr="005A7B0D">
        <w:rPr>
          <w:szCs w:val="24"/>
        </w:rPr>
        <w:t xml:space="preserve"> </w:t>
      </w:r>
      <w:proofErr w:type="spellStart"/>
      <w:r w:rsidR="00827107" w:rsidRPr="005A7B0D">
        <w:rPr>
          <w:szCs w:val="24"/>
        </w:rPr>
        <w:t>Điều</w:t>
      </w:r>
      <w:proofErr w:type="spellEnd"/>
      <w:r w:rsidR="00827107" w:rsidRPr="005A7B0D">
        <w:rPr>
          <w:szCs w:val="24"/>
        </w:rPr>
        <w:t xml:space="preserve"> </w:t>
      </w:r>
      <w:proofErr w:type="spellStart"/>
      <w:r w:rsidR="00827107" w:rsidRPr="005A7B0D">
        <w:rPr>
          <w:szCs w:val="24"/>
        </w:rPr>
        <w:t>khoản</w:t>
      </w:r>
      <w:proofErr w:type="spellEnd"/>
      <w:r w:rsidR="00827107" w:rsidRPr="005A7B0D">
        <w:rPr>
          <w:szCs w:val="24"/>
        </w:rPr>
        <w:t xml:space="preserve"> </w:t>
      </w:r>
      <w:proofErr w:type="spellStart"/>
      <w:r w:rsidR="00827107" w:rsidRPr="005A7B0D">
        <w:rPr>
          <w:szCs w:val="24"/>
        </w:rPr>
        <w:t>sản</w:t>
      </w:r>
      <w:proofErr w:type="spellEnd"/>
      <w:r w:rsidR="00827107" w:rsidRPr="005A7B0D">
        <w:rPr>
          <w:szCs w:val="24"/>
        </w:rPr>
        <w:t xml:space="preserve"> </w:t>
      </w:r>
      <w:proofErr w:type="spellStart"/>
      <w:r w:rsidR="00827107" w:rsidRPr="005A7B0D">
        <w:rPr>
          <w:szCs w:val="24"/>
        </w:rPr>
        <w:t>phẩm</w:t>
      </w:r>
      <w:proofErr w:type="spellEnd"/>
      <w:r w:rsidR="00827107" w:rsidRPr="005A7B0D">
        <w:rPr>
          <w:szCs w:val="24"/>
        </w:rPr>
        <w:t xml:space="preserve"> </w:t>
      </w:r>
      <w:proofErr w:type="spellStart"/>
      <w:r w:rsidR="00827107" w:rsidRPr="005A7B0D">
        <w:rPr>
          <w:szCs w:val="24"/>
        </w:rPr>
        <w:t>bảo</w:t>
      </w:r>
      <w:proofErr w:type="spellEnd"/>
      <w:r w:rsidR="00827107" w:rsidRPr="005A7B0D">
        <w:rPr>
          <w:szCs w:val="24"/>
        </w:rPr>
        <w:t xml:space="preserve"> </w:t>
      </w:r>
      <w:proofErr w:type="spellStart"/>
      <w:r w:rsidR="00827107" w:rsidRPr="005A7B0D">
        <w:rPr>
          <w:szCs w:val="24"/>
        </w:rPr>
        <w:t>hiểm</w:t>
      </w:r>
      <w:proofErr w:type="spellEnd"/>
      <w:r w:rsidR="00827107" w:rsidRPr="005A7B0D">
        <w:rPr>
          <w:szCs w:val="24"/>
        </w:rPr>
        <w:t xml:space="preserve"> </w:t>
      </w:r>
      <w:proofErr w:type="spellStart"/>
      <w:r w:rsidR="00827107" w:rsidRPr="005A7B0D">
        <w:rPr>
          <w:szCs w:val="24"/>
        </w:rPr>
        <w:t>bổ</w:t>
      </w:r>
      <w:proofErr w:type="spellEnd"/>
      <w:r w:rsidR="00827107" w:rsidRPr="005A7B0D">
        <w:rPr>
          <w:szCs w:val="24"/>
        </w:rPr>
        <w:t xml:space="preserve"> sung</w:t>
      </w:r>
      <w:r w:rsidRPr="005A7B0D">
        <w:rPr>
          <w:szCs w:val="24"/>
        </w:rPr>
        <w:t xml:space="preserve"> </w:t>
      </w:r>
      <w:proofErr w:type="spellStart"/>
      <w:r w:rsidRPr="005A7B0D">
        <w:rPr>
          <w:szCs w:val="24"/>
        </w:rPr>
        <w:t>này</w:t>
      </w:r>
      <w:proofErr w:type="spellEnd"/>
      <w:r w:rsidRPr="005A7B0D">
        <w:rPr>
          <w:szCs w:val="24"/>
        </w:rPr>
        <w:t xml:space="preserve"> </w:t>
      </w:r>
      <w:proofErr w:type="spellStart"/>
      <w:r w:rsidRPr="005A7B0D">
        <w:rPr>
          <w:szCs w:val="24"/>
        </w:rPr>
        <w:t>nếu</w:t>
      </w:r>
      <w:proofErr w:type="spellEnd"/>
      <w:r w:rsidRPr="005A7B0D">
        <w:rPr>
          <w:szCs w:val="24"/>
        </w:rPr>
        <w:t xml:space="preserve"> </w:t>
      </w:r>
      <w:proofErr w:type="spellStart"/>
      <w:r w:rsidRPr="005A7B0D">
        <w:rPr>
          <w:szCs w:val="24"/>
        </w:rPr>
        <w:t>Người</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bị</w:t>
      </w:r>
      <w:proofErr w:type="spellEnd"/>
      <w:r w:rsidRPr="005A7B0D">
        <w:rPr>
          <w:szCs w:val="24"/>
        </w:rPr>
        <w:t xml:space="preserve"> </w:t>
      </w:r>
      <w:proofErr w:type="spellStart"/>
      <w:r w:rsidRPr="005A7B0D">
        <w:rPr>
          <w:szCs w:val="24"/>
        </w:rPr>
        <w:t>mắc</w:t>
      </w:r>
      <w:proofErr w:type="spellEnd"/>
      <w:r w:rsidRPr="005A7B0D">
        <w:rPr>
          <w:szCs w:val="24"/>
        </w:rPr>
        <w:t xml:space="preserve"> </w:t>
      </w:r>
      <w:proofErr w:type="spellStart"/>
      <w:r w:rsidR="00827107" w:rsidRPr="005A7B0D">
        <w:rPr>
          <w:szCs w:val="24"/>
        </w:rPr>
        <w:t>Bệnh</w:t>
      </w:r>
      <w:proofErr w:type="spellEnd"/>
      <w:r w:rsidR="00827107" w:rsidRPr="005A7B0D">
        <w:rPr>
          <w:szCs w:val="24"/>
        </w:rPr>
        <w:t xml:space="preserve"> </w:t>
      </w:r>
      <w:proofErr w:type="spellStart"/>
      <w:r w:rsidR="008D56A4" w:rsidRPr="005A7B0D">
        <w:rPr>
          <w:szCs w:val="24"/>
        </w:rPr>
        <w:t>ung</w:t>
      </w:r>
      <w:proofErr w:type="spellEnd"/>
      <w:r w:rsidR="008D56A4" w:rsidRPr="005A7B0D">
        <w:rPr>
          <w:szCs w:val="24"/>
        </w:rPr>
        <w:t xml:space="preserve"> </w:t>
      </w:r>
      <w:proofErr w:type="spellStart"/>
      <w:r w:rsidR="008D56A4" w:rsidRPr="005A7B0D">
        <w:rPr>
          <w:szCs w:val="24"/>
        </w:rPr>
        <w:t>thư</w:t>
      </w:r>
      <w:proofErr w:type="spellEnd"/>
      <w:r w:rsidR="00DD360A" w:rsidRPr="005A7B0D">
        <w:rPr>
          <w:szCs w:val="24"/>
        </w:rPr>
        <w:t xml:space="preserve"> </w:t>
      </w:r>
      <w:r w:rsidR="0031155E" w:rsidRPr="005A7B0D">
        <w:t xml:space="preserve">do </w:t>
      </w:r>
      <w:proofErr w:type="spellStart"/>
      <w:r w:rsidR="0031155E" w:rsidRPr="005A7B0D">
        <w:t>hậu</w:t>
      </w:r>
      <w:proofErr w:type="spellEnd"/>
      <w:r w:rsidR="0031155E" w:rsidRPr="005A7B0D">
        <w:t xml:space="preserve"> </w:t>
      </w:r>
      <w:proofErr w:type="spellStart"/>
      <w:r w:rsidR="0031155E" w:rsidRPr="005A7B0D">
        <w:t>quả</w:t>
      </w:r>
      <w:proofErr w:type="spellEnd"/>
      <w:r w:rsidR="0031155E" w:rsidRPr="005A7B0D">
        <w:t xml:space="preserve"> </w:t>
      </w:r>
      <w:proofErr w:type="spellStart"/>
      <w:r w:rsidR="0031155E" w:rsidRPr="005A7B0D">
        <w:t>của</w:t>
      </w:r>
      <w:proofErr w:type="spellEnd"/>
      <w:r w:rsidR="0031155E" w:rsidRPr="005A7B0D">
        <w:rPr>
          <w:lang w:eastAsia="ja-JP"/>
        </w:rPr>
        <w:t xml:space="preserve"> </w:t>
      </w:r>
      <w:proofErr w:type="spellStart"/>
      <w:r w:rsidR="0031155E" w:rsidRPr="005A7B0D">
        <w:rPr>
          <w:lang w:eastAsia="ja-JP"/>
        </w:rPr>
        <w:t>bất</w:t>
      </w:r>
      <w:proofErr w:type="spellEnd"/>
      <w:r w:rsidR="0031155E" w:rsidRPr="005A7B0D">
        <w:rPr>
          <w:lang w:eastAsia="ja-JP"/>
        </w:rPr>
        <w:t xml:space="preserve"> </w:t>
      </w:r>
      <w:proofErr w:type="spellStart"/>
      <w:r w:rsidR="0031155E" w:rsidRPr="005A7B0D">
        <w:rPr>
          <w:lang w:eastAsia="ja-JP"/>
        </w:rPr>
        <w:t>cứ</w:t>
      </w:r>
      <w:proofErr w:type="spellEnd"/>
      <w:r w:rsidR="0031155E" w:rsidRPr="005A7B0D">
        <w:rPr>
          <w:lang w:eastAsia="ja-JP"/>
        </w:rPr>
        <w:t xml:space="preserve"> </w:t>
      </w:r>
      <w:proofErr w:type="spellStart"/>
      <w:r w:rsidR="0031155E" w:rsidRPr="005A7B0D">
        <w:rPr>
          <w:lang w:eastAsia="ja-JP"/>
        </w:rPr>
        <w:t>nguyên</w:t>
      </w:r>
      <w:proofErr w:type="spellEnd"/>
      <w:r w:rsidR="0031155E" w:rsidRPr="005A7B0D">
        <w:rPr>
          <w:lang w:eastAsia="ja-JP"/>
        </w:rPr>
        <w:t xml:space="preserve"> </w:t>
      </w:r>
      <w:proofErr w:type="spellStart"/>
      <w:r w:rsidR="0031155E" w:rsidRPr="005A7B0D">
        <w:rPr>
          <w:lang w:eastAsia="ja-JP"/>
        </w:rPr>
        <w:t>nhân</w:t>
      </w:r>
      <w:proofErr w:type="spellEnd"/>
      <w:r w:rsidR="0031155E" w:rsidRPr="005A7B0D">
        <w:rPr>
          <w:lang w:eastAsia="ja-JP"/>
        </w:rPr>
        <w:t xml:space="preserve"> </w:t>
      </w:r>
      <w:proofErr w:type="spellStart"/>
      <w:r w:rsidR="0031155E" w:rsidRPr="005A7B0D">
        <w:rPr>
          <w:lang w:eastAsia="ja-JP"/>
        </w:rPr>
        <w:t>nào</w:t>
      </w:r>
      <w:proofErr w:type="spellEnd"/>
      <w:r w:rsidR="0031155E" w:rsidRPr="005A7B0D">
        <w:rPr>
          <w:lang w:eastAsia="ja-JP"/>
        </w:rPr>
        <w:t xml:space="preserve"> </w:t>
      </w:r>
      <w:proofErr w:type="spellStart"/>
      <w:r w:rsidR="0031155E" w:rsidRPr="005A7B0D">
        <w:rPr>
          <w:lang w:eastAsia="ja-JP"/>
        </w:rPr>
        <w:t>sau</w:t>
      </w:r>
      <w:proofErr w:type="spellEnd"/>
      <w:r w:rsidR="0031155E" w:rsidRPr="005A7B0D">
        <w:rPr>
          <w:lang w:eastAsia="ja-JP"/>
        </w:rPr>
        <w:t xml:space="preserve"> </w:t>
      </w:r>
      <w:proofErr w:type="spellStart"/>
      <w:r w:rsidR="0031155E" w:rsidRPr="005A7B0D">
        <w:rPr>
          <w:lang w:eastAsia="ja-JP"/>
        </w:rPr>
        <w:t>đây</w:t>
      </w:r>
      <w:proofErr w:type="spellEnd"/>
      <w:r w:rsidR="0031155E" w:rsidRPr="005A7B0D">
        <w:rPr>
          <w:lang w:eastAsia="ja-JP"/>
        </w:rPr>
        <w:t xml:space="preserve"> </w:t>
      </w:r>
      <w:proofErr w:type="spellStart"/>
      <w:r w:rsidR="0031155E" w:rsidRPr="005A7B0D">
        <w:rPr>
          <w:lang w:eastAsia="ja-JP"/>
        </w:rPr>
        <w:t>gây</w:t>
      </w:r>
      <w:proofErr w:type="spellEnd"/>
      <w:r w:rsidR="0031155E" w:rsidRPr="005A7B0D">
        <w:rPr>
          <w:lang w:eastAsia="ja-JP"/>
        </w:rPr>
        <w:t xml:space="preserve"> ra</w:t>
      </w:r>
      <w:r w:rsidR="0031155E" w:rsidRPr="005A7B0D">
        <w:rPr>
          <w:szCs w:val="24"/>
        </w:rPr>
        <w:t>:</w:t>
      </w:r>
    </w:p>
    <w:p w14:paraId="671E4376" w14:textId="77777777" w:rsidR="000B571F" w:rsidRPr="005A7B0D" w:rsidRDefault="000B571F" w:rsidP="00270556">
      <w:pPr>
        <w:numPr>
          <w:ilvl w:val="0"/>
          <w:numId w:val="3"/>
        </w:numPr>
        <w:tabs>
          <w:tab w:val="clear" w:pos="360"/>
          <w:tab w:val="left" w:pos="1530"/>
        </w:tabs>
        <w:spacing w:before="120" w:after="0" w:line="288" w:lineRule="auto"/>
        <w:ind w:left="1526"/>
        <w:rPr>
          <w:szCs w:val="24"/>
        </w:rPr>
      </w:pPr>
      <w:proofErr w:type="spellStart"/>
      <w:r w:rsidRPr="005A7B0D">
        <w:rPr>
          <w:szCs w:val="24"/>
        </w:rPr>
        <w:lastRenderedPageBreak/>
        <w:t>Bệnh</w:t>
      </w:r>
      <w:proofErr w:type="spellEnd"/>
      <w:r w:rsidRPr="005A7B0D">
        <w:rPr>
          <w:szCs w:val="24"/>
        </w:rPr>
        <w:t xml:space="preserve"> </w:t>
      </w:r>
      <w:proofErr w:type="spellStart"/>
      <w:r w:rsidRPr="005A7B0D">
        <w:rPr>
          <w:szCs w:val="24"/>
        </w:rPr>
        <w:t>ung</w:t>
      </w:r>
      <w:proofErr w:type="spellEnd"/>
      <w:r w:rsidRPr="005A7B0D">
        <w:rPr>
          <w:szCs w:val="24"/>
        </w:rPr>
        <w:t xml:space="preserve"> </w:t>
      </w:r>
      <w:proofErr w:type="spellStart"/>
      <w:r w:rsidRPr="005A7B0D">
        <w:rPr>
          <w:szCs w:val="24"/>
        </w:rPr>
        <w:t>thư</w:t>
      </w:r>
      <w:proofErr w:type="spellEnd"/>
      <w:r w:rsidRPr="005A7B0D">
        <w:rPr>
          <w:szCs w:val="24"/>
        </w:rPr>
        <w:t xml:space="preserve"> </w:t>
      </w:r>
      <w:proofErr w:type="spellStart"/>
      <w:r w:rsidRPr="005A7B0D">
        <w:rPr>
          <w:szCs w:val="24"/>
        </w:rPr>
        <w:t>tồn</w:t>
      </w:r>
      <w:proofErr w:type="spellEnd"/>
      <w:r w:rsidRPr="005A7B0D">
        <w:rPr>
          <w:szCs w:val="24"/>
        </w:rPr>
        <w:t xml:space="preserve"> </w:t>
      </w:r>
      <w:proofErr w:type="spellStart"/>
      <w:r w:rsidRPr="005A7B0D">
        <w:rPr>
          <w:szCs w:val="24"/>
        </w:rPr>
        <w:t>tại</w:t>
      </w:r>
      <w:proofErr w:type="spellEnd"/>
      <w:r w:rsidRPr="005A7B0D">
        <w:rPr>
          <w:szCs w:val="24"/>
        </w:rPr>
        <w:t xml:space="preserve"> </w:t>
      </w:r>
      <w:proofErr w:type="spellStart"/>
      <w:r w:rsidRPr="005A7B0D">
        <w:rPr>
          <w:szCs w:val="24"/>
        </w:rPr>
        <w:t>trước</w:t>
      </w:r>
      <w:proofErr w:type="spellEnd"/>
      <w:r w:rsidRPr="005A7B0D">
        <w:rPr>
          <w:szCs w:val="24"/>
        </w:rPr>
        <w:t xml:space="preserve"> </w:t>
      </w:r>
      <w:proofErr w:type="spellStart"/>
      <w:r w:rsidRPr="005A7B0D">
        <w:rPr>
          <w:szCs w:val="24"/>
        </w:rPr>
        <w:t>Ngày</w:t>
      </w:r>
      <w:proofErr w:type="spellEnd"/>
      <w:r w:rsidRPr="005A7B0D">
        <w:rPr>
          <w:szCs w:val="24"/>
        </w:rPr>
        <w:t xml:space="preserve"> </w:t>
      </w:r>
      <w:proofErr w:type="spellStart"/>
      <w:r w:rsidRPr="005A7B0D">
        <w:rPr>
          <w:szCs w:val="24"/>
        </w:rPr>
        <w:t>có</w:t>
      </w:r>
      <w:proofErr w:type="spellEnd"/>
      <w:r w:rsidRPr="005A7B0D">
        <w:rPr>
          <w:szCs w:val="24"/>
        </w:rPr>
        <w:t xml:space="preserve"> </w:t>
      </w:r>
      <w:proofErr w:type="spellStart"/>
      <w:r w:rsidRPr="005A7B0D">
        <w:rPr>
          <w:szCs w:val="24"/>
        </w:rPr>
        <w:t>hiệu</w:t>
      </w:r>
      <w:proofErr w:type="spellEnd"/>
      <w:r w:rsidRPr="005A7B0D">
        <w:rPr>
          <w:szCs w:val="24"/>
        </w:rPr>
        <w:t xml:space="preserve"> </w:t>
      </w:r>
      <w:proofErr w:type="spellStart"/>
      <w:r w:rsidRPr="005A7B0D">
        <w:rPr>
          <w:szCs w:val="24"/>
        </w:rPr>
        <w:t>lực</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sản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này</w:t>
      </w:r>
      <w:proofErr w:type="spellEnd"/>
      <w:r w:rsidRPr="005A7B0D">
        <w:rPr>
          <w:szCs w:val="24"/>
        </w:rPr>
        <w:t xml:space="preserve"> </w:t>
      </w:r>
      <w:proofErr w:type="spellStart"/>
      <w:r w:rsidRPr="005A7B0D">
        <w:rPr>
          <w:szCs w:val="24"/>
        </w:rPr>
        <w:t>hoặc</w:t>
      </w:r>
      <w:proofErr w:type="spellEnd"/>
      <w:r w:rsidRPr="005A7B0D">
        <w:rPr>
          <w:szCs w:val="24"/>
        </w:rPr>
        <w:t xml:space="preserve"> </w:t>
      </w:r>
      <w:proofErr w:type="spellStart"/>
      <w:r w:rsidRPr="005A7B0D">
        <w:rPr>
          <w:szCs w:val="24"/>
        </w:rPr>
        <w:t>bất</w:t>
      </w:r>
      <w:proofErr w:type="spellEnd"/>
      <w:r w:rsidRPr="005A7B0D">
        <w:rPr>
          <w:szCs w:val="24"/>
        </w:rPr>
        <w:t xml:space="preserve"> </w:t>
      </w:r>
      <w:proofErr w:type="spellStart"/>
      <w:r w:rsidRPr="005A7B0D">
        <w:rPr>
          <w:szCs w:val="24"/>
        </w:rPr>
        <w:t>kỳ</w:t>
      </w:r>
      <w:proofErr w:type="spellEnd"/>
      <w:r w:rsidRPr="005A7B0D">
        <w:rPr>
          <w:szCs w:val="24"/>
        </w:rPr>
        <w:t xml:space="preserve"> </w:t>
      </w:r>
      <w:proofErr w:type="spellStart"/>
      <w:r w:rsidRPr="005A7B0D">
        <w:rPr>
          <w:szCs w:val="24"/>
        </w:rPr>
        <w:t>ngày</w:t>
      </w:r>
      <w:proofErr w:type="spellEnd"/>
      <w:r w:rsidRPr="005A7B0D">
        <w:rPr>
          <w:szCs w:val="24"/>
        </w:rPr>
        <w:t xml:space="preserve"> </w:t>
      </w:r>
      <w:proofErr w:type="spellStart"/>
      <w:r w:rsidRPr="005A7B0D">
        <w:rPr>
          <w:szCs w:val="24"/>
        </w:rPr>
        <w:t>khôi</w:t>
      </w:r>
      <w:proofErr w:type="spellEnd"/>
      <w:r w:rsidRPr="005A7B0D">
        <w:rPr>
          <w:szCs w:val="24"/>
        </w:rPr>
        <w:t xml:space="preserve"> </w:t>
      </w:r>
      <w:proofErr w:type="spellStart"/>
      <w:r w:rsidRPr="005A7B0D">
        <w:rPr>
          <w:szCs w:val="24"/>
        </w:rPr>
        <w:t>phục</w:t>
      </w:r>
      <w:proofErr w:type="spellEnd"/>
      <w:r w:rsidRPr="005A7B0D">
        <w:rPr>
          <w:szCs w:val="24"/>
        </w:rPr>
        <w:t xml:space="preserve"> </w:t>
      </w:r>
      <w:proofErr w:type="spellStart"/>
      <w:r w:rsidRPr="005A7B0D">
        <w:rPr>
          <w:szCs w:val="24"/>
        </w:rPr>
        <w:t>hiệu</w:t>
      </w:r>
      <w:proofErr w:type="spellEnd"/>
      <w:r w:rsidRPr="005A7B0D">
        <w:rPr>
          <w:szCs w:val="24"/>
        </w:rPr>
        <w:t xml:space="preserve"> </w:t>
      </w:r>
      <w:proofErr w:type="spellStart"/>
      <w:r w:rsidRPr="005A7B0D">
        <w:rPr>
          <w:szCs w:val="24"/>
        </w:rPr>
        <w:t>lực</w:t>
      </w:r>
      <w:proofErr w:type="spellEnd"/>
      <w:r w:rsidRPr="005A7B0D">
        <w:rPr>
          <w:szCs w:val="24"/>
        </w:rPr>
        <w:t xml:space="preserve"> </w:t>
      </w:r>
      <w:proofErr w:type="spellStart"/>
      <w:r w:rsidRPr="005A7B0D">
        <w:rPr>
          <w:szCs w:val="24"/>
        </w:rPr>
        <w:t>nào</w:t>
      </w:r>
      <w:proofErr w:type="spellEnd"/>
      <w:r w:rsidRPr="005A7B0D">
        <w:rPr>
          <w:szCs w:val="24"/>
        </w:rPr>
        <w:t xml:space="preserve"> (</w:t>
      </w:r>
      <w:proofErr w:type="spellStart"/>
      <w:r w:rsidRPr="005A7B0D">
        <w:rPr>
          <w:szCs w:val="24"/>
        </w:rPr>
        <w:t>tính</w:t>
      </w:r>
      <w:proofErr w:type="spellEnd"/>
      <w:r w:rsidRPr="005A7B0D">
        <w:rPr>
          <w:szCs w:val="24"/>
        </w:rPr>
        <w:t xml:space="preserve"> </w:t>
      </w:r>
      <w:proofErr w:type="spellStart"/>
      <w:r w:rsidRPr="005A7B0D">
        <w:rPr>
          <w:szCs w:val="24"/>
        </w:rPr>
        <w:t>theo</w:t>
      </w:r>
      <w:proofErr w:type="spellEnd"/>
      <w:r w:rsidRPr="005A7B0D">
        <w:rPr>
          <w:szCs w:val="24"/>
        </w:rPr>
        <w:t xml:space="preserve"> </w:t>
      </w:r>
      <w:proofErr w:type="spellStart"/>
      <w:r w:rsidRPr="005A7B0D">
        <w:rPr>
          <w:szCs w:val="24"/>
        </w:rPr>
        <w:t>ngày</w:t>
      </w:r>
      <w:proofErr w:type="spellEnd"/>
      <w:r w:rsidRPr="005A7B0D">
        <w:rPr>
          <w:szCs w:val="24"/>
        </w:rPr>
        <w:t xml:space="preserve"> </w:t>
      </w:r>
      <w:proofErr w:type="spellStart"/>
      <w:r w:rsidRPr="005A7B0D">
        <w:rPr>
          <w:szCs w:val="24"/>
        </w:rPr>
        <w:t>đến</w:t>
      </w:r>
      <w:proofErr w:type="spellEnd"/>
      <w:r w:rsidRPr="005A7B0D">
        <w:rPr>
          <w:szCs w:val="24"/>
        </w:rPr>
        <w:t xml:space="preserve"> </w:t>
      </w:r>
      <w:proofErr w:type="spellStart"/>
      <w:r w:rsidRPr="005A7B0D">
        <w:rPr>
          <w:szCs w:val="24"/>
        </w:rPr>
        <w:t>sau</w:t>
      </w:r>
      <w:proofErr w:type="spellEnd"/>
      <w:r w:rsidRPr="005A7B0D">
        <w:rPr>
          <w:szCs w:val="24"/>
        </w:rPr>
        <w:t xml:space="preserve"> </w:t>
      </w:r>
      <w:proofErr w:type="spellStart"/>
      <w:r w:rsidRPr="005A7B0D">
        <w:rPr>
          <w:szCs w:val="24"/>
        </w:rPr>
        <w:t>cùng</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sản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này</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00AE099D" w:rsidRPr="005A7B0D">
        <w:rPr>
          <w:szCs w:val="24"/>
        </w:rPr>
        <w:t>ung</w:t>
      </w:r>
      <w:proofErr w:type="spellEnd"/>
      <w:r w:rsidR="00AE099D" w:rsidRPr="005A7B0D">
        <w:rPr>
          <w:szCs w:val="24"/>
        </w:rPr>
        <w:t xml:space="preserve"> </w:t>
      </w:r>
      <w:proofErr w:type="spellStart"/>
      <w:r w:rsidR="00AE099D" w:rsidRPr="005A7B0D">
        <w:rPr>
          <w:szCs w:val="24"/>
        </w:rPr>
        <w:t>thư</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xem</w:t>
      </w:r>
      <w:proofErr w:type="spellEnd"/>
      <w:r w:rsidRPr="005A7B0D">
        <w:rPr>
          <w:szCs w:val="24"/>
        </w:rPr>
        <w:t xml:space="preserve"> </w:t>
      </w:r>
      <w:proofErr w:type="spellStart"/>
      <w:r w:rsidRPr="005A7B0D">
        <w:rPr>
          <w:szCs w:val="24"/>
        </w:rPr>
        <w:t>là</w:t>
      </w:r>
      <w:proofErr w:type="spellEnd"/>
      <w:r w:rsidRPr="005A7B0D">
        <w:rPr>
          <w:szCs w:val="24"/>
        </w:rPr>
        <w:t xml:space="preserve"> </w:t>
      </w:r>
      <w:proofErr w:type="spellStart"/>
      <w:r w:rsidRPr="005A7B0D">
        <w:rPr>
          <w:szCs w:val="24"/>
        </w:rPr>
        <w:t>tồn</w:t>
      </w:r>
      <w:proofErr w:type="spellEnd"/>
      <w:r w:rsidRPr="005A7B0D">
        <w:rPr>
          <w:szCs w:val="24"/>
        </w:rPr>
        <w:t xml:space="preserve"> </w:t>
      </w:r>
      <w:proofErr w:type="spellStart"/>
      <w:r w:rsidRPr="005A7B0D">
        <w:rPr>
          <w:szCs w:val="24"/>
        </w:rPr>
        <w:t>tại</w:t>
      </w:r>
      <w:proofErr w:type="spellEnd"/>
      <w:r w:rsidRPr="005A7B0D">
        <w:rPr>
          <w:szCs w:val="24"/>
        </w:rPr>
        <w:t xml:space="preserve"> </w:t>
      </w:r>
      <w:proofErr w:type="spellStart"/>
      <w:r w:rsidRPr="005A7B0D">
        <w:rPr>
          <w:szCs w:val="24"/>
        </w:rPr>
        <w:t>trước</w:t>
      </w:r>
      <w:proofErr w:type="spellEnd"/>
      <w:r w:rsidRPr="005A7B0D">
        <w:rPr>
          <w:szCs w:val="24"/>
        </w:rPr>
        <w:t xml:space="preserve"> </w:t>
      </w:r>
      <w:proofErr w:type="spellStart"/>
      <w:r w:rsidRPr="005A7B0D">
        <w:rPr>
          <w:szCs w:val="24"/>
        </w:rPr>
        <w:t>nếu</w:t>
      </w:r>
      <w:proofErr w:type="spellEnd"/>
      <w:r w:rsidRPr="005A7B0D">
        <w:rPr>
          <w:szCs w:val="24"/>
        </w:rPr>
        <w:t>:</w:t>
      </w:r>
    </w:p>
    <w:p w14:paraId="0F0EE6C1" w14:textId="6CCDA78D" w:rsidR="00A259D2" w:rsidRPr="00956546" w:rsidRDefault="00A259D2" w:rsidP="00270556">
      <w:pPr>
        <w:numPr>
          <w:ilvl w:val="1"/>
          <w:numId w:val="3"/>
        </w:numPr>
        <w:tabs>
          <w:tab w:val="clear" w:pos="1440"/>
        </w:tabs>
        <w:spacing w:line="288" w:lineRule="auto"/>
        <w:ind w:left="1980"/>
        <w:rPr>
          <w:szCs w:val="24"/>
        </w:rPr>
      </w:pPr>
      <w:proofErr w:type="spellStart"/>
      <w:r w:rsidRPr="00956546">
        <w:rPr>
          <w:szCs w:val="24"/>
        </w:rPr>
        <w:t>Tình</w:t>
      </w:r>
      <w:proofErr w:type="spellEnd"/>
      <w:r w:rsidRPr="00956546">
        <w:rPr>
          <w:szCs w:val="24"/>
        </w:rPr>
        <w:t xml:space="preserve"> </w:t>
      </w:r>
      <w:proofErr w:type="spellStart"/>
      <w:r w:rsidRPr="00956546">
        <w:rPr>
          <w:szCs w:val="24"/>
        </w:rPr>
        <w:t>trạng</w:t>
      </w:r>
      <w:proofErr w:type="spellEnd"/>
      <w:r w:rsidRPr="00956546">
        <w:rPr>
          <w:szCs w:val="24"/>
        </w:rPr>
        <w:t xml:space="preserve"> </w:t>
      </w:r>
      <w:proofErr w:type="spellStart"/>
      <w:r w:rsidRPr="00956546">
        <w:rPr>
          <w:szCs w:val="24"/>
        </w:rPr>
        <w:t>bệnh</w:t>
      </w:r>
      <w:proofErr w:type="spellEnd"/>
      <w:r w:rsidRPr="00956546">
        <w:rPr>
          <w:szCs w:val="24"/>
        </w:rPr>
        <w:t xml:space="preserve"> </w:t>
      </w:r>
      <w:proofErr w:type="spellStart"/>
      <w:r w:rsidRPr="00956546">
        <w:rPr>
          <w:szCs w:val="24"/>
        </w:rPr>
        <w:t>của</w:t>
      </w:r>
      <w:proofErr w:type="spellEnd"/>
      <w:r w:rsidRPr="00956546">
        <w:rPr>
          <w:szCs w:val="24"/>
        </w:rPr>
        <w:t xml:space="preserve"> </w:t>
      </w:r>
      <w:proofErr w:type="spellStart"/>
      <w:r w:rsidRPr="00956546">
        <w:rPr>
          <w:szCs w:val="24"/>
        </w:rPr>
        <w:t>Người</w:t>
      </w:r>
      <w:proofErr w:type="spellEnd"/>
      <w:r w:rsidRPr="00956546">
        <w:rPr>
          <w:szCs w:val="24"/>
        </w:rPr>
        <w:t xml:space="preserve"> </w:t>
      </w:r>
      <w:proofErr w:type="spellStart"/>
      <w:r w:rsidRPr="00956546">
        <w:rPr>
          <w:szCs w:val="24"/>
        </w:rPr>
        <w:t>được</w:t>
      </w:r>
      <w:proofErr w:type="spellEnd"/>
      <w:r w:rsidRPr="00956546">
        <w:rPr>
          <w:szCs w:val="24"/>
        </w:rPr>
        <w:t xml:space="preserve"> </w:t>
      </w:r>
      <w:proofErr w:type="spellStart"/>
      <w:r w:rsidRPr="00956546">
        <w:rPr>
          <w:szCs w:val="24"/>
        </w:rPr>
        <w:t>bảo</w:t>
      </w:r>
      <w:proofErr w:type="spellEnd"/>
      <w:r w:rsidRPr="00956546">
        <w:rPr>
          <w:szCs w:val="24"/>
        </w:rPr>
        <w:t xml:space="preserve"> </w:t>
      </w:r>
      <w:proofErr w:type="spellStart"/>
      <w:r w:rsidRPr="00956546">
        <w:rPr>
          <w:szCs w:val="24"/>
        </w:rPr>
        <w:t>hiểm</w:t>
      </w:r>
      <w:proofErr w:type="spellEnd"/>
      <w:r w:rsidRPr="00956546">
        <w:rPr>
          <w:szCs w:val="24"/>
        </w:rPr>
        <w:t xml:space="preserve"> </w:t>
      </w:r>
      <w:proofErr w:type="spellStart"/>
      <w:r w:rsidRPr="00956546">
        <w:rPr>
          <w:szCs w:val="24"/>
        </w:rPr>
        <w:t>đã</w:t>
      </w:r>
      <w:proofErr w:type="spellEnd"/>
      <w:r w:rsidRPr="00956546">
        <w:rPr>
          <w:szCs w:val="24"/>
        </w:rPr>
        <w:t xml:space="preserve"> </w:t>
      </w:r>
      <w:proofErr w:type="spellStart"/>
      <w:r w:rsidRPr="00956546">
        <w:rPr>
          <w:szCs w:val="24"/>
        </w:rPr>
        <w:t>được</w:t>
      </w:r>
      <w:proofErr w:type="spellEnd"/>
      <w:r w:rsidRPr="00956546">
        <w:rPr>
          <w:szCs w:val="24"/>
        </w:rPr>
        <w:t xml:space="preserve"> </w:t>
      </w:r>
      <w:proofErr w:type="spellStart"/>
      <w:r w:rsidR="00C63F0A">
        <w:rPr>
          <w:szCs w:val="24"/>
        </w:rPr>
        <w:t>B</w:t>
      </w:r>
      <w:r w:rsidR="00C63F0A" w:rsidRPr="00956546">
        <w:rPr>
          <w:szCs w:val="24"/>
        </w:rPr>
        <w:t>ác</w:t>
      </w:r>
      <w:proofErr w:type="spellEnd"/>
      <w:r w:rsidR="00C63F0A" w:rsidRPr="00956546">
        <w:rPr>
          <w:szCs w:val="24"/>
        </w:rPr>
        <w:t xml:space="preserve"> </w:t>
      </w:r>
      <w:proofErr w:type="spellStart"/>
      <w:r w:rsidRPr="00956546">
        <w:rPr>
          <w:szCs w:val="24"/>
        </w:rPr>
        <w:t>sĩ</w:t>
      </w:r>
      <w:proofErr w:type="spellEnd"/>
      <w:r w:rsidRPr="00956546">
        <w:rPr>
          <w:szCs w:val="24"/>
        </w:rPr>
        <w:t xml:space="preserve"> </w:t>
      </w:r>
      <w:proofErr w:type="spellStart"/>
      <w:r w:rsidRPr="00956546">
        <w:rPr>
          <w:szCs w:val="24"/>
        </w:rPr>
        <w:t>tư</w:t>
      </w:r>
      <w:proofErr w:type="spellEnd"/>
      <w:r w:rsidRPr="00956546">
        <w:rPr>
          <w:szCs w:val="24"/>
        </w:rPr>
        <w:t xml:space="preserve"> </w:t>
      </w:r>
      <w:proofErr w:type="spellStart"/>
      <w:r w:rsidRPr="00956546">
        <w:rPr>
          <w:szCs w:val="24"/>
        </w:rPr>
        <w:t>vấn</w:t>
      </w:r>
      <w:proofErr w:type="spellEnd"/>
      <w:r w:rsidRPr="00956546">
        <w:rPr>
          <w:szCs w:val="24"/>
        </w:rPr>
        <w:t xml:space="preserve">, </w:t>
      </w:r>
      <w:proofErr w:type="spellStart"/>
      <w:r w:rsidRPr="00956546">
        <w:rPr>
          <w:szCs w:val="24"/>
        </w:rPr>
        <w:t>khám</w:t>
      </w:r>
      <w:proofErr w:type="spellEnd"/>
      <w:r w:rsidRPr="00956546">
        <w:rPr>
          <w:szCs w:val="24"/>
        </w:rPr>
        <w:t xml:space="preserve">, </w:t>
      </w:r>
      <w:proofErr w:type="spellStart"/>
      <w:r w:rsidRPr="00956546">
        <w:rPr>
          <w:szCs w:val="24"/>
        </w:rPr>
        <w:t>chẩn</w:t>
      </w:r>
      <w:proofErr w:type="spellEnd"/>
      <w:r w:rsidRPr="00956546">
        <w:rPr>
          <w:szCs w:val="24"/>
        </w:rPr>
        <w:t xml:space="preserve"> </w:t>
      </w:r>
      <w:proofErr w:type="spellStart"/>
      <w:r w:rsidRPr="00956546">
        <w:rPr>
          <w:szCs w:val="24"/>
        </w:rPr>
        <w:t>đoán</w:t>
      </w:r>
      <w:proofErr w:type="spellEnd"/>
      <w:r w:rsidRPr="00956546">
        <w:rPr>
          <w:szCs w:val="24"/>
        </w:rPr>
        <w:t xml:space="preserve"> </w:t>
      </w:r>
      <w:proofErr w:type="spellStart"/>
      <w:r w:rsidRPr="00956546">
        <w:rPr>
          <w:szCs w:val="24"/>
        </w:rPr>
        <w:t>hoặc</w:t>
      </w:r>
      <w:proofErr w:type="spellEnd"/>
      <w:r w:rsidRPr="00956546">
        <w:rPr>
          <w:szCs w:val="24"/>
        </w:rPr>
        <w:t xml:space="preserve"> </w:t>
      </w:r>
      <w:proofErr w:type="spellStart"/>
      <w:r w:rsidRPr="00956546">
        <w:rPr>
          <w:szCs w:val="24"/>
        </w:rPr>
        <w:t>điều</w:t>
      </w:r>
      <w:proofErr w:type="spellEnd"/>
      <w:r w:rsidRPr="00956546">
        <w:rPr>
          <w:szCs w:val="24"/>
        </w:rPr>
        <w:t xml:space="preserve"> </w:t>
      </w:r>
      <w:proofErr w:type="spellStart"/>
      <w:r w:rsidRPr="00956546">
        <w:rPr>
          <w:szCs w:val="24"/>
        </w:rPr>
        <w:t>trị</w:t>
      </w:r>
      <w:proofErr w:type="spellEnd"/>
      <w:r w:rsidRPr="00956546">
        <w:rPr>
          <w:szCs w:val="24"/>
        </w:rPr>
        <w:t xml:space="preserve">; </w:t>
      </w:r>
      <w:proofErr w:type="spellStart"/>
      <w:r w:rsidRPr="00956546">
        <w:rPr>
          <w:szCs w:val="24"/>
        </w:rPr>
        <w:t>hoặc</w:t>
      </w:r>
      <w:proofErr w:type="spellEnd"/>
    </w:p>
    <w:p w14:paraId="49B72845" w14:textId="77777777" w:rsidR="00A259D2" w:rsidRPr="00956546" w:rsidRDefault="00A259D2" w:rsidP="00270556">
      <w:pPr>
        <w:numPr>
          <w:ilvl w:val="1"/>
          <w:numId w:val="3"/>
        </w:numPr>
        <w:tabs>
          <w:tab w:val="clear" w:pos="1440"/>
        </w:tabs>
        <w:spacing w:line="288" w:lineRule="auto"/>
        <w:ind w:left="1980"/>
        <w:rPr>
          <w:szCs w:val="24"/>
        </w:rPr>
      </w:pPr>
      <w:proofErr w:type="spellStart"/>
      <w:r w:rsidRPr="00956546">
        <w:rPr>
          <w:szCs w:val="24"/>
        </w:rPr>
        <w:t>Tình</w:t>
      </w:r>
      <w:proofErr w:type="spellEnd"/>
      <w:r w:rsidRPr="00956546">
        <w:rPr>
          <w:szCs w:val="24"/>
        </w:rPr>
        <w:t xml:space="preserve"> </w:t>
      </w:r>
      <w:proofErr w:type="spellStart"/>
      <w:r w:rsidRPr="00956546">
        <w:rPr>
          <w:szCs w:val="24"/>
        </w:rPr>
        <w:t>trạng</w:t>
      </w:r>
      <w:proofErr w:type="spellEnd"/>
      <w:r w:rsidRPr="00956546">
        <w:rPr>
          <w:szCs w:val="24"/>
        </w:rPr>
        <w:t xml:space="preserve"> </w:t>
      </w:r>
      <w:proofErr w:type="spellStart"/>
      <w:r w:rsidRPr="00956546">
        <w:rPr>
          <w:szCs w:val="24"/>
        </w:rPr>
        <w:t>bệnh</w:t>
      </w:r>
      <w:proofErr w:type="spellEnd"/>
      <w:r w:rsidRPr="00956546">
        <w:rPr>
          <w:szCs w:val="24"/>
        </w:rPr>
        <w:t xml:space="preserve"> </w:t>
      </w:r>
      <w:proofErr w:type="spellStart"/>
      <w:r w:rsidRPr="00956546">
        <w:rPr>
          <w:szCs w:val="24"/>
        </w:rPr>
        <w:t>hoặc</w:t>
      </w:r>
      <w:proofErr w:type="spellEnd"/>
      <w:r w:rsidRPr="00956546">
        <w:rPr>
          <w:szCs w:val="24"/>
        </w:rPr>
        <w:t xml:space="preserve"> </w:t>
      </w:r>
      <w:proofErr w:type="spellStart"/>
      <w:r w:rsidRPr="00956546">
        <w:rPr>
          <w:szCs w:val="24"/>
        </w:rPr>
        <w:t>tiền</w:t>
      </w:r>
      <w:proofErr w:type="spellEnd"/>
      <w:r w:rsidRPr="00956546">
        <w:rPr>
          <w:szCs w:val="24"/>
        </w:rPr>
        <w:t xml:space="preserve"> </w:t>
      </w:r>
      <w:proofErr w:type="spellStart"/>
      <w:r w:rsidRPr="00956546">
        <w:rPr>
          <w:szCs w:val="24"/>
        </w:rPr>
        <w:t>sử</w:t>
      </w:r>
      <w:proofErr w:type="spellEnd"/>
      <w:r w:rsidRPr="00956546">
        <w:rPr>
          <w:szCs w:val="24"/>
        </w:rPr>
        <w:t xml:space="preserve"> </w:t>
      </w:r>
      <w:proofErr w:type="spellStart"/>
      <w:r w:rsidRPr="00956546">
        <w:rPr>
          <w:szCs w:val="24"/>
        </w:rPr>
        <w:t>bệnh</w:t>
      </w:r>
      <w:proofErr w:type="spellEnd"/>
      <w:r w:rsidRPr="00956546">
        <w:rPr>
          <w:szCs w:val="24"/>
        </w:rPr>
        <w:t xml:space="preserve"> </w:t>
      </w:r>
      <w:proofErr w:type="spellStart"/>
      <w:r w:rsidRPr="00956546">
        <w:rPr>
          <w:szCs w:val="24"/>
        </w:rPr>
        <w:t>được</w:t>
      </w:r>
      <w:proofErr w:type="spellEnd"/>
      <w:r w:rsidRPr="00956546">
        <w:rPr>
          <w:szCs w:val="24"/>
        </w:rPr>
        <w:t xml:space="preserve"> </w:t>
      </w:r>
      <w:proofErr w:type="spellStart"/>
      <w:r w:rsidRPr="00956546">
        <w:rPr>
          <w:szCs w:val="24"/>
        </w:rPr>
        <w:t>ghi</w:t>
      </w:r>
      <w:proofErr w:type="spellEnd"/>
      <w:r w:rsidRPr="00956546">
        <w:rPr>
          <w:szCs w:val="24"/>
        </w:rPr>
        <w:t xml:space="preserve"> </w:t>
      </w:r>
      <w:proofErr w:type="spellStart"/>
      <w:r w:rsidRPr="00956546">
        <w:rPr>
          <w:szCs w:val="24"/>
        </w:rPr>
        <w:t>nhận</w:t>
      </w:r>
      <w:proofErr w:type="spellEnd"/>
      <w:r w:rsidRPr="00956546">
        <w:rPr>
          <w:szCs w:val="24"/>
        </w:rPr>
        <w:t xml:space="preserve"> </w:t>
      </w:r>
      <w:proofErr w:type="spellStart"/>
      <w:r w:rsidRPr="00956546">
        <w:rPr>
          <w:szCs w:val="24"/>
        </w:rPr>
        <w:t>trong</w:t>
      </w:r>
      <w:proofErr w:type="spellEnd"/>
      <w:r w:rsidRPr="00956546">
        <w:rPr>
          <w:szCs w:val="24"/>
        </w:rPr>
        <w:t xml:space="preserve"> </w:t>
      </w:r>
      <w:proofErr w:type="spellStart"/>
      <w:r w:rsidRPr="00956546">
        <w:rPr>
          <w:szCs w:val="24"/>
        </w:rPr>
        <w:t>bệnh</w:t>
      </w:r>
      <w:proofErr w:type="spellEnd"/>
      <w:r w:rsidRPr="00956546">
        <w:rPr>
          <w:szCs w:val="24"/>
        </w:rPr>
        <w:t xml:space="preserve"> </w:t>
      </w:r>
      <w:proofErr w:type="spellStart"/>
      <w:r w:rsidRPr="00956546">
        <w:rPr>
          <w:szCs w:val="24"/>
        </w:rPr>
        <w:t>án</w:t>
      </w:r>
      <w:proofErr w:type="spellEnd"/>
      <w:r w:rsidRPr="00956546">
        <w:rPr>
          <w:szCs w:val="24"/>
        </w:rPr>
        <w:t xml:space="preserve"> </w:t>
      </w:r>
      <w:proofErr w:type="spellStart"/>
      <w:r w:rsidRPr="00956546">
        <w:rPr>
          <w:szCs w:val="24"/>
        </w:rPr>
        <w:t>hoặc</w:t>
      </w:r>
      <w:proofErr w:type="spellEnd"/>
      <w:r w:rsidRPr="00956546">
        <w:rPr>
          <w:szCs w:val="24"/>
        </w:rPr>
        <w:t xml:space="preserve"> Hồ </w:t>
      </w:r>
      <w:proofErr w:type="spellStart"/>
      <w:r w:rsidRPr="00956546">
        <w:rPr>
          <w:szCs w:val="24"/>
        </w:rPr>
        <w:t>sơ</w:t>
      </w:r>
      <w:proofErr w:type="spellEnd"/>
      <w:r w:rsidRPr="00956546">
        <w:rPr>
          <w:szCs w:val="24"/>
        </w:rPr>
        <w:t xml:space="preserve"> y </w:t>
      </w:r>
      <w:proofErr w:type="spellStart"/>
      <w:r w:rsidRPr="00956546">
        <w:rPr>
          <w:szCs w:val="24"/>
        </w:rPr>
        <w:t>tế</w:t>
      </w:r>
      <w:proofErr w:type="spellEnd"/>
      <w:r w:rsidRPr="00956546">
        <w:rPr>
          <w:szCs w:val="24"/>
        </w:rPr>
        <w:t xml:space="preserve"> </w:t>
      </w:r>
      <w:proofErr w:type="spellStart"/>
      <w:r w:rsidRPr="00956546">
        <w:rPr>
          <w:szCs w:val="24"/>
        </w:rPr>
        <w:t>tại</w:t>
      </w:r>
      <w:proofErr w:type="spellEnd"/>
      <w:r w:rsidRPr="00956546">
        <w:rPr>
          <w:szCs w:val="24"/>
        </w:rPr>
        <w:t xml:space="preserve"> </w:t>
      </w:r>
      <w:proofErr w:type="spellStart"/>
      <w:r w:rsidRPr="00956546">
        <w:rPr>
          <w:szCs w:val="24"/>
        </w:rPr>
        <w:t>bệnh</w:t>
      </w:r>
      <w:proofErr w:type="spellEnd"/>
      <w:r w:rsidRPr="00956546">
        <w:rPr>
          <w:szCs w:val="24"/>
        </w:rPr>
        <w:t xml:space="preserve"> </w:t>
      </w:r>
      <w:proofErr w:type="spellStart"/>
      <w:r w:rsidRPr="00956546">
        <w:rPr>
          <w:szCs w:val="24"/>
        </w:rPr>
        <w:t>viện</w:t>
      </w:r>
      <w:proofErr w:type="spellEnd"/>
      <w:r w:rsidRPr="00956546">
        <w:rPr>
          <w:szCs w:val="24"/>
        </w:rPr>
        <w:t>/</w:t>
      </w:r>
      <w:proofErr w:type="spellStart"/>
      <w:r w:rsidRPr="00956546">
        <w:rPr>
          <w:szCs w:val="24"/>
        </w:rPr>
        <w:t>cơ</w:t>
      </w:r>
      <w:proofErr w:type="spellEnd"/>
      <w:r w:rsidRPr="00956546">
        <w:rPr>
          <w:szCs w:val="24"/>
        </w:rPr>
        <w:t xml:space="preserve"> </w:t>
      </w:r>
      <w:proofErr w:type="spellStart"/>
      <w:r w:rsidRPr="00956546">
        <w:rPr>
          <w:szCs w:val="24"/>
        </w:rPr>
        <w:t>sở</w:t>
      </w:r>
      <w:proofErr w:type="spellEnd"/>
      <w:r w:rsidRPr="00956546">
        <w:rPr>
          <w:szCs w:val="24"/>
        </w:rPr>
        <w:t xml:space="preserve"> y </w:t>
      </w:r>
      <w:proofErr w:type="spellStart"/>
      <w:r w:rsidRPr="00956546">
        <w:rPr>
          <w:szCs w:val="24"/>
        </w:rPr>
        <w:t>tế</w:t>
      </w:r>
      <w:proofErr w:type="spellEnd"/>
      <w:r w:rsidRPr="00956546">
        <w:rPr>
          <w:szCs w:val="24"/>
        </w:rPr>
        <w:t xml:space="preserve"> </w:t>
      </w:r>
      <w:proofErr w:type="spellStart"/>
      <w:r w:rsidRPr="00956546">
        <w:rPr>
          <w:szCs w:val="24"/>
        </w:rPr>
        <w:t>được</w:t>
      </w:r>
      <w:proofErr w:type="spellEnd"/>
      <w:r w:rsidRPr="00956546">
        <w:rPr>
          <w:szCs w:val="24"/>
        </w:rPr>
        <w:t xml:space="preserve"> </w:t>
      </w:r>
      <w:proofErr w:type="spellStart"/>
      <w:r w:rsidRPr="00956546">
        <w:rPr>
          <w:szCs w:val="24"/>
        </w:rPr>
        <w:t>thành</w:t>
      </w:r>
      <w:proofErr w:type="spellEnd"/>
      <w:r w:rsidRPr="00956546">
        <w:rPr>
          <w:szCs w:val="24"/>
        </w:rPr>
        <w:t xml:space="preserve"> </w:t>
      </w:r>
      <w:proofErr w:type="spellStart"/>
      <w:r w:rsidRPr="00956546">
        <w:rPr>
          <w:szCs w:val="24"/>
        </w:rPr>
        <w:t>lập</w:t>
      </w:r>
      <w:proofErr w:type="spellEnd"/>
      <w:r w:rsidRPr="00956546">
        <w:rPr>
          <w:szCs w:val="24"/>
        </w:rPr>
        <w:t xml:space="preserve"> </w:t>
      </w:r>
      <w:proofErr w:type="spellStart"/>
      <w:r w:rsidRPr="00956546">
        <w:rPr>
          <w:szCs w:val="24"/>
        </w:rPr>
        <w:t>hợp</w:t>
      </w:r>
      <w:proofErr w:type="spellEnd"/>
      <w:r w:rsidRPr="00956546">
        <w:rPr>
          <w:szCs w:val="24"/>
        </w:rPr>
        <w:t xml:space="preserve"> </w:t>
      </w:r>
      <w:proofErr w:type="spellStart"/>
      <w:r w:rsidRPr="00956546">
        <w:rPr>
          <w:szCs w:val="24"/>
        </w:rPr>
        <w:t>pháp</w:t>
      </w:r>
      <w:proofErr w:type="spellEnd"/>
      <w:r w:rsidRPr="00956546">
        <w:rPr>
          <w:szCs w:val="24"/>
        </w:rPr>
        <w:t xml:space="preserve"> </w:t>
      </w:r>
      <w:proofErr w:type="spellStart"/>
      <w:r w:rsidRPr="00956546">
        <w:rPr>
          <w:szCs w:val="24"/>
        </w:rPr>
        <w:t>hoặc</w:t>
      </w:r>
      <w:proofErr w:type="spellEnd"/>
      <w:r w:rsidRPr="00956546">
        <w:rPr>
          <w:szCs w:val="24"/>
        </w:rPr>
        <w:t xml:space="preserve"> </w:t>
      </w:r>
      <w:proofErr w:type="spellStart"/>
      <w:r w:rsidRPr="00956546">
        <w:rPr>
          <w:szCs w:val="24"/>
        </w:rPr>
        <w:t>các</w:t>
      </w:r>
      <w:proofErr w:type="spellEnd"/>
      <w:r w:rsidRPr="00956546">
        <w:rPr>
          <w:szCs w:val="24"/>
        </w:rPr>
        <w:t xml:space="preserve"> </w:t>
      </w:r>
      <w:proofErr w:type="spellStart"/>
      <w:r w:rsidRPr="00956546">
        <w:rPr>
          <w:szCs w:val="24"/>
        </w:rPr>
        <w:t>thông</w:t>
      </w:r>
      <w:proofErr w:type="spellEnd"/>
      <w:r w:rsidRPr="00956546">
        <w:rPr>
          <w:szCs w:val="24"/>
        </w:rPr>
        <w:t xml:space="preserve"> tin do </w:t>
      </w:r>
      <w:proofErr w:type="spellStart"/>
      <w:r w:rsidRPr="00956546">
        <w:rPr>
          <w:szCs w:val="24"/>
        </w:rPr>
        <w:t>Người</w:t>
      </w:r>
      <w:proofErr w:type="spellEnd"/>
      <w:r w:rsidRPr="00956546">
        <w:rPr>
          <w:szCs w:val="24"/>
        </w:rPr>
        <w:t xml:space="preserve"> </w:t>
      </w:r>
      <w:proofErr w:type="spellStart"/>
      <w:r w:rsidRPr="00956546">
        <w:rPr>
          <w:szCs w:val="24"/>
        </w:rPr>
        <w:t>được</w:t>
      </w:r>
      <w:proofErr w:type="spellEnd"/>
      <w:r w:rsidRPr="00956546">
        <w:rPr>
          <w:szCs w:val="24"/>
        </w:rPr>
        <w:t xml:space="preserve"> </w:t>
      </w:r>
      <w:proofErr w:type="spellStart"/>
      <w:r w:rsidRPr="00956546">
        <w:rPr>
          <w:szCs w:val="24"/>
        </w:rPr>
        <w:t>bảo</w:t>
      </w:r>
      <w:proofErr w:type="spellEnd"/>
      <w:r w:rsidRPr="00956546">
        <w:rPr>
          <w:szCs w:val="24"/>
        </w:rPr>
        <w:t xml:space="preserve"> </w:t>
      </w:r>
      <w:proofErr w:type="spellStart"/>
      <w:r w:rsidRPr="00956546">
        <w:rPr>
          <w:szCs w:val="24"/>
        </w:rPr>
        <w:t>hiểm</w:t>
      </w:r>
      <w:proofErr w:type="spellEnd"/>
      <w:r w:rsidRPr="00956546">
        <w:rPr>
          <w:szCs w:val="24"/>
        </w:rPr>
        <w:t xml:space="preserve"> </w:t>
      </w:r>
      <w:proofErr w:type="spellStart"/>
      <w:r w:rsidRPr="00956546">
        <w:rPr>
          <w:szCs w:val="24"/>
        </w:rPr>
        <w:t>tự</w:t>
      </w:r>
      <w:proofErr w:type="spellEnd"/>
      <w:r w:rsidRPr="00956546">
        <w:rPr>
          <w:szCs w:val="24"/>
        </w:rPr>
        <w:t xml:space="preserve"> </w:t>
      </w:r>
      <w:proofErr w:type="spellStart"/>
      <w:r w:rsidRPr="00956546">
        <w:rPr>
          <w:szCs w:val="24"/>
        </w:rPr>
        <w:t>kê</w:t>
      </w:r>
      <w:proofErr w:type="spellEnd"/>
      <w:r w:rsidRPr="00956546">
        <w:rPr>
          <w:szCs w:val="24"/>
        </w:rPr>
        <w:t xml:space="preserve"> </w:t>
      </w:r>
      <w:proofErr w:type="spellStart"/>
      <w:r w:rsidRPr="00956546">
        <w:rPr>
          <w:szCs w:val="24"/>
        </w:rPr>
        <w:t>khai</w:t>
      </w:r>
      <w:proofErr w:type="spellEnd"/>
      <w:r w:rsidRPr="00956546">
        <w:rPr>
          <w:szCs w:val="24"/>
        </w:rPr>
        <w:t xml:space="preserve">; </w:t>
      </w:r>
      <w:proofErr w:type="spellStart"/>
      <w:r w:rsidRPr="00956546">
        <w:rPr>
          <w:szCs w:val="24"/>
        </w:rPr>
        <w:t>hoặc</w:t>
      </w:r>
      <w:proofErr w:type="spellEnd"/>
    </w:p>
    <w:p w14:paraId="1290B4B6" w14:textId="77777777" w:rsidR="000B571F" w:rsidRPr="00956546" w:rsidRDefault="00A259D2" w:rsidP="00270556">
      <w:pPr>
        <w:numPr>
          <w:ilvl w:val="1"/>
          <w:numId w:val="3"/>
        </w:numPr>
        <w:tabs>
          <w:tab w:val="clear" w:pos="1440"/>
        </w:tabs>
        <w:spacing w:line="288" w:lineRule="auto"/>
        <w:ind w:left="1980"/>
        <w:rPr>
          <w:szCs w:val="24"/>
        </w:rPr>
      </w:pPr>
      <w:proofErr w:type="spellStart"/>
      <w:r w:rsidRPr="00956546">
        <w:rPr>
          <w:szCs w:val="24"/>
        </w:rPr>
        <w:t>Các</w:t>
      </w:r>
      <w:proofErr w:type="spellEnd"/>
      <w:r w:rsidRPr="00956546">
        <w:rPr>
          <w:szCs w:val="24"/>
        </w:rPr>
        <w:t xml:space="preserve"> </w:t>
      </w:r>
      <w:proofErr w:type="spellStart"/>
      <w:r w:rsidRPr="00956546">
        <w:rPr>
          <w:szCs w:val="24"/>
        </w:rPr>
        <w:t>dấu</w:t>
      </w:r>
      <w:proofErr w:type="spellEnd"/>
      <w:r w:rsidRPr="00956546">
        <w:rPr>
          <w:szCs w:val="24"/>
        </w:rPr>
        <w:t xml:space="preserve"> </w:t>
      </w:r>
      <w:proofErr w:type="spellStart"/>
      <w:r w:rsidRPr="00956546">
        <w:rPr>
          <w:szCs w:val="24"/>
        </w:rPr>
        <w:t>hiệu</w:t>
      </w:r>
      <w:proofErr w:type="spellEnd"/>
      <w:r w:rsidRPr="00956546">
        <w:rPr>
          <w:szCs w:val="24"/>
        </w:rPr>
        <w:t xml:space="preserve"> </w:t>
      </w:r>
      <w:proofErr w:type="spellStart"/>
      <w:r w:rsidRPr="00956546">
        <w:rPr>
          <w:szCs w:val="24"/>
        </w:rPr>
        <w:t>hoặc</w:t>
      </w:r>
      <w:proofErr w:type="spellEnd"/>
      <w:r w:rsidRPr="00956546">
        <w:rPr>
          <w:szCs w:val="24"/>
        </w:rPr>
        <w:t xml:space="preserve"> </w:t>
      </w:r>
      <w:proofErr w:type="spellStart"/>
      <w:r w:rsidRPr="00956546">
        <w:rPr>
          <w:szCs w:val="24"/>
        </w:rPr>
        <w:t>triệu</w:t>
      </w:r>
      <w:proofErr w:type="spellEnd"/>
      <w:r w:rsidRPr="00956546">
        <w:rPr>
          <w:szCs w:val="24"/>
        </w:rPr>
        <w:t xml:space="preserve"> </w:t>
      </w:r>
      <w:proofErr w:type="spellStart"/>
      <w:r w:rsidRPr="00956546">
        <w:rPr>
          <w:szCs w:val="24"/>
        </w:rPr>
        <w:t>chứng</w:t>
      </w:r>
      <w:proofErr w:type="spellEnd"/>
      <w:r w:rsidRPr="00956546">
        <w:rPr>
          <w:szCs w:val="24"/>
        </w:rPr>
        <w:t xml:space="preserve"> </w:t>
      </w:r>
      <w:proofErr w:type="spellStart"/>
      <w:r w:rsidRPr="00956546">
        <w:rPr>
          <w:szCs w:val="24"/>
        </w:rPr>
        <w:t>có</w:t>
      </w:r>
      <w:proofErr w:type="spellEnd"/>
      <w:r w:rsidRPr="00956546">
        <w:rPr>
          <w:szCs w:val="24"/>
        </w:rPr>
        <w:t xml:space="preserve"> </w:t>
      </w:r>
      <w:proofErr w:type="spellStart"/>
      <w:r w:rsidRPr="00956546">
        <w:rPr>
          <w:szCs w:val="24"/>
        </w:rPr>
        <w:t>liên</w:t>
      </w:r>
      <w:proofErr w:type="spellEnd"/>
      <w:r w:rsidRPr="00956546">
        <w:rPr>
          <w:szCs w:val="24"/>
        </w:rPr>
        <w:t xml:space="preserve"> </w:t>
      </w:r>
      <w:proofErr w:type="spellStart"/>
      <w:r w:rsidRPr="00956546">
        <w:rPr>
          <w:szCs w:val="24"/>
        </w:rPr>
        <w:t>quan</w:t>
      </w:r>
      <w:proofErr w:type="spellEnd"/>
      <w:r w:rsidRPr="00956546">
        <w:rPr>
          <w:szCs w:val="24"/>
        </w:rPr>
        <w:t xml:space="preserve"> </w:t>
      </w:r>
      <w:proofErr w:type="spellStart"/>
      <w:r w:rsidRPr="00956546">
        <w:rPr>
          <w:szCs w:val="24"/>
        </w:rPr>
        <w:t>đến</w:t>
      </w:r>
      <w:proofErr w:type="spellEnd"/>
      <w:r w:rsidRPr="00956546">
        <w:rPr>
          <w:szCs w:val="24"/>
        </w:rPr>
        <w:t xml:space="preserve"> </w:t>
      </w:r>
      <w:proofErr w:type="spellStart"/>
      <w:r w:rsidRPr="00956546">
        <w:rPr>
          <w:szCs w:val="24"/>
        </w:rPr>
        <w:t>bệnh</w:t>
      </w:r>
      <w:proofErr w:type="spellEnd"/>
      <w:r w:rsidRPr="00956546">
        <w:rPr>
          <w:szCs w:val="24"/>
        </w:rPr>
        <w:t xml:space="preserve"> </w:t>
      </w:r>
      <w:proofErr w:type="spellStart"/>
      <w:r w:rsidRPr="00956546">
        <w:rPr>
          <w:szCs w:val="24"/>
        </w:rPr>
        <w:t>được</w:t>
      </w:r>
      <w:proofErr w:type="spellEnd"/>
      <w:r w:rsidRPr="00956546">
        <w:rPr>
          <w:szCs w:val="24"/>
        </w:rPr>
        <w:t xml:space="preserve"> </w:t>
      </w:r>
      <w:proofErr w:type="spellStart"/>
      <w:r w:rsidRPr="00956546">
        <w:rPr>
          <w:szCs w:val="24"/>
        </w:rPr>
        <w:t>ghi</w:t>
      </w:r>
      <w:proofErr w:type="spellEnd"/>
      <w:r w:rsidRPr="00956546">
        <w:rPr>
          <w:szCs w:val="24"/>
        </w:rPr>
        <w:t xml:space="preserve"> </w:t>
      </w:r>
      <w:proofErr w:type="spellStart"/>
      <w:r w:rsidRPr="00956546">
        <w:rPr>
          <w:szCs w:val="24"/>
        </w:rPr>
        <w:t>nhận</w:t>
      </w:r>
      <w:proofErr w:type="spellEnd"/>
      <w:r w:rsidRPr="00956546">
        <w:rPr>
          <w:szCs w:val="24"/>
        </w:rPr>
        <w:t xml:space="preserve"> </w:t>
      </w:r>
      <w:proofErr w:type="spellStart"/>
      <w:r w:rsidRPr="00956546">
        <w:rPr>
          <w:szCs w:val="24"/>
        </w:rPr>
        <w:t>trong</w:t>
      </w:r>
      <w:proofErr w:type="spellEnd"/>
      <w:r w:rsidRPr="00956546">
        <w:rPr>
          <w:szCs w:val="24"/>
        </w:rPr>
        <w:t xml:space="preserve"> </w:t>
      </w:r>
      <w:proofErr w:type="spellStart"/>
      <w:r w:rsidRPr="00956546">
        <w:rPr>
          <w:szCs w:val="24"/>
        </w:rPr>
        <w:t>bệnh</w:t>
      </w:r>
      <w:proofErr w:type="spellEnd"/>
      <w:r w:rsidRPr="00956546">
        <w:rPr>
          <w:szCs w:val="24"/>
        </w:rPr>
        <w:t xml:space="preserve"> </w:t>
      </w:r>
      <w:proofErr w:type="spellStart"/>
      <w:r w:rsidRPr="00956546">
        <w:rPr>
          <w:szCs w:val="24"/>
        </w:rPr>
        <w:t>án</w:t>
      </w:r>
      <w:proofErr w:type="spellEnd"/>
      <w:r w:rsidRPr="00956546">
        <w:rPr>
          <w:szCs w:val="24"/>
        </w:rPr>
        <w:t xml:space="preserve">/ </w:t>
      </w:r>
      <w:proofErr w:type="spellStart"/>
      <w:r w:rsidRPr="00956546">
        <w:rPr>
          <w:szCs w:val="24"/>
        </w:rPr>
        <w:t>sổ</w:t>
      </w:r>
      <w:proofErr w:type="spellEnd"/>
      <w:r w:rsidRPr="00956546">
        <w:rPr>
          <w:szCs w:val="24"/>
        </w:rPr>
        <w:t xml:space="preserve"> </w:t>
      </w:r>
      <w:proofErr w:type="spellStart"/>
      <w:r w:rsidRPr="00956546">
        <w:rPr>
          <w:szCs w:val="24"/>
        </w:rPr>
        <w:t>khám</w:t>
      </w:r>
      <w:proofErr w:type="spellEnd"/>
      <w:r w:rsidRPr="00956546">
        <w:rPr>
          <w:szCs w:val="24"/>
        </w:rPr>
        <w:t xml:space="preserve"> </w:t>
      </w:r>
      <w:proofErr w:type="spellStart"/>
      <w:r w:rsidRPr="00956546">
        <w:rPr>
          <w:szCs w:val="24"/>
        </w:rPr>
        <w:t>bệnh</w:t>
      </w:r>
      <w:proofErr w:type="spellEnd"/>
      <w:r w:rsidRPr="00956546">
        <w:rPr>
          <w:szCs w:val="24"/>
        </w:rPr>
        <w:t xml:space="preserve">/ </w:t>
      </w:r>
      <w:proofErr w:type="spellStart"/>
      <w:r w:rsidRPr="00956546">
        <w:rPr>
          <w:szCs w:val="24"/>
        </w:rPr>
        <w:t>phiếu</w:t>
      </w:r>
      <w:proofErr w:type="spellEnd"/>
      <w:r w:rsidRPr="00956546">
        <w:rPr>
          <w:szCs w:val="24"/>
        </w:rPr>
        <w:t xml:space="preserve"> </w:t>
      </w:r>
      <w:proofErr w:type="spellStart"/>
      <w:r w:rsidRPr="00956546">
        <w:rPr>
          <w:szCs w:val="24"/>
        </w:rPr>
        <w:t>khám</w:t>
      </w:r>
      <w:proofErr w:type="spellEnd"/>
      <w:r w:rsidRPr="00956546">
        <w:rPr>
          <w:szCs w:val="24"/>
        </w:rPr>
        <w:t xml:space="preserve"> </w:t>
      </w:r>
      <w:proofErr w:type="spellStart"/>
      <w:r w:rsidRPr="00956546">
        <w:rPr>
          <w:szCs w:val="24"/>
        </w:rPr>
        <w:t>bệnh</w:t>
      </w:r>
      <w:proofErr w:type="spellEnd"/>
      <w:r w:rsidRPr="00956546">
        <w:rPr>
          <w:szCs w:val="24"/>
        </w:rPr>
        <w:t xml:space="preserve">/ </w:t>
      </w:r>
      <w:proofErr w:type="spellStart"/>
      <w:r w:rsidRPr="00956546">
        <w:rPr>
          <w:szCs w:val="24"/>
        </w:rPr>
        <w:t>phiếu</w:t>
      </w:r>
      <w:proofErr w:type="spellEnd"/>
      <w:r w:rsidRPr="00956546">
        <w:rPr>
          <w:szCs w:val="24"/>
        </w:rPr>
        <w:t xml:space="preserve"> </w:t>
      </w:r>
      <w:proofErr w:type="spellStart"/>
      <w:r w:rsidRPr="00956546">
        <w:rPr>
          <w:szCs w:val="24"/>
        </w:rPr>
        <w:t>chỉ</w:t>
      </w:r>
      <w:proofErr w:type="spellEnd"/>
      <w:r w:rsidRPr="00956546">
        <w:rPr>
          <w:szCs w:val="24"/>
        </w:rPr>
        <w:t xml:space="preserve"> </w:t>
      </w:r>
      <w:proofErr w:type="spellStart"/>
      <w:r w:rsidRPr="00956546">
        <w:rPr>
          <w:szCs w:val="24"/>
        </w:rPr>
        <w:t>định</w:t>
      </w:r>
      <w:proofErr w:type="spellEnd"/>
      <w:r w:rsidRPr="00956546">
        <w:rPr>
          <w:szCs w:val="24"/>
        </w:rPr>
        <w:t xml:space="preserve">/ </w:t>
      </w:r>
      <w:proofErr w:type="spellStart"/>
      <w:r w:rsidRPr="00956546">
        <w:rPr>
          <w:szCs w:val="24"/>
        </w:rPr>
        <w:t>đơn</w:t>
      </w:r>
      <w:proofErr w:type="spellEnd"/>
      <w:r w:rsidRPr="00956546">
        <w:rPr>
          <w:szCs w:val="24"/>
        </w:rPr>
        <w:t xml:space="preserve"> </w:t>
      </w:r>
      <w:proofErr w:type="spellStart"/>
      <w:r w:rsidRPr="00956546">
        <w:rPr>
          <w:szCs w:val="24"/>
        </w:rPr>
        <w:t>thuốc</w:t>
      </w:r>
      <w:proofErr w:type="spellEnd"/>
      <w:r w:rsidRPr="00956546">
        <w:rPr>
          <w:szCs w:val="24"/>
        </w:rPr>
        <w:t xml:space="preserve"> </w:t>
      </w:r>
      <w:proofErr w:type="spellStart"/>
      <w:r w:rsidRPr="00956546">
        <w:rPr>
          <w:szCs w:val="24"/>
        </w:rPr>
        <w:t>hoặc</w:t>
      </w:r>
      <w:proofErr w:type="spellEnd"/>
      <w:r w:rsidRPr="00956546">
        <w:rPr>
          <w:szCs w:val="24"/>
        </w:rPr>
        <w:t xml:space="preserve"> </w:t>
      </w:r>
      <w:proofErr w:type="spellStart"/>
      <w:r w:rsidRPr="00956546">
        <w:rPr>
          <w:szCs w:val="24"/>
        </w:rPr>
        <w:t>bất</w:t>
      </w:r>
      <w:proofErr w:type="spellEnd"/>
      <w:r w:rsidRPr="00956546">
        <w:rPr>
          <w:szCs w:val="24"/>
        </w:rPr>
        <w:t xml:space="preserve"> </w:t>
      </w:r>
      <w:proofErr w:type="spellStart"/>
      <w:r w:rsidRPr="00956546">
        <w:rPr>
          <w:szCs w:val="24"/>
        </w:rPr>
        <w:t>kỳ</w:t>
      </w:r>
      <w:proofErr w:type="spellEnd"/>
      <w:r w:rsidRPr="00956546">
        <w:rPr>
          <w:szCs w:val="24"/>
        </w:rPr>
        <w:t xml:space="preserve"> </w:t>
      </w:r>
      <w:proofErr w:type="spellStart"/>
      <w:r w:rsidRPr="00956546">
        <w:rPr>
          <w:szCs w:val="24"/>
        </w:rPr>
        <w:t>tài</w:t>
      </w:r>
      <w:proofErr w:type="spellEnd"/>
      <w:r w:rsidRPr="00956546">
        <w:rPr>
          <w:szCs w:val="24"/>
        </w:rPr>
        <w:t xml:space="preserve"> </w:t>
      </w:r>
      <w:proofErr w:type="spellStart"/>
      <w:r w:rsidRPr="00956546">
        <w:rPr>
          <w:szCs w:val="24"/>
        </w:rPr>
        <w:t>liệu</w:t>
      </w:r>
      <w:proofErr w:type="spellEnd"/>
      <w:r w:rsidRPr="00956546">
        <w:rPr>
          <w:szCs w:val="24"/>
        </w:rPr>
        <w:t xml:space="preserve"> </w:t>
      </w:r>
      <w:proofErr w:type="spellStart"/>
      <w:r w:rsidRPr="00956546">
        <w:rPr>
          <w:szCs w:val="24"/>
        </w:rPr>
        <w:t>nào</w:t>
      </w:r>
      <w:proofErr w:type="spellEnd"/>
      <w:r w:rsidRPr="00956546">
        <w:rPr>
          <w:szCs w:val="24"/>
        </w:rPr>
        <w:t xml:space="preserve"> </w:t>
      </w:r>
      <w:proofErr w:type="spellStart"/>
      <w:r w:rsidRPr="00956546">
        <w:rPr>
          <w:szCs w:val="24"/>
        </w:rPr>
        <w:t>theo</w:t>
      </w:r>
      <w:proofErr w:type="spellEnd"/>
      <w:r w:rsidRPr="00956546">
        <w:rPr>
          <w:szCs w:val="24"/>
        </w:rPr>
        <w:t xml:space="preserve"> </w:t>
      </w:r>
      <w:proofErr w:type="spellStart"/>
      <w:r w:rsidRPr="00956546">
        <w:rPr>
          <w:szCs w:val="24"/>
        </w:rPr>
        <w:t>ghi</w:t>
      </w:r>
      <w:proofErr w:type="spellEnd"/>
      <w:r w:rsidRPr="00956546">
        <w:rPr>
          <w:szCs w:val="24"/>
        </w:rPr>
        <w:t xml:space="preserve"> </w:t>
      </w:r>
      <w:proofErr w:type="spellStart"/>
      <w:r w:rsidRPr="00956546">
        <w:rPr>
          <w:szCs w:val="24"/>
        </w:rPr>
        <w:t>nhận</w:t>
      </w:r>
      <w:proofErr w:type="spellEnd"/>
      <w:r w:rsidRPr="00956546">
        <w:rPr>
          <w:szCs w:val="24"/>
        </w:rPr>
        <w:t xml:space="preserve"> </w:t>
      </w:r>
      <w:proofErr w:type="spellStart"/>
      <w:r w:rsidRPr="00956546">
        <w:rPr>
          <w:szCs w:val="24"/>
        </w:rPr>
        <w:t>của</w:t>
      </w:r>
      <w:proofErr w:type="spellEnd"/>
      <w:r w:rsidRPr="00956546">
        <w:rPr>
          <w:szCs w:val="24"/>
        </w:rPr>
        <w:t xml:space="preserve"> </w:t>
      </w:r>
      <w:proofErr w:type="spellStart"/>
      <w:r w:rsidRPr="00956546">
        <w:rPr>
          <w:szCs w:val="24"/>
        </w:rPr>
        <w:t>nhân</w:t>
      </w:r>
      <w:proofErr w:type="spellEnd"/>
      <w:r w:rsidRPr="00956546">
        <w:rPr>
          <w:szCs w:val="24"/>
        </w:rPr>
        <w:t xml:space="preserve"> </w:t>
      </w:r>
      <w:proofErr w:type="spellStart"/>
      <w:r w:rsidRPr="00956546">
        <w:rPr>
          <w:szCs w:val="24"/>
        </w:rPr>
        <w:t>viên</w:t>
      </w:r>
      <w:proofErr w:type="spellEnd"/>
      <w:r w:rsidRPr="00956546">
        <w:rPr>
          <w:szCs w:val="24"/>
        </w:rPr>
        <w:t xml:space="preserve"> y </w:t>
      </w:r>
      <w:proofErr w:type="spellStart"/>
      <w:r w:rsidRPr="00956546">
        <w:rPr>
          <w:szCs w:val="24"/>
        </w:rPr>
        <w:t>tế</w:t>
      </w:r>
      <w:proofErr w:type="spellEnd"/>
      <w:r w:rsidR="000B571F" w:rsidRPr="00956546">
        <w:rPr>
          <w:szCs w:val="24"/>
        </w:rPr>
        <w:t>.</w:t>
      </w:r>
    </w:p>
    <w:p w14:paraId="54717532" w14:textId="77777777" w:rsidR="000B571F" w:rsidRPr="005A7B0D" w:rsidRDefault="000B571F" w:rsidP="00270556">
      <w:pPr>
        <w:numPr>
          <w:ilvl w:val="0"/>
          <w:numId w:val="3"/>
        </w:numPr>
        <w:tabs>
          <w:tab w:val="clear" w:pos="360"/>
          <w:tab w:val="left" w:pos="1530"/>
        </w:tabs>
        <w:spacing w:before="120" w:after="0" w:line="288" w:lineRule="auto"/>
        <w:ind w:left="1526"/>
        <w:rPr>
          <w:szCs w:val="24"/>
        </w:rPr>
      </w:pPr>
      <w:proofErr w:type="spellStart"/>
      <w:r w:rsidRPr="005A7B0D">
        <w:rPr>
          <w:szCs w:val="24"/>
        </w:rPr>
        <w:t>Bệnh</w:t>
      </w:r>
      <w:proofErr w:type="spellEnd"/>
      <w:r w:rsidRPr="005A7B0D">
        <w:rPr>
          <w:szCs w:val="24"/>
        </w:rPr>
        <w:t xml:space="preserve"> </w:t>
      </w:r>
      <w:proofErr w:type="spellStart"/>
      <w:r w:rsidRPr="005A7B0D">
        <w:rPr>
          <w:szCs w:val="24"/>
        </w:rPr>
        <w:t>ung</w:t>
      </w:r>
      <w:proofErr w:type="spellEnd"/>
      <w:r w:rsidRPr="005A7B0D">
        <w:rPr>
          <w:szCs w:val="24"/>
        </w:rPr>
        <w:t xml:space="preserve"> </w:t>
      </w:r>
      <w:proofErr w:type="spellStart"/>
      <w:r w:rsidRPr="005A7B0D">
        <w:rPr>
          <w:szCs w:val="24"/>
        </w:rPr>
        <w:t>thư</w:t>
      </w:r>
      <w:proofErr w:type="spellEnd"/>
      <w:r w:rsidRPr="005A7B0D">
        <w:rPr>
          <w:szCs w:val="24"/>
        </w:rPr>
        <w:t xml:space="preserve"> hay </w:t>
      </w:r>
      <w:proofErr w:type="spellStart"/>
      <w:r w:rsidRPr="005A7B0D">
        <w:rPr>
          <w:szCs w:val="24"/>
        </w:rPr>
        <w:t>các</w:t>
      </w:r>
      <w:proofErr w:type="spellEnd"/>
      <w:r w:rsidRPr="005A7B0D">
        <w:rPr>
          <w:szCs w:val="24"/>
        </w:rPr>
        <w:t xml:space="preserve"> </w:t>
      </w:r>
      <w:proofErr w:type="spellStart"/>
      <w:r w:rsidRPr="005A7B0D">
        <w:rPr>
          <w:szCs w:val="24"/>
        </w:rPr>
        <w:t>triệu</w:t>
      </w:r>
      <w:proofErr w:type="spellEnd"/>
      <w:r w:rsidRPr="005A7B0D">
        <w:rPr>
          <w:szCs w:val="24"/>
        </w:rPr>
        <w:t xml:space="preserve"> </w:t>
      </w:r>
      <w:proofErr w:type="spellStart"/>
      <w:r w:rsidRPr="005A7B0D">
        <w:rPr>
          <w:szCs w:val="24"/>
        </w:rPr>
        <w:t>chứng</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xảy</w:t>
      </w:r>
      <w:proofErr w:type="spellEnd"/>
      <w:r w:rsidRPr="005A7B0D">
        <w:rPr>
          <w:szCs w:val="24"/>
        </w:rPr>
        <w:t xml:space="preserve"> ra </w:t>
      </w:r>
      <w:proofErr w:type="spellStart"/>
      <w:r w:rsidRPr="005A7B0D">
        <w:rPr>
          <w:szCs w:val="24"/>
        </w:rPr>
        <w:t>hoặc</w:t>
      </w:r>
      <w:proofErr w:type="spellEnd"/>
      <w:r w:rsidRPr="005A7B0D">
        <w:rPr>
          <w:szCs w:val="24"/>
        </w:rPr>
        <w:t xml:space="preserve"> </w:t>
      </w:r>
      <w:proofErr w:type="spellStart"/>
      <w:r w:rsidRPr="005A7B0D">
        <w:rPr>
          <w:szCs w:val="24"/>
        </w:rPr>
        <w:t>tự</w:t>
      </w:r>
      <w:proofErr w:type="spellEnd"/>
      <w:r w:rsidRPr="005A7B0D">
        <w:rPr>
          <w:szCs w:val="24"/>
        </w:rPr>
        <w:t xml:space="preserve"> </w:t>
      </w:r>
      <w:proofErr w:type="spellStart"/>
      <w:r w:rsidRPr="005A7B0D">
        <w:rPr>
          <w:szCs w:val="24"/>
        </w:rPr>
        <w:t>bộc</w:t>
      </w:r>
      <w:proofErr w:type="spellEnd"/>
      <w:r w:rsidRPr="005A7B0D">
        <w:rPr>
          <w:szCs w:val="24"/>
        </w:rPr>
        <w:t xml:space="preserve"> </w:t>
      </w:r>
      <w:proofErr w:type="spellStart"/>
      <w:r w:rsidRPr="005A7B0D">
        <w:rPr>
          <w:szCs w:val="24"/>
        </w:rPr>
        <w:t>phát</w:t>
      </w:r>
      <w:proofErr w:type="spellEnd"/>
      <w:r w:rsidRPr="005A7B0D">
        <w:rPr>
          <w:szCs w:val="24"/>
        </w:rPr>
        <w:t xml:space="preserve"> </w:t>
      </w:r>
      <w:proofErr w:type="spellStart"/>
      <w:r w:rsidRPr="005A7B0D">
        <w:rPr>
          <w:szCs w:val="24"/>
        </w:rPr>
        <w:t>hoặc</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chẩn</w:t>
      </w:r>
      <w:proofErr w:type="spellEnd"/>
      <w:r w:rsidRPr="005A7B0D">
        <w:rPr>
          <w:szCs w:val="24"/>
        </w:rPr>
        <w:t xml:space="preserve"> </w:t>
      </w:r>
      <w:proofErr w:type="spellStart"/>
      <w:r w:rsidRPr="005A7B0D">
        <w:rPr>
          <w:szCs w:val="24"/>
        </w:rPr>
        <w:t>đoán</w:t>
      </w:r>
      <w:proofErr w:type="spellEnd"/>
      <w:r w:rsidRPr="005A7B0D">
        <w:rPr>
          <w:szCs w:val="24"/>
        </w:rPr>
        <w:t xml:space="preserve"> </w:t>
      </w:r>
      <w:proofErr w:type="spellStart"/>
      <w:r w:rsidRPr="005A7B0D">
        <w:rPr>
          <w:szCs w:val="24"/>
        </w:rPr>
        <w:t>trong</w:t>
      </w:r>
      <w:proofErr w:type="spellEnd"/>
      <w:r w:rsidRPr="005A7B0D">
        <w:rPr>
          <w:szCs w:val="24"/>
        </w:rPr>
        <w:t xml:space="preserve"> </w:t>
      </w:r>
      <w:proofErr w:type="spellStart"/>
      <w:r w:rsidRPr="005A7B0D">
        <w:rPr>
          <w:szCs w:val="24"/>
        </w:rPr>
        <w:t>vòng</w:t>
      </w:r>
      <w:proofErr w:type="spellEnd"/>
      <w:r w:rsidRPr="005A7B0D">
        <w:rPr>
          <w:szCs w:val="24"/>
        </w:rPr>
        <w:t xml:space="preserve"> 90 (</w:t>
      </w:r>
      <w:proofErr w:type="spellStart"/>
      <w:r w:rsidRPr="005A7B0D">
        <w:rPr>
          <w:szCs w:val="24"/>
        </w:rPr>
        <w:t>chín</w:t>
      </w:r>
      <w:proofErr w:type="spellEnd"/>
      <w:r w:rsidRPr="005A7B0D">
        <w:rPr>
          <w:szCs w:val="24"/>
        </w:rPr>
        <w:t xml:space="preserve"> </w:t>
      </w:r>
      <w:proofErr w:type="spellStart"/>
      <w:r w:rsidRPr="005A7B0D">
        <w:rPr>
          <w:szCs w:val="24"/>
        </w:rPr>
        <w:t>mươi</w:t>
      </w:r>
      <w:proofErr w:type="spellEnd"/>
      <w:r w:rsidRPr="005A7B0D">
        <w:rPr>
          <w:szCs w:val="24"/>
        </w:rPr>
        <w:t xml:space="preserve">) </w:t>
      </w:r>
      <w:proofErr w:type="spellStart"/>
      <w:r w:rsidRPr="005A7B0D">
        <w:rPr>
          <w:szCs w:val="24"/>
        </w:rPr>
        <w:t>ngày</w:t>
      </w:r>
      <w:proofErr w:type="spellEnd"/>
      <w:r w:rsidRPr="005A7B0D">
        <w:rPr>
          <w:szCs w:val="24"/>
        </w:rPr>
        <w:t xml:space="preserve"> </w:t>
      </w:r>
      <w:proofErr w:type="spellStart"/>
      <w:r w:rsidRPr="005A7B0D">
        <w:rPr>
          <w:szCs w:val="24"/>
        </w:rPr>
        <w:t>kể</w:t>
      </w:r>
      <w:proofErr w:type="spellEnd"/>
      <w:r w:rsidRPr="005A7B0D">
        <w:rPr>
          <w:szCs w:val="24"/>
        </w:rPr>
        <w:t xml:space="preserve"> </w:t>
      </w:r>
      <w:proofErr w:type="spellStart"/>
      <w:r w:rsidRPr="005A7B0D">
        <w:rPr>
          <w:szCs w:val="24"/>
        </w:rPr>
        <w:t>từ</w:t>
      </w:r>
      <w:proofErr w:type="spellEnd"/>
      <w:r w:rsidRPr="005A7B0D">
        <w:rPr>
          <w:szCs w:val="24"/>
        </w:rPr>
        <w:t xml:space="preserve"> </w:t>
      </w:r>
      <w:proofErr w:type="spellStart"/>
      <w:r w:rsidRPr="005A7B0D">
        <w:rPr>
          <w:szCs w:val="24"/>
        </w:rPr>
        <w:t>ngày</w:t>
      </w:r>
      <w:proofErr w:type="spellEnd"/>
      <w:r w:rsidRPr="005A7B0D">
        <w:rPr>
          <w:szCs w:val="24"/>
        </w:rPr>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chấp</w:t>
      </w:r>
      <w:proofErr w:type="spellEnd"/>
      <w:r w:rsidRPr="005A7B0D">
        <w:rPr>
          <w:szCs w:val="24"/>
        </w:rPr>
        <w:t xml:space="preserve"> </w:t>
      </w:r>
      <w:proofErr w:type="spellStart"/>
      <w:r w:rsidRPr="005A7B0D">
        <w:rPr>
          <w:szCs w:val="24"/>
        </w:rPr>
        <w:t>thuận</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hoặc</w:t>
      </w:r>
      <w:proofErr w:type="spellEnd"/>
      <w:r w:rsidRPr="005A7B0D">
        <w:rPr>
          <w:szCs w:val="24"/>
        </w:rPr>
        <w:t xml:space="preserve"> </w:t>
      </w:r>
      <w:proofErr w:type="spellStart"/>
      <w:r w:rsidRPr="005A7B0D">
        <w:rPr>
          <w:szCs w:val="24"/>
        </w:rPr>
        <w:t>bất</w:t>
      </w:r>
      <w:proofErr w:type="spellEnd"/>
      <w:r w:rsidRPr="005A7B0D">
        <w:rPr>
          <w:szCs w:val="24"/>
        </w:rPr>
        <w:t xml:space="preserve"> </w:t>
      </w:r>
      <w:proofErr w:type="spellStart"/>
      <w:r w:rsidRPr="005A7B0D">
        <w:rPr>
          <w:szCs w:val="24"/>
        </w:rPr>
        <w:t>kỳ</w:t>
      </w:r>
      <w:proofErr w:type="spellEnd"/>
      <w:r w:rsidRPr="005A7B0D">
        <w:rPr>
          <w:szCs w:val="24"/>
        </w:rPr>
        <w:t xml:space="preserve"> </w:t>
      </w:r>
      <w:proofErr w:type="spellStart"/>
      <w:r w:rsidRPr="005A7B0D">
        <w:rPr>
          <w:szCs w:val="24"/>
        </w:rPr>
        <w:t>ngày</w:t>
      </w:r>
      <w:proofErr w:type="spellEnd"/>
      <w:r w:rsidRPr="005A7B0D">
        <w:rPr>
          <w:szCs w:val="24"/>
        </w:rPr>
        <w:t xml:space="preserve"> </w:t>
      </w:r>
      <w:proofErr w:type="spellStart"/>
      <w:r w:rsidRPr="005A7B0D">
        <w:rPr>
          <w:szCs w:val="24"/>
        </w:rPr>
        <w:t>khôi</w:t>
      </w:r>
      <w:proofErr w:type="spellEnd"/>
      <w:r w:rsidRPr="005A7B0D">
        <w:rPr>
          <w:szCs w:val="24"/>
        </w:rPr>
        <w:t xml:space="preserve"> </w:t>
      </w:r>
      <w:proofErr w:type="spellStart"/>
      <w:r w:rsidRPr="005A7B0D">
        <w:rPr>
          <w:szCs w:val="24"/>
        </w:rPr>
        <w:t>phục</w:t>
      </w:r>
      <w:proofErr w:type="spellEnd"/>
      <w:r w:rsidRPr="005A7B0D">
        <w:rPr>
          <w:szCs w:val="24"/>
        </w:rPr>
        <w:t xml:space="preserve"> </w:t>
      </w:r>
      <w:proofErr w:type="spellStart"/>
      <w:r w:rsidRPr="005A7B0D">
        <w:rPr>
          <w:szCs w:val="24"/>
        </w:rPr>
        <w:t>hiệu</w:t>
      </w:r>
      <w:proofErr w:type="spellEnd"/>
      <w:r w:rsidRPr="005A7B0D">
        <w:rPr>
          <w:szCs w:val="24"/>
        </w:rPr>
        <w:t xml:space="preserve"> </w:t>
      </w:r>
      <w:proofErr w:type="spellStart"/>
      <w:r w:rsidRPr="005A7B0D">
        <w:rPr>
          <w:szCs w:val="24"/>
        </w:rPr>
        <w:t>lực</w:t>
      </w:r>
      <w:proofErr w:type="spellEnd"/>
      <w:r w:rsidRPr="005A7B0D">
        <w:rPr>
          <w:szCs w:val="24"/>
        </w:rPr>
        <w:t xml:space="preserve"> </w:t>
      </w:r>
      <w:proofErr w:type="spellStart"/>
      <w:r w:rsidRPr="005A7B0D">
        <w:rPr>
          <w:szCs w:val="24"/>
        </w:rPr>
        <w:t>nào</w:t>
      </w:r>
      <w:proofErr w:type="spellEnd"/>
      <w:r w:rsidRPr="005A7B0D">
        <w:rPr>
          <w:szCs w:val="24"/>
        </w:rPr>
        <w:t xml:space="preserve"> (</w:t>
      </w:r>
      <w:proofErr w:type="spellStart"/>
      <w:r w:rsidRPr="005A7B0D">
        <w:rPr>
          <w:szCs w:val="24"/>
        </w:rPr>
        <w:t>tính</w:t>
      </w:r>
      <w:proofErr w:type="spellEnd"/>
      <w:r w:rsidRPr="005A7B0D">
        <w:rPr>
          <w:szCs w:val="24"/>
        </w:rPr>
        <w:t xml:space="preserve"> </w:t>
      </w:r>
      <w:proofErr w:type="spellStart"/>
      <w:r w:rsidRPr="005A7B0D">
        <w:rPr>
          <w:szCs w:val="24"/>
        </w:rPr>
        <w:t>theo</w:t>
      </w:r>
      <w:proofErr w:type="spellEnd"/>
      <w:r w:rsidRPr="005A7B0D">
        <w:rPr>
          <w:szCs w:val="24"/>
        </w:rPr>
        <w:t xml:space="preserve"> </w:t>
      </w:r>
      <w:proofErr w:type="spellStart"/>
      <w:r w:rsidRPr="005A7B0D">
        <w:rPr>
          <w:szCs w:val="24"/>
        </w:rPr>
        <w:t>ngày</w:t>
      </w:r>
      <w:proofErr w:type="spellEnd"/>
      <w:r w:rsidRPr="005A7B0D">
        <w:rPr>
          <w:szCs w:val="24"/>
        </w:rPr>
        <w:t xml:space="preserve"> </w:t>
      </w:r>
      <w:proofErr w:type="spellStart"/>
      <w:r w:rsidRPr="005A7B0D">
        <w:rPr>
          <w:szCs w:val="24"/>
        </w:rPr>
        <w:t>đến</w:t>
      </w:r>
      <w:proofErr w:type="spellEnd"/>
      <w:r w:rsidRPr="005A7B0D">
        <w:rPr>
          <w:szCs w:val="24"/>
        </w:rPr>
        <w:t xml:space="preserve"> </w:t>
      </w:r>
      <w:proofErr w:type="spellStart"/>
      <w:r w:rsidRPr="005A7B0D">
        <w:rPr>
          <w:szCs w:val="24"/>
        </w:rPr>
        <w:t>sau</w:t>
      </w:r>
      <w:proofErr w:type="spellEnd"/>
      <w:r w:rsidRPr="005A7B0D">
        <w:rPr>
          <w:szCs w:val="24"/>
        </w:rPr>
        <w:t xml:space="preserve"> </w:t>
      </w:r>
      <w:proofErr w:type="spellStart"/>
      <w:r w:rsidRPr="005A7B0D">
        <w:rPr>
          <w:szCs w:val="24"/>
        </w:rPr>
        <w:t>cùng</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sản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này</w:t>
      </w:r>
      <w:proofErr w:type="spellEnd"/>
      <w:r w:rsidRPr="005A7B0D">
        <w:rPr>
          <w:szCs w:val="24"/>
        </w:rPr>
        <w:t xml:space="preserve"> </w:t>
      </w:r>
      <w:proofErr w:type="spellStart"/>
      <w:r w:rsidRPr="005A7B0D">
        <w:rPr>
          <w:szCs w:val="24"/>
        </w:rPr>
        <w:t>dù</w:t>
      </w:r>
      <w:proofErr w:type="spellEnd"/>
      <w:r w:rsidRPr="005A7B0D">
        <w:rPr>
          <w:szCs w:val="24"/>
        </w:rPr>
        <w:t xml:space="preserve"> </w:t>
      </w:r>
      <w:proofErr w:type="spellStart"/>
      <w:r w:rsidRPr="005A7B0D">
        <w:rPr>
          <w:szCs w:val="24"/>
        </w:rPr>
        <w:t>Người</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và</w:t>
      </w:r>
      <w:proofErr w:type="spellEnd"/>
      <w:r w:rsidRPr="005A7B0D">
        <w:rPr>
          <w:szCs w:val="24"/>
        </w:rPr>
        <w:t>/</w:t>
      </w:r>
      <w:r w:rsidR="006059E8">
        <w:rPr>
          <w:szCs w:val="24"/>
        </w:rPr>
        <w:t xml:space="preserve"> </w:t>
      </w:r>
      <w:proofErr w:type="spellStart"/>
      <w:r w:rsidRPr="005A7B0D">
        <w:rPr>
          <w:szCs w:val="24"/>
        </w:rPr>
        <w:t>hoặc</w:t>
      </w:r>
      <w:proofErr w:type="spellEnd"/>
      <w:r w:rsidRPr="005A7B0D">
        <w:rPr>
          <w:szCs w:val="24"/>
        </w:rPr>
        <w:t xml:space="preserve"> </w:t>
      </w:r>
      <w:proofErr w:type="spellStart"/>
      <w:r w:rsidRPr="005A7B0D">
        <w:rPr>
          <w:szCs w:val="24"/>
        </w:rPr>
        <w:t>Bên</w:t>
      </w:r>
      <w:proofErr w:type="spellEnd"/>
      <w:r w:rsidRPr="005A7B0D">
        <w:rPr>
          <w:szCs w:val="24"/>
        </w:rPr>
        <w:t xml:space="preserve"> </w:t>
      </w:r>
      <w:proofErr w:type="spellStart"/>
      <w:r w:rsidRPr="005A7B0D">
        <w:rPr>
          <w:szCs w:val="24"/>
        </w:rPr>
        <w:t>mua</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biết</w:t>
      </w:r>
      <w:proofErr w:type="spellEnd"/>
      <w:r w:rsidRPr="005A7B0D">
        <w:rPr>
          <w:szCs w:val="24"/>
        </w:rPr>
        <w:t xml:space="preserve"> </w:t>
      </w:r>
      <w:proofErr w:type="spellStart"/>
      <w:r w:rsidRPr="005A7B0D">
        <w:rPr>
          <w:szCs w:val="24"/>
        </w:rPr>
        <w:t>hoặc</w:t>
      </w:r>
      <w:proofErr w:type="spellEnd"/>
      <w:r w:rsidRPr="005A7B0D">
        <w:rPr>
          <w:szCs w:val="24"/>
        </w:rPr>
        <w:t xml:space="preserve"> </w:t>
      </w:r>
      <w:proofErr w:type="spellStart"/>
      <w:r w:rsidRPr="005A7B0D">
        <w:rPr>
          <w:szCs w:val="24"/>
        </w:rPr>
        <w:t>không</w:t>
      </w:r>
      <w:proofErr w:type="spellEnd"/>
      <w:r w:rsidRPr="005A7B0D">
        <w:rPr>
          <w:szCs w:val="24"/>
        </w:rPr>
        <w:t xml:space="preserve"> </w:t>
      </w:r>
      <w:proofErr w:type="spellStart"/>
      <w:r w:rsidRPr="005A7B0D">
        <w:rPr>
          <w:szCs w:val="24"/>
        </w:rPr>
        <w:t>biết</w:t>
      </w:r>
      <w:proofErr w:type="spellEnd"/>
      <w:r w:rsidRPr="005A7B0D">
        <w:rPr>
          <w:szCs w:val="24"/>
        </w:rPr>
        <w:t xml:space="preserve">; </w:t>
      </w:r>
      <w:proofErr w:type="spellStart"/>
      <w:r w:rsidRPr="005A7B0D">
        <w:rPr>
          <w:szCs w:val="24"/>
        </w:rPr>
        <w:t>hoặc</w:t>
      </w:r>
      <w:proofErr w:type="spellEnd"/>
    </w:p>
    <w:p w14:paraId="1FA9D928" w14:textId="77777777" w:rsidR="000B571F" w:rsidRPr="005A7B0D" w:rsidRDefault="000B571F" w:rsidP="00270556">
      <w:pPr>
        <w:numPr>
          <w:ilvl w:val="0"/>
          <w:numId w:val="3"/>
        </w:numPr>
        <w:tabs>
          <w:tab w:val="clear" w:pos="360"/>
          <w:tab w:val="left" w:pos="1530"/>
        </w:tabs>
        <w:spacing w:before="120" w:after="0" w:line="288" w:lineRule="auto"/>
        <w:ind w:left="1526"/>
        <w:rPr>
          <w:szCs w:val="24"/>
        </w:rPr>
      </w:pPr>
      <w:proofErr w:type="spellStart"/>
      <w:r w:rsidRPr="005A7B0D">
        <w:rPr>
          <w:szCs w:val="24"/>
        </w:rPr>
        <w:t>Nhiễm</w:t>
      </w:r>
      <w:proofErr w:type="spellEnd"/>
      <w:r w:rsidRPr="005A7B0D">
        <w:rPr>
          <w:szCs w:val="24"/>
        </w:rPr>
        <w:t xml:space="preserve"> HIV, </w:t>
      </w:r>
      <w:proofErr w:type="spellStart"/>
      <w:r w:rsidRPr="005A7B0D">
        <w:rPr>
          <w:szCs w:val="24"/>
        </w:rPr>
        <w:t>bị</w:t>
      </w:r>
      <w:proofErr w:type="spellEnd"/>
      <w:r w:rsidRPr="005A7B0D">
        <w:rPr>
          <w:szCs w:val="24"/>
        </w:rPr>
        <w:t xml:space="preserve"> AIDS hay </w:t>
      </w:r>
      <w:proofErr w:type="spellStart"/>
      <w:r w:rsidRPr="005A7B0D">
        <w:rPr>
          <w:szCs w:val="24"/>
        </w:rPr>
        <w:t>các</w:t>
      </w:r>
      <w:proofErr w:type="spellEnd"/>
      <w:r w:rsidRPr="005A7B0D">
        <w:rPr>
          <w:szCs w:val="24"/>
        </w:rPr>
        <w:t xml:space="preserve"> </w:t>
      </w:r>
      <w:proofErr w:type="spellStart"/>
      <w:r w:rsidRPr="005A7B0D">
        <w:rPr>
          <w:szCs w:val="24"/>
        </w:rPr>
        <w:t>bệnh</w:t>
      </w:r>
      <w:proofErr w:type="spellEnd"/>
      <w:r w:rsidRPr="005A7B0D">
        <w:rPr>
          <w:szCs w:val="24"/>
        </w:rPr>
        <w:t xml:space="preserve"> </w:t>
      </w:r>
      <w:proofErr w:type="spellStart"/>
      <w:r w:rsidRPr="005A7B0D">
        <w:rPr>
          <w:szCs w:val="24"/>
        </w:rPr>
        <w:t>có</w:t>
      </w:r>
      <w:proofErr w:type="spellEnd"/>
      <w:r w:rsidRPr="005A7B0D">
        <w:rPr>
          <w:szCs w:val="24"/>
        </w:rPr>
        <w:t xml:space="preserve"> </w:t>
      </w:r>
      <w:proofErr w:type="spellStart"/>
      <w:r w:rsidRPr="005A7B0D">
        <w:rPr>
          <w:szCs w:val="24"/>
        </w:rPr>
        <w:t>liên</w:t>
      </w:r>
      <w:proofErr w:type="spellEnd"/>
      <w:r w:rsidRPr="005A7B0D">
        <w:rPr>
          <w:szCs w:val="24"/>
        </w:rPr>
        <w:t xml:space="preserve"> </w:t>
      </w:r>
      <w:proofErr w:type="spellStart"/>
      <w:r w:rsidRPr="005A7B0D">
        <w:rPr>
          <w:szCs w:val="24"/>
        </w:rPr>
        <w:t>quan</w:t>
      </w:r>
      <w:proofErr w:type="spellEnd"/>
      <w:r w:rsidRPr="005A7B0D">
        <w:rPr>
          <w:szCs w:val="24"/>
        </w:rPr>
        <w:t xml:space="preserve"> </w:t>
      </w:r>
      <w:proofErr w:type="spellStart"/>
      <w:r w:rsidRPr="005A7B0D">
        <w:rPr>
          <w:szCs w:val="24"/>
        </w:rPr>
        <w:t>đến</w:t>
      </w:r>
      <w:proofErr w:type="spellEnd"/>
      <w:r w:rsidRPr="005A7B0D">
        <w:rPr>
          <w:szCs w:val="24"/>
        </w:rPr>
        <w:t xml:space="preserve"> HIV/</w:t>
      </w:r>
      <w:r w:rsidR="00FD0927">
        <w:rPr>
          <w:szCs w:val="24"/>
        </w:rPr>
        <w:t xml:space="preserve"> </w:t>
      </w:r>
      <w:r w:rsidRPr="005A7B0D">
        <w:rPr>
          <w:szCs w:val="24"/>
        </w:rPr>
        <w:t xml:space="preserve">AIDS, </w:t>
      </w:r>
      <w:proofErr w:type="spellStart"/>
      <w:r w:rsidRPr="005A7B0D">
        <w:rPr>
          <w:szCs w:val="24"/>
        </w:rPr>
        <w:t>ngoại</w:t>
      </w:r>
      <w:proofErr w:type="spellEnd"/>
      <w:r w:rsidRPr="005A7B0D">
        <w:rPr>
          <w:szCs w:val="24"/>
        </w:rPr>
        <w:t xml:space="preserve"> </w:t>
      </w:r>
      <w:proofErr w:type="spellStart"/>
      <w:r w:rsidRPr="005A7B0D">
        <w:rPr>
          <w:szCs w:val="24"/>
        </w:rPr>
        <w:t>trừ</w:t>
      </w:r>
      <w:proofErr w:type="spellEnd"/>
      <w:r w:rsidRPr="005A7B0D">
        <w:rPr>
          <w:szCs w:val="24"/>
        </w:rPr>
        <w:t xml:space="preserve"> </w:t>
      </w:r>
      <w:proofErr w:type="spellStart"/>
      <w:r w:rsidRPr="005A7B0D">
        <w:rPr>
          <w:szCs w:val="24"/>
        </w:rPr>
        <w:t>trường</w:t>
      </w:r>
      <w:proofErr w:type="spellEnd"/>
      <w:r w:rsidRPr="005A7B0D">
        <w:rPr>
          <w:szCs w:val="24"/>
        </w:rPr>
        <w:t xml:space="preserve"> </w:t>
      </w:r>
      <w:proofErr w:type="spellStart"/>
      <w:r w:rsidRPr="005A7B0D">
        <w:rPr>
          <w:szCs w:val="24"/>
        </w:rPr>
        <w:t>hợp</w:t>
      </w:r>
      <w:proofErr w:type="spellEnd"/>
      <w:r w:rsidRPr="005A7B0D">
        <w:rPr>
          <w:szCs w:val="24"/>
        </w:rPr>
        <w:t xml:space="preserve"> </w:t>
      </w:r>
      <w:proofErr w:type="spellStart"/>
      <w:r w:rsidRPr="005A7B0D">
        <w:rPr>
          <w:szCs w:val="24"/>
        </w:rPr>
        <w:t>nhiễm</w:t>
      </w:r>
      <w:proofErr w:type="spellEnd"/>
      <w:r w:rsidRPr="005A7B0D">
        <w:rPr>
          <w:szCs w:val="24"/>
        </w:rPr>
        <w:t xml:space="preserve"> HIV </w:t>
      </w:r>
      <w:proofErr w:type="spellStart"/>
      <w:r w:rsidRPr="005A7B0D">
        <w:rPr>
          <w:szCs w:val="24"/>
        </w:rPr>
        <w:t>trong</w:t>
      </w:r>
      <w:proofErr w:type="spellEnd"/>
      <w:r w:rsidRPr="005A7B0D">
        <w:rPr>
          <w:szCs w:val="24"/>
        </w:rPr>
        <w:t xml:space="preserve"> </w:t>
      </w:r>
      <w:proofErr w:type="spellStart"/>
      <w:r w:rsidRPr="005A7B0D">
        <w:rPr>
          <w:szCs w:val="24"/>
        </w:rPr>
        <w:t>khi</w:t>
      </w:r>
      <w:proofErr w:type="spellEnd"/>
      <w:r w:rsidRPr="005A7B0D">
        <w:rPr>
          <w:szCs w:val="24"/>
        </w:rPr>
        <w:t xml:space="preserve"> </w:t>
      </w:r>
      <w:proofErr w:type="spellStart"/>
      <w:r w:rsidRPr="005A7B0D">
        <w:rPr>
          <w:szCs w:val="24"/>
        </w:rPr>
        <w:t>đang</w:t>
      </w:r>
      <w:proofErr w:type="spellEnd"/>
      <w:r w:rsidRPr="005A7B0D">
        <w:rPr>
          <w:szCs w:val="24"/>
        </w:rPr>
        <w:t xml:space="preserve"> </w:t>
      </w:r>
      <w:proofErr w:type="spellStart"/>
      <w:r w:rsidRPr="005A7B0D">
        <w:rPr>
          <w:szCs w:val="24"/>
        </w:rPr>
        <w:t>thực</w:t>
      </w:r>
      <w:proofErr w:type="spellEnd"/>
      <w:r w:rsidRPr="005A7B0D">
        <w:rPr>
          <w:szCs w:val="24"/>
        </w:rPr>
        <w:t xml:space="preserve"> </w:t>
      </w:r>
      <w:proofErr w:type="spellStart"/>
      <w:r w:rsidRPr="005A7B0D">
        <w:rPr>
          <w:szCs w:val="24"/>
        </w:rPr>
        <w:t>hiện</w:t>
      </w:r>
      <w:proofErr w:type="spellEnd"/>
      <w:r w:rsidRPr="005A7B0D">
        <w:rPr>
          <w:szCs w:val="24"/>
        </w:rPr>
        <w:t xml:space="preserve"> </w:t>
      </w:r>
      <w:proofErr w:type="spellStart"/>
      <w:r w:rsidRPr="005A7B0D">
        <w:rPr>
          <w:szCs w:val="24"/>
        </w:rPr>
        <w:t>nhiệm</w:t>
      </w:r>
      <w:proofErr w:type="spellEnd"/>
      <w:r w:rsidRPr="005A7B0D">
        <w:rPr>
          <w:szCs w:val="24"/>
        </w:rPr>
        <w:t xml:space="preserve"> </w:t>
      </w:r>
      <w:proofErr w:type="spellStart"/>
      <w:r w:rsidRPr="005A7B0D">
        <w:rPr>
          <w:szCs w:val="24"/>
        </w:rPr>
        <w:t>vụ</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mình</w:t>
      </w:r>
      <w:proofErr w:type="spellEnd"/>
      <w:r w:rsidRPr="005A7B0D">
        <w:rPr>
          <w:szCs w:val="24"/>
        </w:rPr>
        <w:t xml:space="preserve"> </w:t>
      </w:r>
      <w:proofErr w:type="spellStart"/>
      <w:r w:rsidRPr="005A7B0D">
        <w:rPr>
          <w:szCs w:val="24"/>
        </w:rPr>
        <w:t>tại</w:t>
      </w:r>
      <w:proofErr w:type="spellEnd"/>
      <w:r w:rsidRPr="005A7B0D">
        <w:rPr>
          <w:szCs w:val="24"/>
        </w:rPr>
        <w:t xml:space="preserve"> </w:t>
      </w:r>
      <w:proofErr w:type="spellStart"/>
      <w:r w:rsidRPr="005A7B0D">
        <w:rPr>
          <w:szCs w:val="24"/>
        </w:rPr>
        <w:t>nơi</w:t>
      </w:r>
      <w:proofErr w:type="spellEnd"/>
      <w:r w:rsidRPr="005A7B0D">
        <w:rPr>
          <w:szCs w:val="24"/>
        </w:rPr>
        <w:t xml:space="preserve"> </w:t>
      </w:r>
      <w:proofErr w:type="spellStart"/>
      <w:r w:rsidRPr="005A7B0D">
        <w:rPr>
          <w:szCs w:val="24"/>
        </w:rPr>
        <w:t>làm</w:t>
      </w:r>
      <w:proofErr w:type="spellEnd"/>
      <w:r w:rsidRPr="005A7B0D">
        <w:rPr>
          <w:szCs w:val="24"/>
        </w:rPr>
        <w:t xml:space="preserve"> </w:t>
      </w:r>
      <w:proofErr w:type="spellStart"/>
      <w:r w:rsidRPr="005A7B0D">
        <w:rPr>
          <w:szCs w:val="24"/>
        </w:rPr>
        <w:t>việc</w:t>
      </w:r>
      <w:proofErr w:type="spellEnd"/>
      <w:r w:rsidRPr="005A7B0D">
        <w:rPr>
          <w:szCs w:val="24"/>
        </w:rPr>
        <w:t xml:space="preserve"> </w:t>
      </w:r>
      <w:proofErr w:type="spellStart"/>
      <w:r w:rsidRPr="005A7B0D">
        <w:rPr>
          <w:szCs w:val="24"/>
        </w:rPr>
        <w:t>như</w:t>
      </w:r>
      <w:proofErr w:type="spellEnd"/>
      <w:r w:rsidRPr="005A7B0D">
        <w:rPr>
          <w:szCs w:val="24"/>
        </w:rPr>
        <w:t xml:space="preserve"> </w:t>
      </w:r>
      <w:proofErr w:type="spellStart"/>
      <w:r w:rsidRPr="005A7B0D">
        <w:rPr>
          <w:szCs w:val="24"/>
        </w:rPr>
        <w:t>là</w:t>
      </w:r>
      <w:proofErr w:type="spellEnd"/>
      <w:r w:rsidRPr="005A7B0D">
        <w:rPr>
          <w:szCs w:val="24"/>
        </w:rPr>
        <w:t xml:space="preserve"> </w:t>
      </w:r>
      <w:proofErr w:type="spellStart"/>
      <w:r w:rsidRPr="005A7B0D">
        <w:rPr>
          <w:szCs w:val="24"/>
        </w:rPr>
        <w:t>một</w:t>
      </w:r>
      <w:proofErr w:type="spellEnd"/>
      <w:r w:rsidRPr="005A7B0D">
        <w:rPr>
          <w:szCs w:val="24"/>
        </w:rPr>
        <w:t xml:space="preserve"> </w:t>
      </w:r>
      <w:proofErr w:type="spellStart"/>
      <w:r w:rsidRPr="005A7B0D">
        <w:rPr>
          <w:szCs w:val="24"/>
        </w:rPr>
        <w:t>nhân</w:t>
      </w:r>
      <w:proofErr w:type="spellEnd"/>
      <w:r w:rsidRPr="005A7B0D">
        <w:rPr>
          <w:szCs w:val="24"/>
        </w:rPr>
        <w:t xml:space="preserve"> </w:t>
      </w:r>
      <w:proofErr w:type="spellStart"/>
      <w:r w:rsidRPr="005A7B0D">
        <w:rPr>
          <w:szCs w:val="24"/>
        </w:rPr>
        <w:t>viên</w:t>
      </w:r>
      <w:proofErr w:type="spellEnd"/>
      <w:r w:rsidRPr="005A7B0D">
        <w:rPr>
          <w:szCs w:val="24"/>
        </w:rPr>
        <w:t xml:space="preserve"> y </w:t>
      </w:r>
      <w:proofErr w:type="spellStart"/>
      <w:r w:rsidRPr="005A7B0D">
        <w:rPr>
          <w:szCs w:val="24"/>
        </w:rPr>
        <w:t>tế</w:t>
      </w:r>
      <w:proofErr w:type="spellEnd"/>
      <w:r w:rsidRPr="005A7B0D">
        <w:rPr>
          <w:szCs w:val="24"/>
        </w:rPr>
        <w:t xml:space="preserve"> </w:t>
      </w:r>
      <w:proofErr w:type="spellStart"/>
      <w:r w:rsidRPr="005A7B0D">
        <w:rPr>
          <w:szCs w:val="24"/>
        </w:rPr>
        <w:t>hoặc</w:t>
      </w:r>
      <w:proofErr w:type="spellEnd"/>
      <w:r w:rsidRPr="005A7B0D">
        <w:rPr>
          <w:szCs w:val="24"/>
        </w:rPr>
        <w:t xml:space="preserve"> </w:t>
      </w:r>
      <w:proofErr w:type="spellStart"/>
      <w:r w:rsidRPr="005A7B0D">
        <w:rPr>
          <w:szCs w:val="24"/>
        </w:rPr>
        <w:t>công</w:t>
      </w:r>
      <w:proofErr w:type="spellEnd"/>
      <w:r w:rsidRPr="005A7B0D">
        <w:rPr>
          <w:szCs w:val="24"/>
        </w:rPr>
        <w:t xml:space="preserve"> an, </w:t>
      </w:r>
      <w:proofErr w:type="spellStart"/>
      <w:r w:rsidRPr="005A7B0D">
        <w:rPr>
          <w:szCs w:val="24"/>
        </w:rPr>
        <w:t>cảnh</w:t>
      </w:r>
      <w:proofErr w:type="spellEnd"/>
      <w:r w:rsidRPr="005A7B0D">
        <w:rPr>
          <w:szCs w:val="24"/>
        </w:rPr>
        <w:t xml:space="preserve"> </w:t>
      </w:r>
      <w:proofErr w:type="spellStart"/>
      <w:r w:rsidRPr="005A7B0D">
        <w:rPr>
          <w:szCs w:val="24"/>
        </w:rPr>
        <w:t>sát</w:t>
      </w:r>
      <w:proofErr w:type="spellEnd"/>
      <w:r w:rsidRPr="005A7B0D">
        <w:rPr>
          <w:szCs w:val="24"/>
        </w:rPr>
        <w:t xml:space="preserve">; </w:t>
      </w:r>
      <w:proofErr w:type="spellStart"/>
      <w:r w:rsidRPr="005A7B0D">
        <w:rPr>
          <w:szCs w:val="24"/>
        </w:rPr>
        <w:t>hoặc</w:t>
      </w:r>
      <w:proofErr w:type="spellEnd"/>
    </w:p>
    <w:p w14:paraId="51FC8CC7" w14:textId="77777777" w:rsidR="000B571F" w:rsidRPr="005A7B0D" w:rsidRDefault="000B571F" w:rsidP="00270556">
      <w:pPr>
        <w:numPr>
          <w:ilvl w:val="0"/>
          <w:numId w:val="3"/>
        </w:numPr>
        <w:tabs>
          <w:tab w:val="clear" w:pos="360"/>
          <w:tab w:val="left" w:pos="1530"/>
        </w:tabs>
        <w:spacing w:before="120" w:after="0" w:line="288" w:lineRule="auto"/>
        <w:ind w:left="1526"/>
        <w:rPr>
          <w:szCs w:val="24"/>
        </w:rPr>
      </w:pPr>
      <w:proofErr w:type="spellStart"/>
      <w:r w:rsidRPr="005A7B0D">
        <w:rPr>
          <w:szCs w:val="24"/>
        </w:rPr>
        <w:t>Việc</w:t>
      </w:r>
      <w:proofErr w:type="spellEnd"/>
      <w:r w:rsidRPr="005A7B0D">
        <w:rPr>
          <w:szCs w:val="24"/>
        </w:rPr>
        <w:t xml:space="preserve"> </w:t>
      </w:r>
      <w:proofErr w:type="spellStart"/>
      <w:r w:rsidRPr="005A7B0D">
        <w:rPr>
          <w:szCs w:val="24"/>
        </w:rPr>
        <w:t>nhiễm</w:t>
      </w:r>
      <w:proofErr w:type="spellEnd"/>
      <w:r w:rsidRPr="005A7B0D">
        <w:rPr>
          <w:szCs w:val="24"/>
        </w:rPr>
        <w:t xml:space="preserve"> </w:t>
      </w:r>
      <w:proofErr w:type="spellStart"/>
      <w:r w:rsidRPr="005A7B0D">
        <w:rPr>
          <w:szCs w:val="24"/>
        </w:rPr>
        <w:t>chất</w:t>
      </w:r>
      <w:proofErr w:type="spellEnd"/>
      <w:r w:rsidRPr="005A7B0D">
        <w:rPr>
          <w:szCs w:val="24"/>
        </w:rPr>
        <w:t xml:space="preserve"> </w:t>
      </w:r>
      <w:proofErr w:type="spellStart"/>
      <w:r w:rsidRPr="005A7B0D">
        <w:rPr>
          <w:szCs w:val="24"/>
        </w:rPr>
        <w:t>phóng</w:t>
      </w:r>
      <w:proofErr w:type="spellEnd"/>
      <w:r w:rsidRPr="005A7B0D">
        <w:rPr>
          <w:szCs w:val="24"/>
        </w:rPr>
        <w:t xml:space="preserve"> </w:t>
      </w:r>
      <w:proofErr w:type="spellStart"/>
      <w:r w:rsidRPr="005A7B0D">
        <w:rPr>
          <w:szCs w:val="24"/>
        </w:rPr>
        <w:t>xạ</w:t>
      </w:r>
      <w:proofErr w:type="spellEnd"/>
      <w:r w:rsidRPr="005A7B0D">
        <w:rPr>
          <w:szCs w:val="24"/>
        </w:rPr>
        <w:t xml:space="preserve">; </w:t>
      </w:r>
      <w:proofErr w:type="spellStart"/>
      <w:r w:rsidRPr="005A7B0D">
        <w:rPr>
          <w:szCs w:val="24"/>
        </w:rPr>
        <w:t>hoặc</w:t>
      </w:r>
      <w:proofErr w:type="spellEnd"/>
      <w:r w:rsidRPr="005A7B0D">
        <w:rPr>
          <w:szCs w:val="24"/>
        </w:rPr>
        <w:t xml:space="preserve"> </w:t>
      </w:r>
    </w:p>
    <w:p w14:paraId="60B17F70" w14:textId="28A1CEE6" w:rsidR="000B571F" w:rsidRPr="005A7B0D" w:rsidRDefault="000B571F" w:rsidP="00270556">
      <w:pPr>
        <w:numPr>
          <w:ilvl w:val="0"/>
          <w:numId w:val="3"/>
        </w:numPr>
        <w:tabs>
          <w:tab w:val="clear" w:pos="360"/>
          <w:tab w:val="left" w:pos="1530"/>
        </w:tabs>
        <w:spacing w:before="120" w:after="0" w:line="288" w:lineRule="auto"/>
        <w:ind w:left="1526"/>
        <w:rPr>
          <w:szCs w:val="24"/>
        </w:rPr>
      </w:pPr>
      <w:proofErr w:type="spellStart"/>
      <w:r w:rsidRPr="005A7B0D">
        <w:rPr>
          <w:szCs w:val="24"/>
        </w:rPr>
        <w:t>Hành</w:t>
      </w:r>
      <w:proofErr w:type="spellEnd"/>
      <w:r w:rsidRPr="005A7B0D">
        <w:rPr>
          <w:szCs w:val="24"/>
        </w:rPr>
        <w:t xml:space="preserve"> </w:t>
      </w:r>
      <w:proofErr w:type="spellStart"/>
      <w:r w:rsidRPr="005A7B0D">
        <w:rPr>
          <w:szCs w:val="24"/>
        </w:rPr>
        <w:t>động</w:t>
      </w:r>
      <w:proofErr w:type="spellEnd"/>
      <w:r w:rsidRPr="005A7B0D">
        <w:rPr>
          <w:szCs w:val="24"/>
        </w:rPr>
        <w:t xml:space="preserve"> </w:t>
      </w:r>
      <w:proofErr w:type="spellStart"/>
      <w:r w:rsidRPr="005A7B0D">
        <w:rPr>
          <w:szCs w:val="24"/>
        </w:rPr>
        <w:t>cố</w:t>
      </w:r>
      <w:proofErr w:type="spellEnd"/>
      <w:r w:rsidRPr="005A7B0D">
        <w:rPr>
          <w:szCs w:val="24"/>
        </w:rPr>
        <w:t xml:space="preserve"> ý hay </w:t>
      </w:r>
      <w:proofErr w:type="spellStart"/>
      <w:r w:rsidRPr="005A7B0D">
        <w:rPr>
          <w:szCs w:val="24"/>
        </w:rPr>
        <w:t>vô</w:t>
      </w:r>
      <w:proofErr w:type="spellEnd"/>
      <w:r w:rsidRPr="005A7B0D">
        <w:rPr>
          <w:szCs w:val="24"/>
        </w:rPr>
        <w:t xml:space="preserve"> ý </w:t>
      </w:r>
      <w:proofErr w:type="spellStart"/>
      <w:r w:rsidRPr="005A7B0D">
        <w:rPr>
          <w:szCs w:val="24"/>
        </w:rPr>
        <w:t>tấn</w:t>
      </w:r>
      <w:proofErr w:type="spellEnd"/>
      <w:r w:rsidRPr="005A7B0D">
        <w:rPr>
          <w:szCs w:val="24"/>
        </w:rPr>
        <w:t xml:space="preserve"> </w:t>
      </w:r>
      <w:proofErr w:type="spellStart"/>
      <w:r w:rsidRPr="005A7B0D">
        <w:rPr>
          <w:szCs w:val="24"/>
        </w:rPr>
        <w:t>công</w:t>
      </w:r>
      <w:proofErr w:type="spellEnd"/>
      <w:r w:rsidRPr="005A7B0D">
        <w:rPr>
          <w:szCs w:val="24"/>
        </w:rPr>
        <w:t xml:space="preserve"> </w:t>
      </w:r>
      <w:proofErr w:type="spellStart"/>
      <w:r w:rsidRPr="005A7B0D">
        <w:rPr>
          <w:szCs w:val="24"/>
        </w:rPr>
        <w:t>bằng</w:t>
      </w:r>
      <w:proofErr w:type="spellEnd"/>
      <w:r w:rsidRPr="005A7B0D">
        <w:rPr>
          <w:szCs w:val="24"/>
        </w:rPr>
        <w:t xml:space="preserve"> </w:t>
      </w:r>
      <w:proofErr w:type="spellStart"/>
      <w:r w:rsidRPr="005A7B0D">
        <w:rPr>
          <w:szCs w:val="24"/>
        </w:rPr>
        <w:t>vũ</w:t>
      </w:r>
      <w:proofErr w:type="spellEnd"/>
      <w:r w:rsidRPr="005A7B0D">
        <w:rPr>
          <w:szCs w:val="24"/>
        </w:rPr>
        <w:t xml:space="preserve"> </w:t>
      </w:r>
      <w:proofErr w:type="spellStart"/>
      <w:r w:rsidRPr="005A7B0D">
        <w:rPr>
          <w:szCs w:val="24"/>
        </w:rPr>
        <w:t>khí</w:t>
      </w:r>
      <w:proofErr w:type="spellEnd"/>
      <w:r w:rsidRPr="005A7B0D">
        <w:rPr>
          <w:szCs w:val="24"/>
        </w:rPr>
        <w:t xml:space="preserve"> </w:t>
      </w:r>
      <w:proofErr w:type="spellStart"/>
      <w:r w:rsidRPr="005A7B0D">
        <w:rPr>
          <w:szCs w:val="24"/>
        </w:rPr>
        <w:t>nguyên</w:t>
      </w:r>
      <w:proofErr w:type="spellEnd"/>
      <w:r w:rsidRPr="005A7B0D">
        <w:rPr>
          <w:szCs w:val="24"/>
        </w:rPr>
        <w:t xml:space="preserve"> </w:t>
      </w:r>
      <w:proofErr w:type="spellStart"/>
      <w:r w:rsidRPr="005A7B0D">
        <w:rPr>
          <w:szCs w:val="24"/>
        </w:rPr>
        <w:t>tử</w:t>
      </w:r>
      <w:proofErr w:type="spellEnd"/>
      <w:r w:rsidRPr="005A7B0D">
        <w:rPr>
          <w:szCs w:val="24"/>
        </w:rPr>
        <w:t xml:space="preserve">, </w:t>
      </w:r>
      <w:proofErr w:type="spellStart"/>
      <w:r w:rsidRPr="005A7B0D">
        <w:rPr>
          <w:szCs w:val="24"/>
        </w:rPr>
        <w:t>vũ</w:t>
      </w:r>
      <w:proofErr w:type="spellEnd"/>
      <w:r w:rsidRPr="005A7B0D">
        <w:rPr>
          <w:szCs w:val="24"/>
        </w:rPr>
        <w:t xml:space="preserve"> </w:t>
      </w:r>
      <w:proofErr w:type="spellStart"/>
      <w:r w:rsidRPr="005A7B0D">
        <w:rPr>
          <w:szCs w:val="24"/>
        </w:rPr>
        <w:t>khí</w:t>
      </w:r>
      <w:proofErr w:type="spellEnd"/>
      <w:r w:rsidRPr="005A7B0D">
        <w:rPr>
          <w:szCs w:val="24"/>
        </w:rPr>
        <w:t xml:space="preserve"> </w:t>
      </w:r>
      <w:proofErr w:type="spellStart"/>
      <w:r w:rsidRPr="005A7B0D">
        <w:rPr>
          <w:szCs w:val="24"/>
        </w:rPr>
        <w:t>hóa</w:t>
      </w:r>
      <w:proofErr w:type="spellEnd"/>
      <w:r w:rsidRPr="005A7B0D">
        <w:rPr>
          <w:szCs w:val="24"/>
        </w:rPr>
        <w:t xml:space="preserve"> </w:t>
      </w:r>
      <w:proofErr w:type="spellStart"/>
      <w:r w:rsidRPr="005A7B0D">
        <w:rPr>
          <w:szCs w:val="24"/>
        </w:rPr>
        <w:t>học</w:t>
      </w:r>
      <w:proofErr w:type="spellEnd"/>
      <w:r w:rsidRPr="005A7B0D">
        <w:rPr>
          <w:szCs w:val="24"/>
        </w:rPr>
        <w:t xml:space="preserve"> </w:t>
      </w:r>
      <w:proofErr w:type="spellStart"/>
      <w:r w:rsidRPr="005A7B0D">
        <w:rPr>
          <w:szCs w:val="24"/>
        </w:rPr>
        <w:t>hoặc</w:t>
      </w:r>
      <w:proofErr w:type="spellEnd"/>
      <w:r w:rsidRPr="005A7B0D">
        <w:rPr>
          <w:szCs w:val="24"/>
        </w:rPr>
        <w:t xml:space="preserve"> </w:t>
      </w:r>
      <w:proofErr w:type="spellStart"/>
      <w:r w:rsidRPr="005A7B0D">
        <w:rPr>
          <w:szCs w:val="24"/>
        </w:rPr>
        <w:t>vũ</w:t>
      </w:r>
      <w:proofErr w:type="spellEnd"/>
      <w:r w:rsidRPr="005A7B0D">
        <w:rPr>
          <w:szCs w:val="24"/>
        </w:rPr>
        <w:t xml:space="preserve"> </w:t>
      </w:r>
      <w:proofErr w:type="spellStart"/>
      <w:r w:rsidRPr="005A7B0D">
        <w:rPr>
          <w:szCs w:val="24"/>
        </w:rPr>
        <w:t>khí</w:t>
      </w:r>
      <w:proofErr w:type="spellEnd"/>
      <w:r w:rsidRPr="005A7B0D">
        <w:rPr>
          <w:szCs w:val="24"/>
        </w:rPr>
        <w:t xml:space="preserve"> </w:t>
      </w:r>
      <w:proofErr w:type="spellStart"/>
      <w:r w:rsidRPr="005A7B0D">
        <w:rPr>
          <w:szCs w:val="24"/>
        </w:rPr>
        <w:t>sinh</w:t>
      </w:r>
      <w:proofErr w:type="spellEnd"/>
      <w:r w:rsidRPr="005A7B0D">
        <w:rPr>
          <w:szCs w:val="24"/>
        </w:rPr>
        <w:t xml:space="preserve"> </w:t>
      </w:r>
      <w:proofErr w:type="spellStart"/>
      <w:r w:rsidRPr="005A7B0D">
        <w:rPr>
          <w:szCs w:val="24"/>
        </w:rPr>
        <w:t>học</w:t>
      </w:r>
      <w:proofErr w:type="spellEnd"/>
      <w:r w:rsidR="0009352D">
        <w:rPr>
          <w:szCs w:val="24"/>
        </w:rPr>
        <w:t>.</w:t>
      </w:r>
    </w:p>
    <w:bookmarkEnd w:id="8"/>
    <w:p w14:paraId="162F8E41" w14:textId="77777777" w:rsidR="00383DE8" w:rsidRPr="005A7B0D" w:rsidRDefault="00383DE8" w:rsidP="006E037C">
      <w:pPr>
        <w:tabs>
          <w:tab w:val="left" w:pos="1418"/>
        </w:tabs>
        <w:spacing w:before="0" w:after="0" w:line="276" w:lineRule="auto"/>
        <w:ind w:left="1080"/>
        <w:rPr>
          <w:szCs w:val="24"/>
        </w:rPr>
      </w:pPr>
    </w:p>
    <w:p w14:paraId="39711CBE" w14:textId="77777777" w:rsidR="00383DE8" w:rsidRPr="005A7B0D" w:rsidRDefault="00383DE8" w:rsidP="007566CA">
      <w:pPr>
        <w:keepNext/>
        <w:tabs>
          <w:tab w:val="left" w:pos="993"/>
        </w:tabs>
        <w:spacing w:before="0" w:after="0" w:line="276" w:lineRule="auto"/>
        <w:outlineLvl w:val="0"/>
        <w:rPr>
          <w:b/>
          <w:kern w:val="28"/>
          <w:szCs w:val="24"/>
        </w:rPr>
      </w:pPr>
      <w:r w:rsidRPr="005A7B0D">
        <w:rPr>
          <w:b/>
          <w:szCs w:val="24"/>
          <w:u w:val="double"/>
          <w:lang w:val="en-GB"/>
        </w:rPr>
        <w:t>ĐIỀU 5</w:t>
      </w:r>
      <w:r w:rsidRPr="005A7B0D">
        <w:rPr>
          <w:b/>
          <w:kern w:val="28"/>
          <w:szCs w:val="24"/>
        </w:rPr>
        <w:t xml:space="preserve">: </w:t>
      </w:r>
      <w:r w:rsidRPr="005A7B0D">
        <w:rPr>
          <w:b/>
          <w:kern w:val="28"/>
          <w:szCs w:val="24"/>
        </w:rPr>
        <w:tab/>
        <w:t>PHÍ BẢO HIỂM</w:t>
      </w:r>
    </w:p>
    <w:p w14:paraId="436889A7" w14:textId="77777777" w:rsidR="002E59A6" w:rsidRPr="005A7B0D" w:rsidRDefault="002E59A6" w:rsidP="005D0797">
      <w:pPr>
        <w:spacing w:before="120" w:after="0" w:line="288" w:lineRule="auto"/>
        <w:ind w:left="720"/>
        <w:rPr>
          <w:szCs w:val="24"/>
        </w:rPr>
      </w:pP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có</w:t>
      </w:r>
      <w:proofErr w:type="spellEnd"/>
      <w:r w:rsidRPr="005A7B0D">
        <w:rPr>
          <w:szCs w:val="24"/>
        </w:rPr>
        <w:t xml:space="preserve"> </w:t>
      </w:r>
      <w:proofErr w:type="spellStart"/>
      <w:r w:rsidRPr="005A7B0D">
        <w:rPr>
          <w:szCs w:val="24"/>
        </w:rPr>
        <w:t>thể</w:t>
      </w:r>
      <w:proofErr w:type="spellEnd"/>
      <w:r w:rsidRPr="005A7B0D">
        <w:rPr>
          <w:szCs w:val="24"/>
        </w:rPr>
        <w:t xml:space="preserve"> </w:t>
      </w:r>
      <w:proofErr w:type="spellStart"/>
      <w:r w:rsidRPr="005A7B0D">
        <w:rPr>
          <w:szCs w:val="24"/>
        </w:rPr>
        <w:t>thay</w:t>
      </w:r>
      <w:proofErr w:type="spellEnd"/>
      <w:r w:rsidRPr="005A7B0D">
        <w:rPr>
          <w:szCs w:val="24"/>
        </w:rPr>
        <w:t xml:space="preserve"> </w:t>
      </w:r>
      <w:proofErr w:type="spellStart"/>
      <w:r w:rsidRPr="005A7B0D">
        <w:rPr>
          <w:szCs w:val="24"/>
        </w:rPr>
        <w:t>đổi</w:t>
      </w:r>
      <w:proofErr w:type="spellEnd"/>
      <w:r w:rsidRPr="005A7B0D">
        <w:rPr>
          <w:szCs w:val="24"/>
        </w:rPr>
        <w:t xml:space="preserve"> </w:t>
      </w:r>
      <w:proofErr w:type="spellStart"/>
      <w:r w:rsidR="00733154">
        <w:rPr>
          <w:szCs w:val="24"/>
        </w:rPr>
        <w:t>m</w:t>
      </w:r>
      <w:r w:rsidRPr="005A7B0D">
        <w:rPr>
          <w:szCs w:val="24"/>
        </w:rPr>
        <w:t>ức</w:t>
      </w:r>
      <w:proofErr w:type="spellEnd"/>
      <w:r w:rsidRPr="005A7B0D">
        <w:rPr>
          <w:szCs w:val="24"/>
        </w:rPr>
        <w:t xml:space="preserve"> </w:t>
      </w:r>
      <w:proofErr w:type="spellStart"/>
      <w:r w:rsidR="00733154">
        <w:rPr>
          <w:szCs w:val="24"/>
        </w:rPr>
        <w:t>P</w:t>
      </w:r>
      <w:r w:rsidRPr="005A7B0D">
        <w:rPr>
          <w:szCs w:val="24"/>
        </w:rPr>
        <w:t>hí</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sản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này</w:t>
      </w:r>
      <w:proofErr w:type="spellEnd"/>
      <w:r w:rsidRPr="005A7B0D">
        <w:rPr>
          <w:szCs w:val="24"/>
        </w:rPr>
        <w:t xml:space="preserve"> </w:t>
      </w:r>
      <w:proofErr w:type="spellStart"/>
      <w:r w:rsidRPr="005A7B0D">
        <w:rPr>
          <w:szCs w:val="24"/>
        </w:rPr>
        <w:t>vào</w:t>
      </w:r>
      <w:proofErr w:type="spellEnd"/>
      <w:r w:rsidRPr="005A7B0D">
        <w:rPr>
          <w:szCs w:val="24"/>
        </w:rPr>
        <w:t xml:space="preserve"> </w:t>
      </w:r>
      <w:proofErr w:type="spellStart"/>
      <w:r w:rsidRPr="005A7B0D">
        <w:rPr>
          <w:szCs w:val="24"/>
        </w:rPr>
        <w:t>bất</w:t>
      </w:r>
      <w:proofErr w:type="spellEnd"/>
      <w:r w:rsidRPr="005A7B0D">
        <w:rPr>
          <w:szCs w:val="24"/>
        </w:rPr>
        <w:t xml:space="preserve"> </w:t>
      </w:r>
      <w:proofErr w:type="spellStart"/>
      <w:r w:rsidRPr="005A7B0D">
        <w:rPr>
          <w:szCs w:val="24"/>
        </w:rPr>
        <w:t>kỳ</w:t>
      </w:r>
      <w:proofErr w:type="spellEnd"/>
      <w:r w:rsidRPr="005A7B0D">
        <w:rPr>
          <w:szCs w:val="24"/>
        </w:rPr>
        <w:t xml:space="preserve"> </w:t>
      </w:r>
      <w:proofErr w:type="spellStart"/>
      <w:r w:rsidRPr="005A7B0D">
        <w:rPr>
          <w:szCs w:val="24"/>
        </w:rPr>
        <w:t>Ngày</w:t>
      </w:r>
      <w:proofErr w:type="spellEnd"/>
      <w:r w:rsidRPr="005A7B0D">
        <w:rPr>
          <w:szCs w:val="24"/>
        </w:rPr>
        <w:t xml:space="preserve"> </w:t>
      </w:r>
      <w:proofErr w:type="spellStart"/>
      <w:r w:rsidRPr="005A7B0D">
        <w:rPr>
          <w:szCs w:val="24"/>
        </w:rPr>
        <w:t>kỷ</w:t>
      </w:r>
      <w:proofErr w:type="spellEnd"/>
      <w:r w:rsidRPr="005A7B0D">
        <w:rPr>
          <w:szCs w:val="24"/>
        </w:rPr>
        <w:t xml:space="preserve"> </w:t>
      </w:r>
      <w:proofErr w:type="spellStart"/>
      <w:r w:rsidRPr="005A7B0D">
        <w:rPr>
          <w:szCs w:val="24"/>
        </w:rPr>
        <w:t>niệm</w:t>
      </w:r>
      <w:proofErr w:type="spellEnd"/>
      <w:r w:rsidRPr="005A7B0D">
        <w:rPr>
          <w:szCs w:val="24"/>
        </w:rPr>
        <w:t xml:space="preserve"> </w:t>
      </w:r>
      <w:proofErr w:type="spellStart"/>
      <w:r w:rsidRPr="005A7B0D">
        <w:rPr>
          <w:szCs w:val="24"/>
        </w:rPr>
        <w:t>năm</w:t>
      </w:r>
      <w:proofErr w:type="spellEnd"/>
      <w:r w:rsidRPr="005A7B0D">
        <w:rPr>
          <w:szCs w:val="24"/>
        </w:rPr>
        <w:t xml:space="preserve"> </w:t>
      </w:r>
      <w:proofErr w:type="spellStart"/>
      <w:r w:rsidRPr="005A7B0D">
        <w:rPr>
          <w:szCs w:val="24"/>
        </w:rPr>
        <w:t>hợp</w:t>
      </w:r>
      <w:proofErr w:type="spellEnd"/>
      <w:r w:rsidRPr="005A7B0D">
        <w:rPr>
          <w:szCs w:val="24"/>
        </w:rPr>
        <w:t xml:space="preserve"> </w:t>
      </w:r>
      <w:proofErr w:type="spellStart"/>
      <w:r w:rsidRPr="005A7B0D">
        <w:rPr>
          <w:szCs w:val="24"/>
        </w:rPr>
        <w:t>đồng</w:t>
      </w:r>
      <w:proofErr w:type="spellEnd"/>
      <w:r w:rsidRPr="005A7B0D">
        <w:rPr>
          <w:szCs w:val="24"/>
        </w:rPr>
        <w:t xml:space="preserve"> </w:t>
      </w:r>
      <w:proofErr w:type="spellStart"/>
      <w:r w:rsidRPr="005A7B0D">
        <w:rPr>
          <w:szCs w:val="24"/>
        </w:rPr>
        <w:t>nào</w:t>
      </w:r>
      <w:proofErr w:type="spellEnd"/>
      <w:r w:rsidRPr="005A7B0D">
        <w:rPr>
          <w:szCs w:val="24"/>
        </w:rPr>
        <w:t xml:space="preserve"> </w:t>
      </w:r>
      <w:proofErr w:type="spellStart"/>
      <w:r w:rsidRPr="005A7B0D">
        <w:rPr>
          <w:szCs w:val="24"/>
        </w:rPr>
        <w:t>trong</w:t>
      </w:r>
      <w:proofErr w:type="spellEnd"/>
      <w:r w:rsidRPr="005A7B0D">
        <w:rPr>
          <w:szCs w:val="24"/>
        </w:rPr>
        <w:t xml:space="preserve"> </w:t>
      </w:r>
      <w:proofErr w:type="spellStart"/>
      <w:r w:rsidRPr="005A7B0D">
        <w:rPr>
          <w:szCs w:val="24"/>
        </w:rPr>
        <w:t>tương</w:t>
      </w:r>
      <w:proofErr w:type="spellEnd"/>
      <w:r w:rsidRPr="005A7B0D">
        <w:rPr>
          <w:szCs w:val="24"/>
        </w:rPr>
        <w:t xml:space="preserve"> </w:t>
      </w:r>
      <w:proofErr w:type="spellStart"/>
      <w:r w:rsidRPr="005A7B0D">
        <w:rPr>
          <w:szCs w:val="24"/>
        </w:rPr>
        <w:t>lai</w:t>
      </w:r>
      <w:proofErr w:type="spellEnd"/>
      <w:r w:rsidRPr="005A7B0D">
        <w:rPr>
          <w:szCs w:val="24"/>
        </w:rPr>
        <w:t xml:space="preserve"> </w:t>
      </w:r>
      <w:proofErr w:type="spellStart"/>
      <w:r w:rsidRPr="005A7B0D">
        <w:rPr>
          <w:szCs w:val="24"/>
        </w:rPr>
        <w:t>với</w:t>
      </w:r>
      <w:proofErr w:type="spellEnd"/>
      <w:r w:rsidRPr="005A7B0D">
        <w:rPr>
          <w:szCs w:val="24"/>
        </w:rPr>
        <w:t xml:space="preserve"> </w:t>
      </w:r>
      <w:proofErr w:type="spellStart"/>
      <w:r w:rsidRPr="005A7B0D">
        <w:rPr>
          <w:szCs w:val="24"/>
        </w:rPr>
        <w:t>sự</w:t>
      </w:r>
      <w:proofErr w:type="spellEnd"/>
      <w:r w:rsidRPr="005A7B0D">
        <w:rPr>
          <w:szCs w:val="24"/>
        </w:rPr>
        <w:t xml:space="preserve"> </w:t>
      </w:r>
      <w:proofErr w:type="spellStart"/>
      <w:r w:rsidRPr="005A7B0D">
        <w:rPr>
          <w:szCs w:val="24"/>
        </w:rPr>
        <w:t>chấp</w:t>
      </w:r>
      <w:proofErr w:type="spellEnd"/>
      <w:r w:rsidRPr="005A7B0D">
        <w:rPr>
          <w:szCs w:val="24"/>
        </w:rPr>
        <w:t xml:space="preserve"> </w:t>
      </w:r>
      <w:proofErr w:type="spellStart"/>
      <w:r w:rsidRPr="005A7B0D">
        <w:rPr>
          <w:szCs w:val="24"/>
        </w:rPr>
        <w:t>thuận</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Bộ</w:t>
      </w:r>
      <w:proofErr w:type="spellEnd"/>
      <w:r w:rsidRPr="005A7B0D">
        <w:rPr>
          <w:szCs w:val="24"/>
        </w:rPr>
        <w:t xml:space="preserve"> </w:t>
      </w:r>
      <w:proofErr w:type="spellStart"/>
      <w:r w:rsidRPr="005A7B0D">
        <w:rPr>
          <w:szCs w:val="24"/>
        </w:rPr>
        <w:t>Tài</w:t>
      </w:r>
      <w:proofErr w:type="spellEnd"/>
      <w:r w:rsidRPr="005A7B0D">
        <w:rPr>
          <w:szCs w:val="24"/>
        </w:rPr>
        <w:t xml:space="preserve"> </w:t>
      </w:r>
      <w:proofErr w:type="spellStart"/>
      <w:r w:rsidRPr="005A7B0D">
        <w:rPr>
          <w:szCs w:val="24"/>
        </w:rPr>
        <w:t>chính</w:t>
      </w:r>
      <w:proofErr w:type="spellEnd"/>
      <w:r w:rsidRPr="005A7B0D">
        <w:rPr>
          <w:szCs w:val="24"/>
        </w:rPr>
        <w:t xml:space="preserve"> </w:t>
      </w:r>
      <w:proofErr w:type="spellStart"/>
      <w:r w:rsidRPr="005A7B0D">
        <w:rPr>
          <w:szCs w:val="24"/>
        </w:rPr>
        <w:t>về</w:t>
      </w:r>
      <w:proofErr w:type="spellEnd"/>
      <w:r w:rsidRPr="005A7B0D">
        <w:rPr>
          <w:szCs w:val="24"/>
        </w:rPr>
        <w:t xml:space="preserve"> </w:t>
      </w:r>
      <w:proofErr w:type="spellStart"/>
      <w:r w:rsidR="00733154">
        <w:rPr>
          <w:szCs w:val="24"/>
        </w:rPr>
        <w:t>m</w:t>
      </w:r>
      <w:r w:rsidRPr="005A7B0D">
        <w:rPr>
          <w:szCs w:val="24"/>
        </w:rPr>
        <w:t>ức</w:t>
      </w:r>
      <w:proofErr w:type="spellEnd"/>
      <w:r w:rsidRPr="005A7B0D">
        <w:rPr>
          <w:szCs w:val="24"/>
        </w:rPr>
        <w:t xml:space="preserve"> </w:t>
      </w:r>
      <w:proofErr w:type="spellStart"/>
      <w:r w:rsidR="00733154">
        <w:rPr>
          <w:szCs w:val="24"/>
        </w:rPr>
        <w:t>P</w:t>
      </w:r>
      <w:r w:rsidRPr="005A7B0D">
        <w:rPr>
          <w:szCs w:val="24"/>
        </w:rPr>
        <w:t>hí</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mới</w:t>
      </w:r>
      <w:proofErr w:type="spellEnd"/>
      <w:r w:rsidRPr="005A7B0D">
        <w:rPr>
          <w:szCs w:val="24"/>
        </w:rPr>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sẽ</w:t>
      </w:r>
      <w:proofErr w:type="spellEnd"/>
      <w:r w:rsidRPr="005A7B0D">
        <w:rPr>
          <w:szCs w:val="24"/>
        </w:rPr>
        <w:t xml:space="preserve"> </w:t>
      </w:r>
      <w:proofErr w:type="spellStart"/>
      <w:r w:rsidRPr="005A7B0D">
        <w:rPr>
          <w:szCs w:val="24"/>
        </w:rPr>
        <w:t>thông</w:t>
      </w:r>
      <w:proofErr w:type="spellEnd"/>
      <w:r w:rsidRPr="005A7B0D">
        <w:rPr>
          <w:szCs w:val="24"/>
        </w:rPr>
        <w:t xml:space="preserve"> </w:t>
      </w:r>
      <w:proofErr w:type="spellStart"/>
      <w:r w:rsidRPr="005A7B0D">
        <w:rPr>
          <w:szCs w:val="24"/>
        </w:rPr>
        <w:t>báo</w:t>
      </w:r>
      <w:proofErr w:type="spellEnd"/>
      <w:r w:rsidRPr="005A7B0D">
        <w:rPr>
          <w:szCs w:val="24"/>
        </w:rPr>
        <w:t xml:space="preserve"> </w:t>
      </w:r>
      <w:proofErr w:type="spellStart"/>
      <w:r w:rsidRPr="005A7B0D">
        <w:rPr>
          <w:szCs w:val="24"/>
        </w:rPr>
        <w:t>trước</w:t>
      </w:r>
      <w:proofErr w:type="spellEnd"/>
      <w:r w:rsidRPr="005A7B0D">
        <w:rPr>
          <w:szCs w:val="24"/>
        </w:rPr>
        <w:t xml:space="preserve"> 03 (</w:t>
      </w:r>
      <w:proofErr w:type="spellStart"/>
      <w:r w:rsidRPr="005A7B0D">
        <w:rPr>
          <w:szCs w:val="24"/>
        </w:rPr>
        <w:t>ba</w:t>
      </w:r>
      <w:proofErr w:type="spellEnd"/>
      <w:r w:rsidRPr="005A7B0D">
        <w:rPr>
          <w:szCs w:val="24"/>
        </w:rPr>
        <w:t xml:space="preserve">) </w:t>
      </w:r>
      <w:proofErr w:type="spellStart"/>
      <w:r w:rsidRPr="005A7B0D">
        <w:rPr>
          <w:szCs w:val="24"/>
        </w:rPr>
        <w:t>tháng</w:t>
      </w:r>
      <w:proofErr w:type="spellEnd"/>
      <w:r w:rsidRPr="005A7B0D">
        <w:rPr>
          <w:szCs w:val="24"/>
        </w:rPr>
        <w:t xml:space="preserve"> </w:t>
      </w:r>
      <w:proofErr w:type="spellStart"/>
      <w:r w:rsidRPr="005A7B0D">
        <w:rPr>
          <w:szCs w:val="24"/>
        </w:rPr>
        <w:t>cho</w:t>
      </w:r>
      <w:proofErr w:type="spellEnd"/>
      <w:r w:rsidRPr="005A7B0D">
        <w:rPr>
          <w:szCs w:val="24"/>
        </w:rPr>
        <w:t xml:space="preserve"> </w:t>
      </w:r>
      <w:proofErr w:type="spellStart"/>
      <w:r w:rsidRPr="005A7B0D">
        <w:rPr>
          <w:szCs w:val="24"/>
        </w:rPr>
        <w:t>Bên</w:t>
      </w:r>
      <w:proofErr w:type="spellEnd"/>
      <w:r w:rsidRPr="005A7B0D">
        <w:rPr>
          <w:szCs w:val="24"/>
        </w:rPr>
        <w:t xml:space="preserve"> </w:t>
      </w:r>
      <w:proofErr w:type="spellStart"/>
      <w:r w:rsidRPr="005A7B0D">
        <w:rPr>
          <w:szCs w:val="24"/>
        </w:rPr>
        <w:t>mua</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bằng</w:t>
      </w:r>
      <w:proofErr w:type="spellEnd"/>
      <w:r w:rsidRPr="005A7B0D">
        <w:rPr>
          <w:szCs w:val="24"/>
        </w:rPr>
        <w:t xml:space="preserve"> </w:t>
      </w:r>
      <w:proofErr w:type="spellStart"/>
      <w:r w:rsidRPr="005A7B0D">
        <w:rPr>
          <w:szCs w:val="24"/>
        </w:rPr>
        <w:t>văn</w:t>
      </w:r>
      <w:proofErr w:type="spellEnd"/>
      <w:r w:rsidRPr="005A7B0D">
        <w:rPr>
          <w:szCs w:val="24"/>
        </w:rPr>
        <w:t xml:space="preserve"> </w:t>
      </w:r>
      <w:proofErr w:type="spellStart"/>
      <w:r w:rsidRPr="005A7B0D">
        <w:rPr>
          <w:szCs w:val="24"/>
        </w:rPr>
        <w:t>bản</w:t>
      </w:r>
      <w:proofErr w:type="spellEnd"/>
      <w:r w:rsidRPr="005A7B0D">
        <w:rPr>
          <w:szCs w:val="24"/>
        </w:rPr>
        <w:t xml:space="preserve"> </w:t>
      </w:r>
      <w:proofErr w:type="spellStart"/>
      <w:r w:rsidRPr="005A7B0D">
        <w:rPr>
          <w:szCs w:val="24"/>
        </w:rPr>
        <w:t>trước</w:t>
      </w:r>
      <w:proofErr w:type="spellEnd"/>
      <w:r w:rsidRPr="005A7B0D">
        <w:rPr>
          <w:szCs w:val="24"/>
        </w:rPr>
        <w:t xml:space="preserve"> </w:t>
      </w:r>
      <w:proofErr w:type="spellStart"/>
      <w:r w:rsidRPr="005A7B0D">
        <w:rPr>
          <w:szCs w:val="24"/>
        </w:rPr>
        <w:t>khi</w:t>
      </w:r>
      <w:proofErr w:type="spellEnd"/>
      <w:r w:rsidRPr="005A7B0D">
        <w:rPr>
          <w:szCs w:val="24"/>
        </w:rPr>
        <w:t xml:space="preserve"> </w:t>
      </w:r>
      <w:proofErr w:type="spellStart"/>
      <w:r w:rsidRPr="005A7B0D">
        <w:rPr>
          <w:szCs w:val="24"/>
        </w:rPr>
        <w:t>việc</w:t>
      </w:r>
      <w:proofErr w:type="spellEnd"/>
      <w:r w:rsidRPr="005A7B0D">
        <w:rPr>
          <w:szCs w:val="24"/>
        </w:rPr>
        <w:t xml:space="preserve"> </w:t>
      </w:r>
      <w:proofErr w:type="spellStart"/>
      <w:r w:rsidRPr="005A7B0D">
        <w:rPr>
          <w:szCs w:val="24"/>
        </w:rPr>
        <w:t>thay</w:t>
      </w:r>
      <w:proofErr w:type="spellEnd"/>
      <w:r w:rsidRPr="005A7B0D">
        <w:rPr>
          <w:szCs w:val="24"/>
        </w:rPr>
        <w:t xml:space="preserve"> </w:t>
      </w:r>
      <w:proofErr w:type="spellStart"/>
      <w:r w:rsidRPr="005A7B0D">
        <w:rPr>
          <w:szCs w:val="24"/>
        </w:rPr>
        <w:t>đổi</w:t>
      </w:r>
      <w:proofErr w:type="spellEnd"/>
      <w:r w:rsidRPr="005A7B0D">
        <w:rPr>
          <w:szCs w:val="24"/>
        </w:rPr>
        <w:t xml:space="preserve"> </w:t>
      </w:r>
      <w:proofErr w:type="spellStart"/>
      <w:r w:rsidR="00733154">
        <w:rPr>
          <w:szCs w:val="24"/>
        </w:rPr>
        <w:t>m</w:t>
      </w:r>
      <w:r w:rsidRPr="005A7B0D">
        <w:rPr>
          <w:szCs w:val="24"/>
        </w:rPr>
        <w:t>ức</w:t>
      </w:r>
      <w:proofErr w:type="spellEnd"/>
      <w:r w:rsidRPr="005A7B0D">
        <w:rPr>
          <w:szCs w:val="24"/>
        </w:rPr>
        <w:t xml:space="preserve"> </w:t>
      </w:r>
      <w:proofErr w:type="spellStart"/>
      <w:r w:rsidR="00733154">
        <w:rPr>
          <w:szCs w:val="24"/>
        </w:rPr>
        <w:t>P</w:t>
      </w:r>
      <w:r w:rsidRPr="005A7B0D">
        <w:rPr>
          <w:szCs w:val="24"/>
        </w:rPr>
        <w:t>hí</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bắt</w:t>
      </w:r>
      <w:proofErr w:type="spellEnd"/>
      <w:r w:rsidRPr="005A7B0D">
        <w:rPr>
          <w:szCs w:val="24"/>
        </w:rPr>
        <w:t xml:space="preserve"> </w:t>
      </w:r>
      <w:proofErr w:type="spellStart"/>
      <w:r w:rsidRPr="005A7B0D">
        <w:rPr>
          <w:szCs w:val="24"/>
        </w:rPr>
        <w:t>đầu</w:t>
      </w:r>
      <w:proofErr w:type="spellEnd"/>
      <w:r w:rsidRPr="005A7B0D">
        <w:rPr>
          <w:szCs w:val="24"/>
        </w:rPr>
        <w:t xml:space="preserve"> </w:t>
      </w:r>
      <w:proofErr w:type="spellStart"/>
      <w:r w:rsidRPr="005A7B0D">
        <w:rPr>
          <w:szCs w:val="24"/>
        </w:rPr>
        <w:t>có</w:t>
      </w:r>
      <w:proofErr w:type="spellEnd"/>
      <w:r w:rsidRPr="005A7B0D">
        <w:rPr>
          <w:szCs w:val="24"/>
        </w:rPr>
        <w:t xml:space="preserve"> </w:t>
      </w:r>
      <w:proofErr w:type="spellStart"/>
      <w:r w:rsidRPr="005A7B0D">
        <w:rPr>
          <w:szCs w:val="24"/>
        </w:rPr>
        <w:t>hiệu</w:t>
      </w:r>
      <w:proofErr w:type="spellEnd"/>
      <w:r w:rsidRPr="005A7B0D">
        <w:rPr>
          <w:szCs w:val="24"/>
        </w:rPr>
        <w:t xml:space="preserve"> </w:t>
      </w:r>
      <w:proofErr w:type="spellStart"/>
      <w:r w:rsidRPr="005A7B0D">
        <w:rPr>
          <w:szCs w:val="24"/>
        </w:rPr>
        <w:t>lực</w:t>
      </w:r>
      <w:proofErr w:type="spellEnd"/>
      <w:r w:rsidRPr="005A7B0D">
        <w:rPr>
          <w:szCs w:val="24"/>
        </w:rPr>
        <w:t xml:space="preserve">. </w:t>
      </w:r>
      <w:proofErr w:type="spellStart"/>
      <w:r w:rsidRPr="005A7B0D">
        <w:rPr>
          <w:szCs w:val="24"/>
        </w:rPr>
        <w:t>Mức</w:t>
      </w:r>
      <w:proofErr w:type="spellEnd"/>
      <w:r w:rsidRPr="005A7B0D">
        <w:rPr>
          <w:szCs w:val="24"/>
        </w:rPr>
        <w:t xml:space="preserve"> </w:t>
      </w:r>
      <w:proofErr w:type="spellStart"/>
      <w:r w:rsidR="0072575A">
        <w:rPr>
          <w:szCs w:val="24"/>
        </w:rPr>
        <w:t>P</w:t>
      </w:r>
      <w:r w:rsidR="0072575A" w:rsidRPr="005A7B0D">
        <w:rPr>
          <w:szCs w:val="24"/>
        </w:rPr>
        <w:t>hí</w:t>
      </w:r>
      <w:proofErr w:type="spellEnd"/>
      <w:r w:rsidR="0072575A"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mới</w:t>
      </w:r>
      <w:proofErr w:type="spellEnd"/>
      <w:r w:rsidRPr="005A7B0D">
        <w:rPr>
          <w:szCs w:val="24"/>
        </w:rPr>
        <w:t xml:space="preserve"> </w:t>
      </w:r>
      <w:proofErr w:type="spellStart"/>
      <w:r w:rsidRPr="005A7B0D">
        <w:rPr>
          <w:szCs w:val="24"/>
        </w:rPr>
        <w:t>cũng</w:t>
      </w:r>
      <w:proofErr w:type="spellEnd"/>
      <w:r w:rsidRPr="005A7B0D">
        <w:rPr>
          <w:szCs w:val="24"/>
        </w:rPr>
        <w:t xml:space="preserve"> </w:t>
      </w:r>
      <w:proofErr w:type="spellStart"/>
      <w:r w:rsidRPr="005A7B0D">
        <w:rPr>
          <w:szCs w:val="24"/>
        </w:rPr>
        <w:t>sẽ</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áp</w:t>
      </w:r>
      <w:proofErr w:type="spellEnd"/>
      <w:r w:rsidRPr="005A7B0D">
        <w:rPr>
          <w:szCs w:val="24"/>
        </w:rPr>
        <w:t xml:space="preserve"> </w:t>
      </w:r>
      <w:proofErr w:type="spellStart"/>
      <w:r w:rsidRPr="005A7B0D">
        <w:rPr>
          <w:szCs w:val="24"/>
        </w:rPr>
        <w:t>dụng</w:t>
      </w:r>
      <w:proofErr w:type="spellEnd"/>
      <w:r w:rsidRPr="005A7B0D">
        <w:rPr>
          <w:szCs w:val="24"/>
        </w:rPr>
        <w:t xml:space="preserve"> </w:t>
      </w:r>
      <w:proofErr w:type="spellStart"/>
      <w:r w:rsidRPr="005A7B0D">
        <w:rPr>
          <w:szCs w:val="24"/>
        </w:rPr>
        <w:t>đối</w:t>
      </w:r>
      <w:proofErr w:type="spellEnd"/>
      <w:r w:rsidRPr="005A7B0D">
        <w:rPr>
          <w:szCs w:val="24"/>
        </w:rPr>
        <w:t xml:space="preserve"> </w:t>
      </w:r>
      <w:proofErr w:type="spellStart"/>
      <w:r w:rsidRPr="005A7B0D">
        <w:rPr>
          <w:szCs w:val="24"/>
        </w:rPr>
        <w:t>với</w:t>
      </w:r>
      <w:proofErr w:type="spellEnd"/>
      <w:r w:rsidRPr="005A7B0D">
        <w:rPr>
          <w:szCs w:val="24"/>
        </w:rPr>
        <w:t xml:space="preserve"> </w:t>
      </w:r>
      <w:proofErr w:type="spellStart"/>
      <w:r w:rsidRPr="005A7B0D">
        <w:rPr>
          <w:szCs w:val="24"/>
        </w:rPr>
        <w:t>các</w:t>
      </w:r>
      <w:proofErr w:type="spellEnd"/>
      <w:r w:rsidRPr="005A7B0D">
        <w:rPr>
          <w:szCs w:val="24"/>
        </w:rPr>
        <w:t xml:space="preserve"> </w:t>
      </w:r>
      <w:proofErr w:type="spellStart"/>
      <w:r w:rsidRPr="005A7B0D">
        <w:rPr>
          <w:szCs w:val="24"/>
        </w:rPr>
        <w:t>Hợp</w:t>
      </w:r>
      <w:proofErr w:type="spellEnd"/>
      <w:r w:rsidRPr="005A7B0D">
        <w:rPr>
          <w:szCs w:val="24"/>
        </w:rPr>
        <w:t xml:space="preserve"> </w:t>
      </w:r>
      <w:proofErr w:type="spellStart"/>
      <w:r w:rsidRPr="005A7B0D">
        <w:rPr>
          <w:szCs w:val="24"/>
        </w:rPr>
        <w:t>đồng</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có</w:t>
      </w:r>
      <w:proofErr w:type="spellEnd"/>
      <w:r w:rsidRPr="005A7B0D">
        <w:rPr>
          <w:szCs w:val="24"/>
        </w:rPr>
        <w:t xml:space="preserve"> </w:t>
      </w:r>
      <w:proofErr w:type="spellStart"/>
      <w:r w:rsidRPr="005A7B0D">
        <w:rPr>
          <w:szCs w:val="24"/>
        </w:rPr>
        <w:t>yêu</w:t>
      </w:r>
      <w:proofErr w:type="spellEnd"/>
      <w:r w:rsidRPr="005A7B0D">
        <w:rPr>
          <w:szCs w:val="24"/>
        </w:rPr>
        <w:t xml:space="preserve"> </w:t>
      </w:r>
      <w:proofErr w:type="spellStart"/>
      <w:r w:rsidRPr="005A7B0D">
        <w:rPr>
          <w:szCs w:val="24"/>
        </w:rPr>
        <w:t>cầu</w:t>
      </w:r>
      <w:proofErr w:type="spellEnd"/>
      <w:r w:rsidRPr="005A7B0D">
        <w:rPr>
          <w:szCs w:val="24"/>
        </w:rPr>
        <w:t xml:space="preserve"> </w:t>
      </w:r>
      <w:proofErr w:type="spellStart"/>
      <w:r w:rsidRPr="005A7B0D">
        <w:rPr>
          <w:szCs w:val="24"/>
        </w:rPr>
        <w:t>khôi</w:t>
      </w:r>
      <w:proofErr w:type="spellEnd"/>
      <w:r w:rsidRPr="005A7B0D">
        <w:rPr>
          <w:szCs w:val="24"/>
        </w:rPr>
        <w:t xml:space="preserve"> </w:t>
      </w:r>
      <w:proofErr w:type="spellStart"/>
      <w:r w:rsidRPr="005A7B0D">
        <w:rPr>
          <w:szCs w:val="24"/>
        </w:rPr>
        <w:t>phục</w:t>
      </w:r>
      <w:proofErr w:type="spellEnd"/>
      <w:r w:rsidRPr="005A7B0D">
        <w:rPr>
          <w:szCs w:val="24"/>
        </w:rPr>
        <w:t xml:space="preserve"> </w:t>
      </w:r>
      <w:proofErr w:type="spellStart"/>
      <w:r w:rsidRPr="005A7B0D">
        <w:rPr>
          <w:szCs w:val="24"/>
        </w:rPr>
        <w:t>hiệu</w:t>
      </w:r>
      <w:proofErr w:type="spellEnd"/>
      <w:r w:rsidRPr="005A7B0D">
        <w:rPr>
          <w:szCs w:val="24"/>
        </w:rPr>
        <w:t xml:space="preserve"> </w:t>
      </w:r>
      <w:proofErr w:type="spellStart"/>
      <w:r w:rsidRPr="005A7B0D">
        <w:rPr>
          <w:szCs w:val="24"/>
        </w:rPr>
        <w:t>lực</w:t>
      </w:r>
      <w:proofErr w:type="spellEnd"/>
      <w:r w:rsidRPr="005A7B0D">
        <w:rPr>
          <w:szCs w:val="24"/>
        </w:rPr>
        <w:t xml:space="preserve">.   </w:t>
      </w:r>
    </w:p>
    <w:p w14:paraId="1C75A356" w14:textId="77777777" w:rsidR="00383DE8" w:rsidRPr="005A7B0D" w:rsidRDefault="002E59A6" w:rsidP="002E59A6">
      <w:pPr>
        <w:spacing w:before="120" w:after="0" w:line="276" w:lineRule="auto"/>
        <w:ind w:left="720"/>
        <w:rPr>
          <w:szCs w:val="24"/>
        </w:rPr>
      </w:pPr>
      <w:r w:rsidRPr="005A7B0D">
        <w:rPr>
          <w:szCs w:val="24"/>
        </w:rPr>
        <w:t xml:space="preserve">Trong </w:t>
      </w:r>
      <w:proofErr w:type="spellStart"/>
      <w:r w:rsidRPr="005A7B0D">
        <w:rPr>
          <w:szCs w:val="24"/>
        </w:rPr>
        <w:t>trường</w:t>
      </w:r>
      <w:proofErr w:type="spellEnd"/>
      <w:r w:rsidRPr="005A7B0D">
        <w:rPr>
          <w:szCs w:val="24"/>
        </w:rPr>
        <w:t xml:space="preserve"> </w:t>
      </w:r>
      <w:proofErr w:type="spellStart"/>
      <w:r w:rsidRPr="005A7B0D">
        <w:rPr>
          <w:szCs w:val="24"/>
        </w:rPr>
        <w:t>hợp</w:t>
      </w:r>
      <w:proofErr w:type="spellEnd"/>
      <w:r w:rsidRPr="005A7B0D">
        <w:rPr>
          <w:szCs w:val="24"/>
        </w:rPr>
        <w:t xml:space="preserve"> </w:t>
      </w:r>
      <w:proofErr w:type="spellStart"/>
      <w:r w:rsidRPr="005A7B0D">
        <w:rPr>
          <w:szCs w:val="24"/>
        </w:rPr>
        <w:t>Bên</w:t>
      </w:r>
      <w:proofErr w:type="spellEnd"/>
      <w:r w:rsidRPr="005A7B0D">
        <w:rPr>
          <w:szCs w:val="24"/>
        </w:rPr>
        <w:t xml:space="preserve"> </w:t>
      </w:r>
      <w:proofErr w:type="spellStart"/>
      <w:r w:rsidRPr="005A7B0D">
        <w:rPr>
          <w:szCs w:val="24"/>
        </w:rPr>
        <w:t>mua</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không</w:t>
      </w:r>
      <w:proofErr w:type="spellEnd"/>
      <w:r w:rsidRPr="005A7B0D">
        <w:rPr>
          <w:szCs w:val="24"/>
        </w:rPr>
        <w:t xml:space="preserve"> </w:t>
      </w:r>
      <w:proofErr w:type="spellStart"/>
      <w:r w:rsidRPr="005A7B0D">
        <w:rPr>
          <w:szCs w:val="24"/>
        </w:rPr>
        <w:t>chấp</w:t>
      </w:r>
      <w:proofErr w:type="spellEnd"/>
      <w:r w:rsidRPr="005A7B0D">
        <w:rPr>
          <w:szCs w:val="24"/>
        </w:rPr>
        <w:t xml:space="preserve"> </w:t>
      </w:r>
      <w:proofErr w:type="spellStart"/>
      <w:r w:rsidRPr="005A7B0D">
        <w:rPr>
          <w:szCs w:val="24"/>
        </w:rPr>
        <w:t>nhận</w:t>
      </w:r>
      <w:proofErr w:type="spellEnd"/>
      <w:r w:rsidRPr="005A7B0D">
        <w:rPr>
          <w:szCs w:val="24"/>
        </w:rPr>
        <w:t xml:space="preserve"> </w:t>
      </w:r>
      <w:proofErr w:type="spellStart"/>
      <w:r w:rsidRPr="005A7B0D">
        <w:rPr>
          <w:szCs w:val="24"/>
        </w:rPr>
        <w:t>việc</w:t>
      </w:r>
      <w:proofErr w:type="spellEnd"/>
      <w:r w:rsidRPr="005A7B0D">
        <w:rPr>
          <w:szCs w:val="24"/>
        </w:rPr>
        <w:t xml:space="preserve"> </w:t>
      </w:r>
      <w:proofErr w:type="spellStart"/>
      <w:r w:rsidRPr="005A7B0D">
        <w:rPr>
          <w:szCs w:val="24"/>
        </w:rPr>
        <w:t>thay</w:t>
      </w:r>
      <w:proofErr w:type="spellEnd"/>
      <w:r w:rsidRPr="005A7B0D">
        <w:rPr>
          <w:szCs w:val="24"/>
        </w:rPr>
        <w:t xml:space="preserve"> </w:t>
      </w:r>
      <w:proofErr w:type="spellStart"/>
      <w:r w:rsidRPr="005A7B0D">
        <w:rPr>
          <w:szCs w:val="24"/>
        </w:rPr>
        <w:t>đổi</w:t>
      </w:r>
      <w:proofErr w:type="spellEnd"/>
      <w:r w:rsidRPr="005A7B0D">
        <w:rPr>
          <w:szCs w:val="24"/>
        </w:rPr>
        <w:t xml:space="preserve"> </w:t>
      </w:r>
      <w:proofErr w:type="spellStart"/>
      <w:r w:rsidR="00733154">
        <w:rPr>
          <w:szCs w:val="24"/>
        </w:rPr>
        <w:t>m</w:t>
      </w:r>
      <w:r w:rsidRPr="005A7B0D">
        <w:rPr>
          <w:szCs w:val="24"/>
        </w:rPr>
        <w:t>ức</w:t>
      </w:r>
      <w:proofErr w:type="spellEnd"/>
      <w:r w:rsidRPr="005A7B0D">
        <w:rPr>
          <w:szCs w:val="24"/>
        </w:rPr>
        <w:t xml:space="preserve"> </w:t>
      </w:r>
      <w:proofErr w:type="spellStart"/>
      <w:r w:rsidR="00733154">
        <w:rPr>
          <w:szCs w:val="24"/>
        </w:rPr>
        <w:t>P</w:t>
      </w:r>
      <w:r w:rsidRPr="005A7B0D">
        <w:rPr>
          <w:szCs w:val="24"/>
        </w:rPr>
        <w:t>hí</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Bên</w:t>
      </w:r>
      <w:proofErr w:type="spellEnd"/>
      <w:r w:rsidRPr="005A7B0D">
        <w:rPr>
          <w:szCs w:val="24"/>
        </w:rPr>
        <w:t xml:space="preserve"> </w:t>
      </w:r>
      <w:proofErr w:type="spellStart"/>
      <w:r w:rsidRPr="005A7B0D">
        <w:rPr>
          <w:szCs w:val="24"/>
        </w:rPr>
        <w:t>mua</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có</w:t>
      </w:r>
      <w:proofErr w:type="spellEnd"/>
      <w:r w:rsidRPr="005A7B0D">
        <w:rPr>
          <w:szCs w:val="24"/>
        </w:rPr>
        <w:t xml:space="preserve"> </w:t>
      </w:r>
      <w:proofErr w:type="spellStart"/>
      <w:r w:rsidRPr="005A7B0D">
        <w:rPr>
          <w:szCs w:val="24"/>
        </w:rPr>
        <w:t>thể</w:t>
      </w:r>
      <w:proofErr w:type="spellEnd"/>
      <w:r w:rsidRPr="005A7B0D">
        <w:rPr>
          <w:szCs w:val="24"/>
        </w:rPr>
        <w:t xml:space="preserve"> </w:t>
      </w:r>
      <w:proofErr w:type="spellStart"/>
      <w:r w:rsidRPr="005A7B0D">
        <w:rPr>
          <w:szCs w:val="24"/>
        </w:rPr>
        <w:t>thông</w:t>
      </w:r>
      <w:proofErr w:type="spellEnd"/>
      <w:r w:rsidRPr="005A7B0D">
        <w:rPr>
          <w:szCs w:val="24"/>
        </w:rPr>
        <w:t xml:space="preserve"> </w:t>
      </w:r>
      <w:proofErr w:type="spellStart"/>
      <w:r w:rsidRPr="005A7B0D">
        <w:rPr>
          <w:szCs w:val="24"/>
        </w:rPr>
        <w:t>báo</w:t>
      </w:r>
      <w:proofErr w:type="spellEnd"/>
      <w:r w:rsidRPr="005A7B0D">
        <w:rPr>
          <w:szCs w:val="24"/>
        </w:rPr>
        <w:t xml:space="preserve"> </w:t>
      </w:r>
      <w:proofErr w:type="spellStart"/>
      <w:r w:rsidRPr="005A7B0D">
        <w:rPr>
          <w:szCs w:val="24"/>
        </w:rPr>
        <w:t>bằng</w:t>
      </w:r>
      <w:proofErr w:type="spellEnd"/>
      <w:r w:rsidRPr="005A7B0D">
        <w:rPr>
          <w:szCs w:val="24"/>
        </w:rPr>
        <w:t xml:space="preserve"> </w:t>
      </w:r>
      <w:proofErr w:type="spellStart"/>
      <w:r w:rsidRPr="005A7B0D">
        <w:rPr>
          <w:szCs w:val="24"/>
        </w:rPr>
        <w:t>văn</w:t>
      </w:r>
      <w:proofErr w:type="spellEnd"/>
      <w:r w:rsidRPr="005A7B0D">
        <w:rPr>
          <w:szCs w:val="24"/>
        </w:rPr>
        <w:t xml:space="preserve"> </w:t>
      </w:r>
      <w:proofErr w:type="spellStart"/>
      <w:r w:rsidRPr="005A7B0D">
        <w:rPr>
          <w:szCs w:val="24"/>
        </w:rPr>
        <w:t>bản</w:t>
      </w:r>
      <w:proofErr w:type="spellEnd"/>
      <w:r w:rsidRPr="005A7B0D">
        <w:rPr>
          <w:szCs w:val="24"/>
        </w:rPr>
        <w:t xml:space="preserve"> </w:t>
      </w:r>
      <w:proofErr w:type="spellStart"/>
      <w:r w:rsidRPr="005A7B0D">
        <w:rPr>
          <w:szCs w:val="24"/>
        </w:rPr>
        <w:t>cho</w:t>
      </w:r>
      <w:proofErr w:type="spellEnd"/>
      <w:r w:rsidRPr="005A7B0D">
        <w:rPr>
          <w:szCs w:val="24"/>
        </w:rPr>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yêu</w:t>
      </w:r>
      <w:proofErr w:type="spellEnd"/>
      <w:r w:rsidRPr="005A7B0D">
        <w:rPr>
          <w:szCs w:val="24"/>
        </w:rPr>
        <w:t xml:space="preserve"> </w:t>
      </w:r>
      <w:proofErr w:type="spellStart"/>
      <w:r w:rsidRPr="005A7B0D">
        <w:rPr>
          <w:szCs w:val="24"/>
        </w:rPr>
        <w:t>cầu</w:t>
      </w:r>
      <w:proofErr w:type="spellEnd"/>
      <w:r w:rsidRPr="005A7B0D">
        <w:rPr>
          <w:szCs w:val="24"/>
        </w:rPr>
        <w:t xml:space="preserve"> </w:t>
      </w:r>
      <w:proofErr w:type="spellStart"/>
      <w:r w:rsidRPr="005A7B0D">
        <w:rPr>
          <w:szCs w:val="24"/>
        </w:rPr>
        <w:t>chấm</w:t>
      </w:r>
      <w:proofErr w:type="spellEnd"/>
      <w:r w:rsidRPr="005A7B0D">
        <w:rPr>
          <w:szCs w:val="24"/>
        </w:rPr>
        <w:t xml:space="preserve"> </w:t>
      </w:r>
      <w:proofErr w:type="spellStart"/>
      <w:r w:rsidRPr="005A7B0D">
        <w:rPr>
          <w:szCs w:val="24"/>
        </w:rPr>
        <w:t>dứt</w:t>
      </w:r>
      <w:proofErr w:type="spellEnd"/>
      <w:r w:rsidRPr="005A7B0D">
        <w:rPr>
          <w:szCs w:val="24"/>
        </w:rPr>
        <w:t xml:space="preserve"> </w:t>
      </w:r>
      <w:proofErr w:type="spellStart"/>
      <w:r w:rsidRPr="005A7B0D">
        <w:rPr>
          <w:szCs w:val="24"/>
        </w:rPr>
        <w:t>sản</w:t>
      </w:r>
      <w:proofErr w:type="spellEnd"/>
      <w:r w:rsidRPr="005A7B0D">
        <w:rPr>
          <w:szCs w:val="24"/>
        </w:rPr>
        <w:t xml:space="preserve"> </w:t>
      </w:r>
      <w:proofErr w:type="spellStart"/>
      <w:r w:rsidRPr="005A7B0D">
        <w:rPr>
          <w:szCs w:val="24"/>
        </w:rPr>
        <w:t>phẩm</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bổ</w:t>
      </w:r>
      <w:proofErr w:type="spellEnd"/>
      <w:r w:rsidRPr="005A7B0D">
        <w:rPr>
          <w:szCs w:val="24"/>
        </w:rPr>
        <w:t xml:space="preserve"> sung </w:t>
      </w:r>
      <w:proofErr w:type="spellStart"/>
      <w:r w:rsidRPr="005A7B0D">
        <w:rPr>
          <w:szCs w:val="24"/>
        </w:rPr>
        <w:t>này</w:t>
      </w:r>
      <w:proofErr w:type="spellEnd"/>
      <w:r w:rsidRPr="005A7B0D">
        <w:rPr>
          <w:szCs w:val="24"/>
        </w:rPr>
        <w:t xml:space="preserve">. Sau </w:t>
      </w:r>
      <w:proofErr w:type="spellStart"/>
      <w:r w:rsidRPr="005A7B0D">
        <w:rPr>
          <w:szCs w:val="24"/>
        </w:rPr>
        <w:t>thời</w:t>
      </w:r>
      <w:proofErr w:type="spellEnd"/>
      <w:r w:rsidRPr="005A7B0D">
        <w:rPr>
          <w:szCs w:val="24"/>
        </w:rPr>
        <w:t xml:space="preserve"> </w:t>
      </w:r>
      <w:proofErr w:type="spellStart"/>
      <w:r w:rsidRPr="005A7B0D">
        <w:rPr>
          <w:szCs w:val="24"/>
        </w:rPr>
        <w:t>hạn</w:t>
      </w:r>
      <w:proofErr w:type="spellEnd"/>
      <w:r w:rsidRPr="005A7B0D">
        <w:rPr>
          <w:szCs w:val="24"/>
        </w:rPr>
        <w:t xml:space="preserve"> 01 (</w:t>
      </w:r>
      <w:proofErr w:type="spellStart"/>
      <w:r w:rsidRPr="005A7B0D">
        <w:rPr>
          <w:szCs w:val="24"/>
        </w:rPr>
        <w:t>một</w:t>
      </w:r>
      <w:proofErr w:type="spellEnd"/>
      <w:r w:rsidRPr="005A7B0D">
        <w:rPr>
          <w:szCs w:val="24"/>
        </w:rPr>
        <w:t xml:space="preserve">) </w:t>
      </w:r>
      <w:proofErr w:type="spellStart"/>
      <w:r w:rsidRPr="005A7B0D">
        <w:rPr>
          <w:szCs w:val="24"/>
        </w:rPr>
        <w:t>tháng</w:t>
      </w:r>
      <w:proofErr w:type="spellEnd"/>
      <w:r w:rsidRPr="005A7B0D">
        <w:rPr>
          <w:szCs w:val="24"/>
        </w:rPr>
        <w:t xml:space="preserve"> </w:t>
      </w:r>
      <w:proofErr w:type="spellStart"/>
      <w:r w:rsidRPr="005A7B0D">
        <w:rPr>
          <w:szCs w:val="24"/>
        </w:rPr>
        <w:t>kể</w:t>
      </w:r>
      <w:proofErr w:type="spellEnd"/>
      <w:r w:rsidRPr="005A7B0D">
        <w:rPr>
          <w:szCs w:val="24"/>
        </w:rPr>
        <w:t xml:space="preserve"> </w:t>
      </w:r>
      <w:proofErr w:type="spellStart"/>
      <w:r w:rsidRPr="005A7B0D">
        <w:rPr>
          <w:szCs w:val="24"/>
        </w:rPr>
        <w:t>từ</w:t>
      </w:r>
      <w:proofErr w:type="spellEnd"/>
      <w:r w:rsidRPr="005A7B0D">
        <w:rPr>
          <w:szCs w:val="24"/>
        </w:rPr>
        <w:t xml:space="preserve"> </w:t>
      </w:r>
      <w:proofErr w:type="spellStart"/>
      <w:r w:rsidRPr="005A7B0D">
        <w:rPr>
          <w:szCs w:val="24"/>
        </w:rPr>
        <w:t>ngày</w:t>
      </w:r>
      <w:proofErr w:type="spellEnd"/>
      <w:r w:rsidRPr="005A7B0D">
        <w:rPr>
          <w:szCs w:val="24"/>
        </w:rPr>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gửi</w:t>
      </w:r>
      <w:proofErr w:type="spellEnd"/>
      <w:r w:rsidRPr="005A7B0D">
        <w:rPr>
          <w:szCs w:val="24"/>
        </w:rPr>
        <w:t xml:space="preserve"> </w:t>
      </w:r>
      <w:proofErr w:type="spellStart"/>
      <w:r w:rsidRPr="005A7B0D">
        <w:rPr>
          <w:szCs w:val="24"/>
        </w:rPr>
        <w:t>văn</w:t>
      </w:r>
      <w:proofErr w:type="spellEnd"/>
      <w:r w:rsidRPr="005A7B0D">
        <w:rPr>
          <w:szCs w:val="24"/>
        </w:rPr>
        <w:t xml:space="preserve"> </w:t>
      </w:r>
      <w:proofErr w:type="spellStart"/>
      <w:r w:rsidRPr="005A7B0D">
        <w:rPr>
          <w:szCs w:val="24"/>
        </w:rPr>
        <w:t>bản</w:t>
      </w:r>
      <w:proofErr w:type="spellEnd"/>
      <w:r w:rsidRPr="005A7B0D">
        <w:rPr>
          <w:szCs w:val="24"/>
        </w:rPr>
        <w:t xml:space="preserve"> </w:t>
      </w:r>
      <w:proofErr w:type="spellStart"/>
      <w:r w:rsidRPr="005A7B0D">
        <w:rPr>
          <w:szCs w:val="24"/>
        </w:rPr>
        <w:t>thông</w:t>
      </w:r>
      <w:proofErr w:type="spellEnd"/>
      <w:r w:rsidRPr="005A7B0D">
        <w:rPr>
          <w:szCs w:val="24"/>
        </w:rPr>
        <w:t xml:space="preserve"> </w:t>
      </w:r>
      <w:proofErr w:type="spellStart"/>
      <w:r w:rsidRPr="005A7B0D">
        <w:rPr>
          <w:szCs w:val="24"/>
        </w:rPr>
        <w:t>báo</w:t>
      </w:r>
      <w:proofErr w:type="spellEnd"/>
      <w:r w:rsidRPr="005A7B0D">
        <w:rPr>
          <w:szCs w:val="24"/>
        </w:rPr>
        <w:t xml:space="preserve"> </w:t>
      </w:r>
      <w:proofErr w:type="spellStart"/>
      <w:r w:rsidRPr="005A7B0D">
        <w:rPr>
          <w:szCs w:val="24"/>
        </w:rPr>
        <w:t>về</w:t>
      </w:r>
      <w:proofErr w:type="spellEnd"/>
      <w:r w:rsidRPr="005A7B0D">
        <w:rPr>
          <w:szCs w:val="24"/>
        </w:rPr>
        <w:t xml:space="preserve"> </w:t>
      </w:r>
      <w:proofErr w:type="spellStart"/>
      <w:r w:rsidRPr="005A7B0D">
        <w:rPr>
          <w:szCs w:val="24"/>
        </w:rPr>
        <w:t>việc</w:t>
      </w:r>
      <w:proofErr w:type="spellEnd"/>
      <w:r w:rsidRPr="005A7B0D">
        <w:rPr>
          <w:szCs w:val="24"/>
        </w:rPr>
        <w:t xml:space="preserve"> </w:t>
      </w:r>
      <w:proofErr w:type="spellStart"/>
      <w:r w:rsidRPr="005A7B0D">
        <w:rPr>
          <w:szCs w:val="24"/>
        </w:rPr>
        <w:t>thay</w:t>
      </w:r>
      <w:proofErr w:type="spellEnd"/>
      <w:r w:rsidRPr="005A7B0D">
        <w:rPr>
          <w:szCs w:val="24"/>
        </w:rPr>
        <w:t xml:space="preserve"> </w:t>
      </w:r>
      <w:proofErr w:type="spellStart"/>
      <w:r w:rsidRPr="005A7B0D">
        <w:rPr>
          <w:szCs w:val="24"/>
        </w:rPr>
        <w:t>đổi</w:t>
      </w:r>
      <w:proofErr w:type="spellEnd"/>
      <w:r w:rsidRPr="005A7B0D">
        <w:rPr>
          <w:szCs w:val="24"/>
        </w:rPr>
        <w:t xml:space="preserve"> </w:t>
      </w:r>
      <w:proofErr w:type="spellStart"/>
      <w:r w:rsidR="00733154">
        <w:rPr>
          <w:szCs w:val="24"/>
        </w:rPr>
        <w:t>m</w:t>
      </w:r>
      <w:r w:rsidRPr="005A7B0D">
        <w:rPr>
          <w:szCs w:val="24"/>
        </w:rPr>
        <w:t>ức</w:t>
      </w:r>
      <w:proofErr w:type="spellEnd"/>
      <w:r w:rsidRPr="005A7B0D">
        <w:rPr>
          <w:szCs w:val="24"/>
        </w:rPr>
        <w:t xml:space="preserve"> </w:t>
      </w:r>
      <w:proofErr w:type="spellStart"/>
      <w:r w:rsidR="00733154">
        <w:rPr>
          <w:szCs w:val="24"/>
        </w:rPr>
        <w:t>P</w:t>
      </w:r>
      <w:r w:rsidRPr="005A7B0D">
        <w:rPr>
          <w:szCs w:val="24"/>
        </w:rPr>
        <w:t>hí</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nếu</w:t>
      </w:r>
      <w:proofErr w:type="spellEnd"/>
      <w:r w:rsidRPr="005A7B0D">
        <w:rPr>
          <w:szCs w:val="24"/>
        </w:rPr>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 </w:t>
      </w:r>
      <w:proofErr w:type="spellStart"/>
      <w:r w:rsidRPr="005A7B0D">
        <w:rPr>
          <w:szCs w:val="24"/>
        </w:rPr>
        <w:t>không</w:t>
      </w:r>
      <w:proofErr w:type="spellEnd"/>
      <w:r w:rsidRPr="005A7B0D">
        <w:rPr>
          <w:szCs w:val="24"/>
        </w:rPr>
        <w:t xml:space="preserve"> </w:t>
      </w:r>
      <w:proofErr w:type="spellStart"/>
      <w:r w:rsidRPr="005A7B0D">
        <w:rPr>
          <w:szCs w:val="24"/>
        </w:rPr>
        <w:t>nhận</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yêu</w:t>
      </w:r>
      <w:proofErr w:type="spellEnd"/>
      <w:r w:rsidRPr="005A7B0D">
        <w:rPr>
          <w:szCs w:val="24"/>
        </w:rPr>
        <w:t xml:space="preserve"> </w:t>
      </w:r>
      <w:proofErr w:type="spellStart"/>
      <w:r w:rsidRPr="005A7B0D">
        <w:rPr>
          <w:szCs w:val="24"/>
        </w:rPr>
        <w:t>cầu</w:t>
      </w:r>
      <w:proofErr w:type="spellEnd"/>
      <w:r w:rsidRPr="005A7B0D">
        <w:rPr>
          <w:szCs w:val="24"/>
        </w:rPr>
        <w:t xml:space="preserve"> </w:t>
      </w:r>
      <w:proofErr w:type="spellStart"/>
      <w:r w:rsidRPr="005A7B0D">
        <w:rPr>
          <w:szCs w:val="24"/>
        </w:rPr>
        <w:t>nêu</w:t>
      </w:r>
      <w:proofErr w:type="spellEnd"/>
      <w:r w:rsidRPr="005A7B0D">
        <w:rPr>
          <w:szCs w:val="24"/>
        </w:rPr>
        <w:t xml:space="preserve"> </w:t>
      </w:r>
      <w:proofErr w:type="spellStart"/>
      <w:r w:rsidRPr="005A7B0D">
        <w:rPr>
          <w:szCs w:val="24"/>
        </w:rPr>
        <w:t>trên</w:t>
      </w:r>
      <w:proofErr w:type="spellEnd"/>
      <w:r w:rsidRPr="005A7B0D">
        <w:rPr>
          <w:szCs w:val="24"/>
        </w:rPr>
        <w:t xml:space="preserve"> </w:t>
      </w:r>
      <w:proofErr w:type="spellStart"/>
      <w:r w:rsidRPr="005A7B0D">
        <w:rPr>
          <w:szCs w:val="24"/>
        </w:rPr>
        <w:t>thì</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xem</w:t>
      </w:r>
      <w:proofErr w:type="spellEnd"/>
      <w:r w:rsidRPr="005A7B0D">
        <w:rPr>
          <w:szCs w:val="24"/>
        </w:rPr>
        <w:t xml:space="preserve"> </w:t>
      </w:r>
      <w:proofErr w:type="spellStart"/>
      <w:r w:rsidRPr="005A7B0D">
        <w:rPr>
          <w:szCs w:val="24"/>
        </w:rPr>
        <w:t>là</w:t>
      </w:r>
      <w:proofErr w:type="spellEnd"/>
      <w:r w:rsidRPr="005A7B0D">
        <w:rPr>
          <w:szCs w:val="24"/>
        </w:rPr>
        <w:t xml:space="preserve"> </w:t>
      </w:r>
      <w:proofErr w:type="spellStart"/>
      <w:r w:rsidRPr="005A7B0D">
        <w:rPr>
          <w:szCs w:val="24"/>
        </w:rPr>
        <w:t>Bên</w:t>
      </w:r>
      <w:proofErr w:type="spellEnd"/>
      <w:r w:rsidRPr="005A7B0D">
        <w:rPr>
          <w:szCs w:val="24"/>
        </w:rPr>
        <w:t xml:space="preserve"> </w:t>
      </w:r>
      <w:proofErr w:type="spellStart"/>
      <w:r w:rsidRPr="005A7B0D">
        <w:rPr>
          <w:szCs w:val="24"/>
        </w:rPr>
        <w:t>mua</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đã</w:t>
      </w:r>
      <w:proofErr w:type="spellEnd"/>
      <w:r w:rsidRPr="005A7B0D">
        <w:rPr>
          <w:szCs w:val="24"/>
        </w:rPr>
        <w:t xml:space="preserve"> </w:t>
      </w:r>
      <w:proofErr w:type="spellStart"/>
      <w:r w:rsidRPr="005A7B0D">
        <w:rPr>
          <w:szCs w:val="24"/>
        </w:rPr>
        <w:t>chấp</w:t>
      </w:r>
      <w:proofErr w:type="spellEnd"/>
      <w:r w:rsidRPr="005A7B0D">
        <w:rPr>
          <w:szCs w:val="24"/>
        </w:rPr>
        <w:t xml:space="preserve"> </w:t>
      </w:r>
      <w:proofErr w:type="spellStart"/>
      <w:r w:rsidRPr="005A7B0D">
        <w:rPr>
          <w:szCs w:val="24"/>
        </w:rPr>
        <w:t>nhận</w:t>
      </w:r>
      <w:proofErr w:type="spellEnd"/>
      <w:r w:rsidRPr="005A7B0D">
        <w:rPr>
          <w:szCs w:val="24"/>
        </w:rPr>
        <w:t xml:space="preserve"> </w:t>
      </w:r>
      <w:proofErr w:type="spellStart"/>
      <w:r w:rsidRPr="005A7B0D">
        <w:rPr>
          <w:szCs w:val="24"/>
        </w:rPr>
        <w:t>việc</w:t>
      </w:r>
      <w:proofErr w:type="spellEnd"/>
      <w:r w:rsidRPr="005A7B0D">
        <w:rPr>
          <w:szCs w:val="24"/>
        </w:rPr>
        <w:t xml:space="preserve"> </w:t>
      </w:r>
      <w:proofErr w:type="spellStart"/>
      <w:r w:rsidRPr="005A7B0D">
        <w:rPr>
          <w:szCs w:val="24"/>
        </w:rPr>
        <w:t>thay</w:t>
      </w:r>
      <w:proofErr w:type="spellEnd"/>
      <w:r w:rsidRPr="005A7B0D">
        <w:rPr>
          <w:szCs w:val="24"/>
        </w:rPr>
        <w:t xml:space="preserve"> </w:t>
      </w:r>
      <w:proofErr w:type="spellStart"/>
      <w:r w:rsidRPr="005A7B0D">
        <w:rPr>
          <w:szCs w:val="24"/>
        </w:rPr>
        <w:t>đổi</w:t>
      </w:r>
      <w:proofErr w:type="spellEnd"/>
      <w:r w:rsidRPr="005A7B0D">
        <w:rPr>
          <w:szCs w:val="24"/>
        </w:rPr>
        <w:t xml:space="preserve"> </w:t>
      </w:r>
      <w:proofErr w:type="spellStart"/>
      <w:r w:rsidR="00733154">
        <w:rPr>
          <w:szCs w:val="24"/>
        </w:rPr>
        <w:t>m</w:t>
      </w:r>
      <w:r w:rsidRPr="005A7B0D">
        <w:rPr>
          <w:szCs w:val="24"/>
        </w:rPr>
        <w:t>ức</w:t>
      </w:r>
      <w:proofErr w:type="spellEnd"/>
      <w:r w:rsidRPr="005A7B0D">
        <w:rPr>
          <w:szCs w:val="24"/>
        </w:rPr>
        <w:t xml:space="preserve"> </w:t>
      </w:r>
      <w:proofErr w:type="spellStart"/>
      <w:r w:rsidR="00733154">
        <w:rPr>
          <w:szCs w:val="24"/>
        </w:rPr>
        <w:t>P</w:t>
      </w:r>
      <w:r w:rsidRPr="005A7B0D">
        <w:rPr>
          <w:szCs w:val="24"/>
        </w:rPr>
        <w:t>hí</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00383DE8" w:rsidRPr="005A7B0D">
        <w:rPr>
          <w:szCs w:val="24"/>
        </w:rPr>
        <w:t>.</w:t>
      </w:r>
    </w:p>
    <w:p w14:paraId="6807E1A6" w14:textId="77777777" w:rsidR="00383DE8" w:rsidRPr="005A7B0D" w:rsidRDefault="00383DE8" w:rsidP="007566CA">
      <w:pPr>
        <w:spacing w:before="0" w:after="0" w:line="276" w:lineRule="auto"/>
        <w:rPr>
          <w:szCs w:val="24"/>
        </w:rPr>
      </w:pPr>
      <w:bookmarkStart w:id="9" w:name="_Toc213489905"/>
      <w:bookmarkEnd w:id="6"/>
      <w:bookmarkEnd w:id="7"/>
      <w:bookmarkEnd w:id="9"/>
    </w:p>
    <w:p w14:paraId="11687B1E" w14:textId="3C87D1DD" w:rsidR="00383DE8" w:rsidRPr="005A7B0D" w:rsidRDefault="00383DE8" w:rsidP="007566CA">
      <w:pPr>
        <w:keepNext/>
        <w:tabs>
          <w:tab w:val="left" w:pos="993"/>
        </w:tabs>
        <w:spacing w:before="0" w:after="0" w:line="276" w:lineRule="auto"/>
        <w:outlineLvl w:val="0"/>
        <w:rPr>
          <w:b/>
          <w:szCs w:val="24"/>
          <w:lang w:val="en-US"/>
        </w:rPr>
      </w:pPr>
      <w:proofErr w:type="spellStart"/>
      <w:r w:rsidRPr="005A7B0D">
        <w:rPr>
          <w:b/>
          <w:szCs w:val="24"/>
          <w:u w:val="double"/>
          <w:lang w:val="en-GB"/>
        </w:rPr>
        <w:lastRenderedPageBreak/>
        <w:t>Điều</w:t>
      </w:r>
      <w:proofErr w:type="spellEnd"/>
      <w:r w:rsidRPr="005A7B0D">
        <w:rPr>
          <w:b/>
          <w:szCs w:val="24"/>
          <w:u w:val="double"/>
          <w:lang w:val="en-GB"/>
        </w:rPr>
        <w:t xml:space="preserve"> </w:t>
      </w:r>
      <w:r w:rsidR="00520063">
        <w:rPr>
          <w:b/>
          <w:szCs w:val="24"/>
          <w:u w:val="double"/>
          <w:lang w:val="en-GB"/>
        </w:rPr>
        <w:t>6</w:t>
      </w:r>
      <w:r w:rsidRPr="005A7B0D">
        <w:rPr>
          <w:b/>
          <w:szCs w:val="24"/>
          <w:u w:val="double"/>
          <w:lang w:val="en-GB"/>
        </w:rPr>
        <w:t>:</w:t>
      </w:r>
      <w:r w:rsidRPr="005A7B0D">
        <w:rPr>
          <w:b/>
          <w:szCs w:val="24"/>
          <w:lang w:val="en-GB"/>
        </w:rPr>
        <w:tab/>
      </w:r>
      <w:r w:rsidRPr="005A7B0D">
        <w:rPr>
          <w:b/>
          <w:szCs w:val="24"/>
          <w:lang w:val="en-US"/>
        </w:rPr>
        <w:t>THỦ TỤC GIẢI QUYẾT QUYỀN LỢI BẢO HIỂM</w:t>
      </w:r>
    </w:p>
    <w:p w14:paraId="7047F142" w14:textId="77777777" w:rsidR="00273927" w:rsidRPr="005A7B0D" w:rsidRDefault="00273927" w:rsidP="005D0797">
      <w:pPr>
        <w:spacing w:before="120" w:after="0" w:line="288" w:lineRule="auto"/>
        <w:ind w:left="720"/>
        <w:rPr>
          <w:szCs w:val="24"/>
        </w:rPr>
      </w:pPr>
      <w:proofErr w:type="spellStart"/>
      <w:r w:rsidRPr="005A7B0D">
        <w:rPr>
          <w:szCs w:val="24"/>
        </w:rPr>
        <w:t>Để</w:t>
      </w:r>
      <w:proofErr w:type="spellEnd"/>
      <w:r w:rsidRPr="005A7B0D">
        <w:rPr>
          <w:szCs w:val="24"/>
        </w:rPr>
        <w:t xml:space="preserve"> </w:t>
      </w:r>
      <w:proofErr w:type="spellStart"/>
      <w:r w:rsidRPr="005A7B0D">
        <w:rPr>
          <w:szCs w:val="24"/>
        </w:rPr>
        <w:t>yêu</w:t>
      </w:r>
      <w:proofErr w:type="spellEnd"/>
      <w:r w:rsidRPr="005A7B0D">
        <w:rPr>
          <w:szCs w:val="24"/>
        </w:rPr>
        <w:t xml:space="preserve"> </w:t>
      </w:r>
      <w:proofErr w:type="spellStart"/>
      <w:r w:rsidRPr="005A7B0D">
        <w:rPr>
          <w:szCs w:val="24"/>
        </w:rPr>
        <w:t>cầu</w:t>
      </w:r>
      <w:proofErr w:type="spellEnd"/>
      <w:r w:rsidRPr="005A7B0D">
        <w:rPr>
          <w:szCs w:val="24"/>
        </w:rPr>
        <w:t xml:space="preserve"> </w:t>
      </w:r>
      <w:proofErr w:type="spellStart"/>
      <w:r w:rsidRPr="005A7B0D">
        <w:rPr>
          <w:szCs w:val="24"/>
        </w:rPr>
        <w:t>giải</w:t>
      </w:r>
      <w:proofErr w:type="spellEnd"/>
      <w:r w:rsidRPr="005A7B0D">
        <w:rPr>
          <w:szCs w:val="24"/>
        </w:rPr>
        <w:t xml:space="preserve"> </w:t>
      </w:r>
      <w:proofErr w:type="spellStart"/>
      <w:r w:rsidRPr="005A7B0D">
        <w:rPr>
          <w:szCs w:val="24"/>
        </w:rPr>
        <w:t>quyết</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bằng</w:t>
      </w:r>
      <w:proofErr w:type="spellEnd"/>
      <w:r w:rsidRPr="005A7B0D">
        <w:rPr>
          <w:szCs w:val="24"/>
        </w:rPr>
        <w:t xml:space="preserve"> chi </w:t>
      </w:r>
      <w:proofErr w:type="spellStart"/>
      <w:r w:rsidRPr="005A7B0D">
        <w:rPr>
          <w:szCs w:val="24"/>
        </w:rPr>
        <w:t>phí</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mình</w:t>
      </w:r>
      <w:proofErr w:type="spellEnd"/>
      <w:r w:rsidRPr="005A7B0D">
        <w:rPr>
          <w:szCs w:val="24"/>
        </w:rPr>
        <w:t xml:space="preserve">, </w:t>
      </w:r>
      <w:proofErr w:type="spellStart"/>
      <w:r w:rsidRPr="005A7B0D">
        <w:rPr>
          <w:szCs w:val="24"/>
        </w:rPr>
        <w:t>Người</w:t>
      </w:r>
      <w:proofErr w:type="spellEnd"/>
      <w:r w:rsidRPr="005A7B0D">
        <w:rPr>
          <w:szCs w:val="24"/>
        </w:rPr>
        <w:t xml:space="preserve"> </w:t>
      </w:r>
      <w:proofErr w:type="spellStart"/>
      <w:r w:rsidRPr="005A7B0D">
        <w:rPr>
          <w:szCs w:val="24"/>
        </w:rPr>
        <w:t>nhận</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phải</w:t>
      </w:r>
      <w:proofErr w:type="spellEnd"/>
      <w:r w:rsidRPr="005A7B0D">
        <w:rPr>
          <w:szCs w:val="24"/>
        </w:rPr>
        <w:t>:</w:t>
      </w:r>
    </w:p>
    <w:p w14:paraId="12FF5622" w14:textId="77777777" w:rsidR="00273927" w:rsidRPr="005A7B0D" w:rsidRDefault="00273927" w:rsidP="00FE268C">
      <w:pPr>
        <w:pStyle w:val="Heading2"/>
        <w:keepNext w:val="0"/>
        <w:numPr>
          <w:ilvl w:val="1"/>
          <w:numId w:val="8"/>
        </w:numPr>
        <w:tabs>
          <w:tab w:val="clear" w:pos="576"/>
          <w:tab w:val="clear" w:pos="851"/>
        </w:tabs>
        <w:spacing w:after="0" w:line="288" w:lineRule="auto"/>
        <w:ind w:left="1267" w:hanging="547"/>
        <w:jc w:val="both"/>
        <w:rPr>
          <w:b w:val="0"/>
          <w:smallCaps w:val="0"/>
          <w:szCs w:val="24"/>
          <w:u w:val="none"/>
        </w:rPr>
      </w:pPr>
      <w:proofErr w:type="spellStart"/>
      <w:r w:rsidRPr="005A7B0D">
        <w:rPr>
          <w:b w:val="0"/>
          <w:smallCaps w:val="0"/>
          <w:szCs w:val="24"/>
          <w:u w:val="none"/>
        </w:rPr>
        <w:t>Điền</w:t>
      </w:r>
      <w:proofErr w:type="spellEnd"/>
      <w:r w:rsidRPr="005A7B0D">
        <w:rPr>
          <w:b w:val="0"/>
          <w:smallCaps w:val="0"/>
          <w:szCs w:val="24"/>
          <w:u w:val="none"/>
        </w:rPr>
        <w:t xml:space="preserve"> </w:t>
      </w:r>
      <w:proofErr w:type="spellStart"/>
      <w:r w:rsidRPr="005A7B0D">
        <w:rPr>
          <w:b w:val="0"/>
          <w:smallCaps w:val="0"/>
          <w:szCs w:val="24"/>
          <w:u w:val="none"/>
        </w:rPr>
        <w:t>đầy</w:t>
      </w:r>
      <w:proofErr w:type="spellEnd"/>
      <w:r w:rsidRPr="005A7B0D">
        <w:rPr>
          <w:b w:val="0"/>
          <w:smallCaps w:val="0"/>
          <w:szCs w:val="24"/>
          <w:u w:val="none"/>
        </w:rPr>
        <w:t xml:space="preserve"> </w:t>
      </w:r>
      <w:proofErr w:type="spellStart"/>
      <w:r w:rsidRPr="005A7B0D">
        <w:rPr>
          <w:b w:val="0"/>
          <w:smallCaps w:val="0"/>
          <w:szCs w:val="24"/>
          <w:u w:val="none"/>
        </w:rPr>
        <w:t>đủ</w:t>
      </w:r>
      <w:proofErr w:type="spellEnd"/>
      <w:r w:rsidRPr="005A7B0D">
        <w:rPr>
          <w:b w:val="0"/>
          <w:smallCaps w:val="0"/>
          <w:szCs w:val="24"/>
          <w:u w:val="none"/>
        </w:rPr>
        <w:t xml:space="preserve">, </w:t>
      </w:r>
      <w:proofErr w:type="spellStart"/>
      <w:r w:rsidRPr="005A7B0D">
        <w:rPr>
          <w:b w:val="0"/>
          <w:smallCaps w:val="0"/>
          <w:szCs w:val="24"/>
          <w:u w:val="none"/>
        </w:rPr>
        <w:t>chính</w:t>
      </w:r>
      <w:proofErr w:type="spellEnd"/>
      <w:r w:rsidRPr="005A7B0D">
        <w:rPr>
          <w:b w:val="0"/>
          <w:smallCaps w:val="0"/>
          <w:szCs w:val="24"/>
          <w:u w:val="none"/>
        </w:rPr>
        <w:t xml:space="preserve"> </w:t>
      </w:r>
      <w:proofErr w:type="spellStart"/>
      <w:r w:rsidRPr="005A7B0D">
        <w:rPr>
          <w:b w:val="0"/>
          <w:smallCaps w:val="0"/>
          <w:szCs w:val="24"/>
          <w:u w:val="none"/>
        </w:rPr>
        <w:t>xác</w:t>
      </w:r>
      <w:proofErr w:type="spellEnd"/>
      <w:r w:rsidRPr="005A7B0D">
        <w:rPr>
          <w:b w:val="0"/>
          <w:smallCaps w:val="0"/>
          <w:szCs w:val="24"/>
          <w:u w:val="none"/>
        </w:rPr>
        <w:t xml:space="preserve"> </w:t>
      </w:r>
      <w:proofErr w:type="spellStart"/>
      <w:r w:rsidRPr="005A7B0D">
        <w:rPr>
          <w:b w:val="0"/>
          <w:smallCaps w:val="0"/>
          <w:szCs w:val="24"/>
          <w:u w:val="none"/>
        </w:rPr>
        <w:t>và</w:t>
      </w:r>
      <w:proofErr w:type="spellEnd"/>
      <w:r w:rsidRPr="005A7B0D">
        <w:rPr>
          <w:b w:val="0"/>
          <w:smallCaps w:val="0"/>
          <w:szCs w:val="24"/>
          <w:u w:val="none"/>
        </w:rPr>
        <w:t xml:space="preserve"> </w:t>
      </w:r>
      <w:proofErr w:type="spellStart"/>
      <w:r w:rsidRPr="005A7B0D">
        <w:rPr>
          <w:b w:val="0"/>
          <w:smallCaps w:val="0"/>
          <w:szCs w:val="24"/>
          <w:u w:val="none"/>
        </w:rPr>
        <w:t>nộp</w:t>
      </w:r>
      <w:proofErr w:type="spellEnd"/>
      <w:r w:rsidRPr="005A7B0D">
        <w:rPr>
          <w:b w:val="0"/>
          <w:smallCaps w:val="0"/>
          <w:szCs w:val="24"/>
          <w:u w:val="none"/>
        </w:rPr>
        <w:t xml:space="preserve"> </w:t>
      </w:r>
      <w:proofErr w:type="spellStart"/>
      <w:r w:rsidRPr="005A7B0D">
        <w:rPr>
          <w:b w:val="0"/>
          <w:smallCaps w:val="0"/>
          <w:szCs w:val="24"/>
          <w:u w:val="none"/>
        </w:rPr>
        <w:t>cho</w:t>
      </w:r>
      <w:proofErr w:type="spellEnd"/>
      <w:r w:rsidRPr="005A7B0D">
        <w:rPr>
          <w:b w:val="0"/>
          <w:smallCaps w:val="0"/>
          <w:szCs w:val="24"/>
          <w:u w:val="none"/>
        </w:rPr>
        <w:t xml:space="preserve"> </w:t>
      </w:r>
      <w:proofErr w:type="spellStart"/>
      <w:r w:rsidRPr="005A7B0D">
        <w:rPr>
          <w:b w:val="0"/>
          <w:smallCaps w:val="0"/>
          <w:szCs w:val="24"/>
          <w:u w:val="none"/>
        </w:rPr>
        <w:t>Dai-ichi</w:t>
      </w:r>
      <w:proofErr w:type="spellEnd"/>
      <w:r w:rsidRPr="005A7B0D">
        <w:rPr>
          <w:b w:val="0"/>
          <w:smallCaps w:val="0"/>
          <w:szCs w:val="24"/>
          <w:u w:val="none"/>
        </w:rPr>
        <w:t xml:space="preserve"> Life </w:t>
      </w:r>
      <w:proofErr w:type="spellStart"/>
      <w:r w:rsidRPr="005A7B0D">
        <w:rPr>
          <w:b w:val="0"/>
          <w:smallCaps w:val="0"/>
          <w:szCs w:val="24"/>
          <w:u w:val="none"/>
        </w:rPr>
        <w:t>Việt</w:t>
      </w:r>
      <w:proofErr w:type="spellEnd"/>
      <w:r w:rsidRPr="005A7B0D">
        <w:rPr>
          <w:b w:val="0"/>
          <w:smallCaps w:val="0"/>
          <w:szCs w:val="24"/>
          <w:u w:val="none"/>
        </w:rPr>
        <w:t xml:space="preserve"> Nam </w:t>
      </w:r>
      <w:proofErr w:type="spellStart"/>
      <w:r w:rsidRPr="005A7B0D">
        <w:rPr>
          <w:b w:val="0"/>
          <w:smallCaps w:val="0"/>
          <w:szCs w:val="24"/>
          <w:u w:val="none"/>
        </w:rPr>
        <w:t>đơn</w:t>
      </w:r>
      <w:proofErr w:type="spellEnd"/>
      <w:r w:rsidRPr="005A7B0D">
        <w:rPr>
          <w:b w:val="0"/>
          <w:smallCaps w:val="0"/>
          <w:szCs w:val="24"/>
          <w:u w:val="none"/>
        </w:rPr>
        <w:t xml:space="preserve"> </w:t>
      </w:r>
      <w:proofErr w:type="spellStart"/>
      <w:r w:rsidRPr="005A7B0D">
        <w:rPr>
          <w:b w:val="0"/>
          <w:smallCaps w:val="0"/>
          <w:szCs w:val="24"/>
          <w:u w:val="none"/>
        </w:rPr>
        <w:t>yêu</w:t>
      </w:r>
      <w:proofErr w:type="spellEnd"/>
      <w:r w:rsidRPr="005A7B0D">
        <w:rPr>
          <w:b w:val="0"/>
          <w:smallCaps w:val="0"/>
          <w:szCs w:val="24"/>
          <w:u w:val="none"/>
        </w:rPr>
        <w:t xml:space="preserve"> </w:t>
      </w:r>
      <w:proofErr w:type="spellStart"/>
      <w:r w:rsidRPr="005A7B0D">
        <w:rPr>
          <w:b w:val="0"/>
          <w:smallCaps w:val="0"/>
          <w:szCs w:val="24"/>
          <w:u w:val="none"/>
        </w:rPr>
        <w:t>cầu</w:t>
      </w:r>
      <w:proofErr w:type="spellEnd"/>
      <w:r w:rsidRPr="005A7B0D">
        <w:rPr>
          <w:b w:val="0"/>
          <w:smallCaps w:val="0"/>
          <w:szCs w:val="24"/>
          <w:u w:val="none"/>
        </w:rPr>
        <w:t xml:space="preserve"> </w:t>
      </w:r>
      <w:proofErr w:type="spellStart"/>
      <w:r w:rsidRPr="005A7B0D">
        <w:rPr>
          <w:b w:val="0"/>
          <w:smallCaps w:val="0"/>
          <w:szCs w:val="24"/>
          <w:u w:val="none"/>
        </w:rPr>
        <w:t>giải</w:t>
      </w:r>
      <w:proofErr w:type="spellEnd"/>
      <w:r w:rsidRPr="005A7B0D">
        <w:rPr>
          <w:b w:val="0"/>
          <w:smallCaps w:val="0"/>
          <w:szCs w:val="24"/>
          <w:u w:val="none"/>
        </w:rPr>
        <w:t xml:space="preserve"> </w:t>
      </w:r>
      <w:proofErr w:type="spellStart"/>
      <w:r w:rsidRPr="005A7B0D">
        <w:rPr>
          <w:b w:val="0"/>
          <w:smallCaps w:val="0"/>
          <w:szCs w:val="24"/>
          <w:u w:val="none"/>
        </w:rPr>
        <w:t>quyết</w:t>
      </w:r>
      <w:proofErr w:type="spellEnd"/>
      <w:r w:rsidRPr="005A7B0D">
        <w:rPr>
          <w:b w:val="0"/>
          <w:smallCaps w:val="0"/>
          <w:szCs w:val="24"/>
          <w:u w:val="none"/>
        </w:rPr>
        <w:t xml:space="preserve"> </w:t>
      </w:r>
      <w:proofErr w:type="spellStart"/>
      <w:r w:rsidRPr="005A7B0D">
        <w:rPr>
          <w:b w:val="0"/>
          <w:smallCaps w:val="0"/>
          <w:szCs w:val="24"/>
          <w:u w:val="none"/>
        </w:rPr>
        <w:t>quyền</w:t>
      </w:r>
      <w:proofErr w:type="spellEnd"/>
      <w:r w:rsidRPr="005A7B0D">
        <w:rPr>
          <w:b w:val="0"/>
          <w:smallCaps w:val="0"/>
          <w:szCs w:val="24"/>
          <w:u w:val="none"/>
        </w:rPr>
        <w:t xml:space="preserve"> </w:t>
      </w:r>
      <w:proofErr w:type="spellStart"/>
      <w:r w:rsidRPr="005A7B0D">
        <w:rPr>
          <w:b w:val="0"/>
          <w:smallCaps w:val="0"/>
          <w:szCs w:val="24"/>
          <w:u w:val="none"/>
        </w:rPr>
        <w:t>lợi</w:t>
      </w:r>
      <w:proofErr w:type="spellEnd"/>
      <w:r w:rsidRPr="005A7B0D">
        <w:rPr>
          <w:b w:val="0"/>
          <w:smallCaps w:val="0"/>
          <w:szCs w:val="24"/>
          <w:u w:val="none"/>
        </w:rPr>
        <w:t xml:space="preserve"> </w:t>
      </w:r>
      <w:proofErr w:type="spellStart"/>
      <w:r w:rsidRPr="005A7B0D">
        <w:rPr>
          <w:b w:val="0"/>
          <w:smallCaps w:val="0"/>
          <w:szCs w:val="24"/>
          <w:u w:val="none"/>
        </w:rPr>
        <w:t>bảo</w:t>
      </w:r>
      <w:proofErr w:type="spellEnd"/>
      <w:r w:rsidRPr="005A7B0D">
        <w:rPr>
          <w:b w:val="0"/>
          <w:smallCaps w:val="0"/>
          <w:szCs w:val="24"/>
          <w:u w:val="none"/>
        </w:rPr>
        <w:t xml:space="preserve"> </w:t>
      </w:r>
      <w:proofErr w:type="spellStart"/>
      <w:r w:rsidRPr="005A7B0D">
        <w:rPr>
          <w:b w:val="0"/>
          <w:smallCaps w:val="0"/>
          <w:szCs w:val="24"/>
          <w:u w:val="none"/>
        </w:rPr>
        <w:t>hiểm</w:t>
      </w:r>
      <w:proofErr w:type="spellEnd"/>
      <w:r w:rsidRPr="005A7B0D">
        <w:rPr>
          <w:b w:val="0"/>
          <w:smallCaps w:val="0"/>
          <w:szCs w:val="24"/>
          <w:u w:val="none"/>
        </w:rPr>
        <w:t xml:space="preserve">. </w:t>
      </w:r>
    </w:p>
    <w:p w14:paraId="68981238" w14:textId="75D0DFCF" w:rsidR="00273927" w:rsidRPr="005A7B0D" w:rsidRDefault="007F35D6" w:rsidP="00270556">
      <w:pPr>
        <w:pStyle w:val="Heading2"/>
        <w:keepNext w:val="0"/>
        <w:numPr>
          <w:ilvl w:val="1"/>
          <w:numId w:val="8"/>
        </w:numPr>
        <w:tabs>
          <w:tab w:val="clear" w:pos="576"/>
          <w:tab w:val="clear" w:pos="851"/>
        </w:tabs>
        <w:spacing w:after="0" w:line="288" w:lineRule="auto"/>
        <w:ind w:left="1267" w:hanging="547"/>
        <w:rPr>
          <w:b w:val="0"/>
          <w:smallCaps w:val="0"/>
          <w:szCs w:val="24"/>
          <w:u w:val="none"/>
        </w:rPr>
      </w:pPr>
      <w:r>
        <w:rPr>
          <w:b w:val="0"/>
          <w:smallCaps w:val="0"/>
          <w:szCs w:val="24"/>
          <w:u w:val="none"/>
        </w:rPr>
        <w:t>C</w:t>
      </w:r>
      <w:r w:rsidR="00273927" w:rsidRPr="005A7B0D">
        <w:rPr>
          <w:b w:val="0"/>
          <w:smallCaps w:val="0"/>
          <w:szCs w:val="24"/>
          <w:u w:val="none"/>
        </w:rPr>
        <w:t xml:space="preserve">ung </w:t>
      </w:r>
      <w:proofErr w:type="spellStart"/>
      <w:r w:rsidR="00273927" w:rsidRPr="005A7B0D">
        <w:rPr>
          <w:b w:val="0"/>
          <w:smallCaps w:val="0"/>
          <w:szCs w:val="24"/>
          <w:u w:val="none"/>
        </w:rPr>
        <w:t>cấp</w:t>
      </w:r>
      <w:proofErr w:type="spellEnd"/>
      <w:r w:rsidR="00273927" w:rsidRPr="005A7B0D">
        <w:rPr>
          <w:b w:val="0"/>
          <w:smallCaps w:val="0"/>
          <w:szCs w:val="24"/>
          <w:u w:val="none"/>
        </w:rPr>
        <w:t xml:space="preserve"> </w:t>
      </w:r>
      <w:proofErr w:type="spellStart"/>
      <w:r w:rsidR="00273927" w:rsidRPr="005A7B0D">
        <w:rPr>
          <w:b w:val="0"/>
          <w:smallCaps w:val="0"/>
          <w:szCs w:val="24"/>
          <w:u w:val="none"/>
        </w:rPr>
        <w:t>các</w:t>
      </w:r>
      <w:proofErr w:type="spellEnd"/>
      <w:r w:rsidR="00273927" w:rsidRPr="005A7B0D">
        <w:rPr>
          <w:b w:val="0"/>
          <w:smallCaps w:val="0"/>
          <w:szCs w:val="24"/>
          <w:u w:val="none"/>
        </w:rPr>
        <w:t xml:space="preserve"> </w:t>
      </w:r>
      <w:proofErr w:type="spellStart"/>
      <w:r w:rsidR="00273927" w:rsidRPr="005A7B0D">
        <w:rPr>
          <w:b w:val="0"/>
          <w:smallCaps w:val="0"/>
          <w:szCs w:val="24"/>
          <w:u w:val="none"/>
        </w:rPr>
        <w:t>thông</w:t>
      </w:r>
      <w:proofErr w:type="spellEnd"/>
      <w:r w:rsidR="00273927" w:rsidRPr="005A7B0D">
        <w:rPr>
          <w:b w:val="0"/>
          <w:smallCaps w:val="0"/>
          <w:szCs w:val="24"/>
          <w:u w:val="none"/>
        </w:rPr>
        <w:t xml:space="preserve"> tin </w:t>
      </w:r>
      <w:proofErr w:type="spellStart"/>
      <w:r w:rsidR="00273927" w:rsidRPr="005A7B0D">
        <w:rPr>
          <w:b w:val="0"/>
          <w:smallCaps w:val="0"/>
          <w:szCs w:val="24"/>
          <w:u w:val="none"/>
        </w:rPr>
        <w:t>và</w:t>
      </w:r>
      <w:proofErr w:type="spellEnd"/>
      <w:r w:rsidR="00273927" w:rsidRPr="005A7B0D">
        <w:rPr>
          <w:b w:val="0"/>
          <w:smallCaps w:val="0"/>
          <w:szCs w:val="24"/>
          <w:u w:val="none"/>
        </w:rPr>
        <w:t xml:space="preserve"> </w:t>
      </w:r>
      <w:proofErr w:type="spellStart"/>
      <w:r w:rsidR="00273927" w:rsidRPr="005A7B0D">
        <w:rPr>
          <w:b w:val="0"/>
          <w:smallCaps w:val="0"/>
          <w:szCs w:val="24"/>
          <w:u w:val="none"/>
        </w:rPr>
        <w:t>giấy</w:t>
      </w:r>
      <w:proofErr w:type="spellEnd"/>
      <w:r w:rsidR="00273927" w:rsidRPr="005A7B0D">
        <w:rPr>
          <w:b w:val="0"/>
          <w:smallCaps w:val="0"/>
          <w:szCs w:val="24"/>
          <w:u w:val="none"/>
        </w:rPr>
        <w:t xml:space="preserve"> </w:t>
      </w:r>
      <w:proofErr w:type="spellStart"/>
      <w:r w:rsidR="00273927" w:rsidRPr="005A7B0D">
        <w:rPr>
          <w:b w:val="0"/>
          <w:smallCaps w:val="0"/>
          <w:szCs w:val="24"/>
          <w:u w:val="none"/>
        </w:rPr>
        <w:t>tờ</w:t>
      </w:r>
      <w:proofErr w:type="spellEnd"/>
      <w:r w:rsidR="00273927" w:rsidRPr="005A7B0D">
        <w:rPr>
          <w:b w:val="0"/>
          <w:smallCaps w:val="0"/>
          <w:szCs w:val="24"/>
          <w:u w:val="none"/>
        </w:rPr>
        <w:t xml:space="preserve"> </w:t>
      </w:r>
      <w:proofErr w:type="spellStart"/>
      <w:r w:rsidR="00273927" w:rsidRPr="005A7B0D">
        <w:rPr>
          <w:b w:val="0"/>
          <w:smallCaps w:val="0"/>
          <w:szCs w:val="24"/>
          <w:u w:val="none"/>
        </w:rPr>
        <w:t>hồ</w:t>
      </w:r>
      <w:proofErr w:type="spellEnd"/>
      <w:r w:rsidR="00273927" w:rsidRPr="005A7B0D">
        <w:rPr>
          <w:b w:val="0"/>
          <w:smallCaps w:val="0"/>
          <w:szCs w:val="24"/>
          <w:u w:val="none"/>
        </w:rPr>
        <w:t xml:space="preserve"> </w:t>
      </w:r>
      <w:proofErr w:type="spellStart"/>
      <w:r w:rsidR="00273927" w:rsidRPr="005A7B0D">
        <w:rPr>
          <w:b w:val="0"/>
          <w:smallCaps w:val="0"/>
          <w:szCs w:val="24"/>
          <w:u w:val="none"/>
        </w:rPr>
        <w:t>sơ</w:t>
      </w:r>
      <w:proofErr w:type="spellEnd"/>
      <w:r w:rsidR="00273927" w:rsidRPr="005A7B0D">
        <w:rPr>
          <w:b w:val="0"/>
          <w:smallCaps w:val="0"/>
          <w:szCs w:val="24"/>
          <w:u w:val="none"/>
        </w:rPr>
        <w:t xml:space="preserve"> </w:t>
      </w:r>
      <w:proofErr w:type="spellStart"/>
      <w:r w:rsidR="00273927" w:rsidRPr="005A7B0D">
        <w:rPr>
          <w:b w:val="0"/>
          <w:smallCaps w:val="0"/>
          <w:szCs w:val="24"/>
          <w:u w:val="none"/>
        </w:rPr>
        <w:t>cần</w:t>
      </w:r>
      <w:proofErr w:type="spellEnd"/>
      <w:r w:rsidR="00273927" w:rsidRPr="005A7B0D">
        <w:rPr>
          <w:b w:val="0"/>
          <w:smallCaps w:val="0"/>
          <w:szCs w:val="24"/>
          <w:u w:val="none"/>
        </w:rPr>
        <w:t xml:space="preserve"> </w:t>
      </w:r>
      <w:proofErr w:type="spellStart"/>
      <w:r w:rsidR="00273927" w:rsidRPr="005A7B0D">
        <w:rPr>
          <w:b w:val="0"/>
          <w:smallCaps w:val="0"/>
          <w:szCs w:val="24"/>
          <w:u w:val="none"/>
        </w:rPr>
        <w:t>thiết</w:t>
      </w:r>
      <w:proofErr w:type="spellEnd"/>
      <w:r w:rsidR="00273927" w:rsidRPr="005A7B0D">
        <w:rPr>
          <w:b w:val="0"/>
          <w:smallCaps w:val="0"/>
          <w:szCs w:val="24"/>
          <w:u w:val="none"/>
        </w:rPr>
        <w:t xml:space="preserve">, bao </w:t>
      </w:r>
      <w:proofErr w:type="spellStart"/>
      <w:r w:rsidR="00273927" w:rsidRPr="005A7B0D">
        <w:rPr>
          <w:b w:val="0"/>
          <w:smallCaps w:val="0"/>
          <w:szCs w:val="24"/>
          <w:u w:val="none"/>
        </w:rPr>
        <w:t>gồm</w:t>
      </w:r>
      <w:proofErr w:type="spellEnd"/>
      <w:r w:rsidR="00273927" w:rsidRPr="005A7B0D">
        <w:rPr>
          <w:b w:val="0"/>
          <w:smallCaps w:val="0"/>
          <w:szCs w:val="24"/>
          <w:u w:val="none"/>
        </w:rPr>
        <w:t>:</w:t>
      </w:r>
    </w:p>
    <w:p w14:paraId="2CFFCD34" w14:textId="77777777" w:rsidR="00273927" w:rsidRPr="005A7B0D" w:rsidRDefault="004A1B27" w:rsidP="00270556">
      <w:pPr>
        <w:numPr>
          <w:ilvl w:val="0"/>
          <w:numId w:val="7"/>
        </w:numPr>
        <w:spacing w:before="120" w:after="0" w:line="288" w:lineRule="auto"/>
        <w:ind w:left="1714"/>
        <w:rPr>
          <w:szCs w:val="24"/>
        </w:rPr>
      </w:pPr>
      <w:proofErr w:type="spellStart"/>
      <w:r w:rsidRPr="005A7B0D">
        <w:rPr>
          <w:szCs w:val="24"/>
        </w:rPr>
        <w:t>Bản</w:t>
      </w:r>
      <w:proofErr w:type="spellEnd"/>
      <w:r w:rsidRPr="005A7B0D">
        <w:rPr>
          <w:szCs w:val="24"/>
        </w:rPr>
        <w:t xml:space="preserve"> </w:t>
      </w:r>
      <w:proofErr w:type="spellStart"/>
      <w:r w:rsidRPr="005A7B0D">
        <w:rPr>
          <w:szCs w:val="24"/>
        </w:rPr>
        <w:t>sao</w:t>
      </w:r>
      <w:proofErr w:type="spellEnd"/>
      <w:r w:rsidRPr="005A7B0D">
        <w:rPr>
          <w:szCs w:val="24"/>
        </w:rPr>
        <w:t xml:space="preserve"> </w:t>
      </w:r>
      <w:proofErr w:type="spellStart"/>
      <w:r w:rsidRPr="005A7B0D">
        <w:rPr>
          <w:szCs w:val="24"/>
        </w:rPr>
        <w:t>Giấy</w:t>
      </w:r>
      <w:proofErr w:type="spellEnd"/>
      <w:r w:rsidRPr="005A7B0D">
        <w:rPr>
          <w:szCs w:val="24"/>
        </w:rPr>
        <w:t xml:space="preserve"> </w:t>
      </w:r>
      <w:proofErr w:type="spellStart"/>
      <w:r w:rsidRPr="005A7B0D">
        <w:rPr>
          <w:szCs w:val="24"/>
        </w:rPr>
        <w:t>chứng</w:t>
      </w:r>
      <w:proofErr w:type="spellEnd"/>
      <w:r w:rsidRPr="005A7B0D">
        <w:rPr>
          <w:szCs w:val="24"/>
        </w:rPr>
        <w:t xml:space="preserve"> </w:t>
      </w:r>
      <w:proofErr w:type="spellStart"/>
      <w:r w:rsidRPr="005A7B0D">
        <w:rPr>
          <w:szCs w:val="24"/>
        </w:rPr>
        <w:t>nhận</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00273927" w:rsidRPr="005A7B0D">
        <w:rPr>
          <w:szCs w:val="24"/>
        </w:rPr>
        <w:t xml:space="preserve">; </w:t>
      </w:r>
    </w:p>
    <w:p w14:paraId="6C701C14" w14:textId="77777777" w:rsidR="00273927" w:rsidRPr="005A7B0D" w:rsidRDefault="00273927" w:rsidP="00270556">
      <w:pPr>
        <w:numPr>
          <w:ilvl w:val="0"/>
          <w:numId w:val="7"/>
        </w:numPr>
        <w:spacing w:before="120" w:after="0" w:line="288" w:lineRule="auto"/>
        <w:ind w:left="1714"/>
        <w:rPr>
          <w:szCs w:val="24"/>
        </w:rPr>
      </w:pPr>
      <w:proofErr w:type="spellStart"/>
      <w:r w:rsidRPr="005A7B0D">
        <w:rPr>
          <w:szCs w:val="24"/>
        </w:rPr>
        <w:t>Giấy</w:t>
      </w:r>
      <w:proofErr w:type="spellEnd"/>
      <w:r w:rsidRPr="005A7B0D">
        <w:rPr>
          <w:szCs w:val="24"/>
        </w:rPr>
        <w:t xml:space="preserve"> </w:t>
      </w:r>
      <w:proofErr w:type="spellStart"/>
      <w:r w:rsidRPr="005A7B0D">
        <w:rPr>
          <w:szCs w:val="24"/>
        </w:rPr>
        <w:t>yêu</w:t>
      </w:r>
      <w:proofErr w:type="spellEnd"/>
      <w:r w:rsidRPr="005A7B0D">
        <w:rPr>
          <w:szCs w:val="24"/>
        </w:rPr>
        <w:t xml:space="preserve"> </w:t>
      </w:r>
      <w:proofErr w:type="spellStart"/>
      <w:r w:rsidRPr="005A7B0D">
        <w:rPr>
          <w:szCs w:val="24"/>
        </w:rPr>
        <w:t>cầu</w:t>
      </w:r>
      <w:proofErr w:type="spellEnd"/>
      <w:r w:rsidRPr="005A7B0D">
        <w:rPr>
          <w:szCs w:val="24"/>
        </w:rPr>
        <w:t xml:space="preserve"> </w:t>
      </w:r>
      <w:proofErr w:type="spellStart"/>
      <w:r w:rsidRPr="005A7B0D">
        <w:rPr>
          <w:szCs w:val="24"/>
        </w:rPr>
        <w:t>giải</w:t>
      </w:r>
      <w:proofErr w:type="spellEnd"/>
      <w:r w:rsidRPr="005A7B0D">
        <w:rPr>
          <w:szCs w:val="24"/>
        </w:rPr>
        <w:t xml:space="preserve"> </w:t>
      </w:r>
      <w:proofErr w:type="spellStart"/>
      <w:r w:rsidRPr="005A7B0D">
        <w:rPr>
          <w:szCs w:val="24"/>
        </w:rPr>
        <w:t>quyết</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đã</w:t>
      </w:r>
      <w:proofErr w:type="spellEnd"/>
      <w:r w:rsidRPr="005A7B0D">
        <w:rPr>
          <w:szCs w:val="24"/>
        </w:rPr>
        <w:t xml:space="preserve"> </w:t>
      </w:r>
      <w:proofErr w:type="spellStart"/>
      <w:r w:rsidRPr="005A7B0D">
        <w:rPr>
          <w:szCs w:val="24"/>
        </w:rPr>
        <w:t>điền</w:t>
      </w:r>
      <w:proofErr w:type="spellEnd"/>
      <w:r w:rsidRPr="005A7B0D">
        <w:rPr>
          <w:szCs w:val="24"/>
        </w:rPr>
        <w:t xml:space="preserve"> </w:t>
      </w:r>
      <w:proofErr w:type="spellStart"/>
      <w:r w:rsidRPr="005A7B0D">
        <w:rPr>
          <w:szCs w:val="24"/>
        </w:rPr>
        <w:t>đầy</w:t>
      </w:r>
      <w:proofErr w:type="spellEnd"/>
      <w:r w:rsidRPr="005A7B0D">
        <w:rPr>
          <w:szCs w:val="24"/>
        </w:rPr>
        <w:t xml:space="preserve"> </w:t>
      </w:r>
      <w:proofErr w:type="spellStart"/>
      <w:r w:rsidRPr="005A7B0D">
        <w:rPr>
          <w:szCs w:val="24"/>
        </w:rPr>
        <w:t>đủ</w:t>
      </w:r>
      <w:proofErr w:type="spellEnd"/>
      <w:r w:rsidRPr="005A7B0D">
        <w:rPr>
          <w:szCs w:val="24"/>
        </w:rPr>
        <w:t xml:space="preserve"> </w:t>
      </w:r>
      <w:proofErr w:type="spellStart"/>
      <w:r w:rsidRPr="005A7B0D">
        <w:rPr>
          <w:szCs w:val="24"/>
        </w:rPr>
        <w:t>và</w:t>
      </w:r>
      <w:proofErr w:type="spellEnd"/>
      <w:r w:rsidRPr="005A7B0D">
        <w:rPr>
          <w:szCs w:val="24"/>
        </w:rPr>
        <w:t xml:space="preserve"> </w:t>
      </w:r>
      <w:proofErr w:type="spellStart"/>
      <w:r w:rsidRPr="005A7B0D">
        <w:rPr>
          <w:szCs w:val="24"/>
        </w:rPr>
        <w:t>chính</w:t>
      </w:r>
      <w:proofErr w:type="spellEnd"/>
      <w:r w:rsidRPr="005A7B0D">
        <w:rPr>
          <w:szCs w:val="24"/>
        </w:rPr>
        <w:t xml:space="preserve"> </w:t>
      </w:r>
      <w:proofErr w:type="spellStart"/>
      <w:r w:rsidRPr="005A7B0D">
        <w:rPr>
          <w:szCs w:val="24"/>
        </w:rPr>
        <w:t>xác</w:t>
      </w:r>
      <w:proofErr w:type="spellEnd"/>
      <w:r w:rsidRPr="005A7B0D">
        <w:rPr>
          <w:szCs w:val="24"/>
        </w:rPr>
        <w:t xml:space="preserve"> </w:t>
      </w:r>
      <w:proofErr w:type="spellStart"/>
      <w:r w:rsidRPr="005A7B0D">
        <w:rPr>
          <w:szCs w:val="24"/>
        </w:rPr>
        <w:t>theo</w:t>
      </w:r>
      <w:proofErr w:type="spellEnd"/>
      <w:r w:rsidRPr="005A7B0D">
        <w:rPr>
          <w:szCs w:val="24"/>
        </w:rPr>
        <w:t xml:space="preserve"> </w:t>
      </w:r>
      <w:proofErr w:type="spellStart"/>
      <w:r w:rsidRPr="005A7B0D">
        <w:rPr>
          <w:szCs w:val="24"/>
        </w:rPr>
        <w:t>mẫu</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Dai-ichi</w:t>
      </w:r>
      <w:proofErr w:type="spellEnd"/>
      <w:r w:rsidRPr="005A7B0D">
        <w:rPr>
          <w:szCs w:val="24"/>
        </w:rPr>
        <w:t xml:space="preserve"> Life </w:t>
      </w:r>
      <w:proofErr w:type="spellStart"/>
      <w:r w:rsidRPr="005A7B0D">
        <w:rPr>
          <w:szCs w:val="24"/>
        </w:rPr>
        <w:t>Việt</w:t>
      </w:r>
      <w:proofErr w:type="spellEnd"/>
      <w:r w:rsidRPr="005A7B0D">
        <w:rPr>
          <w:szCs w:val="24"/>
        </w:rPr>
        <w:t xml:space="preserve"> Nam;</w:t>
      </w:r>
    </w:p>
    <w:p w14:paraId="23F22374" w14:textId="6058207D" w:rsidR="00273927" w:rsidRPr="005A7B0D" w:rsidRDefault="00273927" w:rsidP="00270556">
      <w:pPr>
        <w:numPr>
          <w:ilvl w:val="0"/>
          <w:numId w:val="7"/>
        </w:numPr>
        <w:spacing w:before="120" w:after="0" w:line="288" w:lineRule="auto"/>
        <w:ind w:left="1714"/>
        <w:rPr>
          <w:szCs w:val="24"/>
        </w:rPr>
      </w:pPr>
      <w:proofErr w:type="spellStart"/>
      <w:r w:rsidRPr="005A7B0D">
        <w:rPr>
          <w:szCs w:val="24"/>
        </w:rPr>
        <w:t>Bản</w:t>
      </w:r>
      <w:proofErr w:type="spellEnd"/>
      <w:r w:rsidRPr="005A7B0D">
        <w:rPr>
          <w:szCs w:val="24"/>
        </w:rPr>
        <w:t xml:space="preserve"> </w:t>
      </w:r>
      <w:proofErr w:type="spellStart"/>
      <w:r w:rsidRPr="005A7B0D">
        <w:rPr>
          <w:szCs w:val="24"/>
        </w:rPr>
        <w:t>sao</w:t>
      </w:r>
      <w:proofErr w:type="spellEnd"/>
      <w:r w:rsidRPr="005A7B0D">
        <w:rPr>
          <w:szCs w:val="24"/>
        </w:rPr>
        <w:t xml:space="preserve"> </w:t>
      </w:r>
      <w:proofErr w:type="spellStart"/>
      <w:r w:rsidRPr="005A7B0D">
        <w:rPr>
          <w:szCs w:val="24"/>
        </w:rPr>
        <w:t>giấy</w:t>
      </w:r>
      <w:proofErr w:type="spellEnd"/>
      <w:r w:rsidRPr="005A7B0D">
        <w:rPr>
          <w:szCs w:val="24"/>
        </w:rPr>
        <w:t xml:space="preserve"> </w:t>
      </w:r>
      <w:proofErr w:type="spellStart"/>
      <w:r w:rsidRPr="005A7B0D">
        <w:rPr>
          <w:szCs w:val="24"/>
        </w:rPr>
        <w:t>tờ</w:t>
      </w:r>
      <w:proofErr w:type="spellEnd"/>
      <w:r w:rsidRPr="005A7B0D">
        <w:rPr>
          <w:szCs w:val="24"/>
        </w:rPr>
        <w:t xml:space="preserve"> </w:t>
      </w:r>
      <w:proofErr w:type="spellStart"/>
      <w:r w:rsidRPr="005A7B0D">
        <w:rPr>
          <w:szCs w:val="24"/>
        </w:rPr>
        <w:t>tùy</w:t>
      </w:r>
      <w:proofErr w:type="spellEnd"/>
      <w:r w:rsidRPr="005A7B0D">
        <w:rPr>
          <w:szCs w:val="24"/>
        </w:rPr>
        <w:t xml:space="preserve"> </w:t>
      </w:r>
      <w:proofErr w:type="spellStart"/>
      <w:r w:rsidRPr="005A7B0D">
        <w:rPr>
          <w:szCs w:val="24"/>
        </w:rPr>
        <w:t>thân</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005F2EDA" w:rsidRPr="005A7B0D">
        <w:rPr>
          <w:szCs w:val="24"/>
        </w:rPr>
        <w:t>Người</w:t>
      </w:r>
      <w:proofErr w:type="spellEnd"/>
      <w:r w:rsidR="005F2EDA" w:rsidRPr="005A7B0D">
        <w:rPr>
          <w:szCs w:val="24"/>
        </w:rPr>
        <w:t xml:space="preserve"> </w:t>
      </w:r>
      <w:proofErr w:type="spellStart"/>
      <w:r w:rsidR="005F2EDA" w:rsidRPr="005A7B0D">
        <w:rPr>
          <w:szCs w:val="24"/>
        </w:rPr>
        <w:t>được</w:t>
      </w:r>
      <w:proofErr w:type="spellEnd"/>
      <w:r w:rsidR="005F2EDA" w:rsidRPr="005A7B0D">
        <w:rPr>
          <w:szCs w:val="24"/>
        </w:rPr>
        <w:t xml:space="preserve"> </w:t>
      </w:r>
      <w:proofErr w:type="spellStart"/>
      <w:r w:rsidR="005F2EDA" w:rsidRPr="005A7B0D">
        <w:rPr>
          <w:szCs w:val="24"/>
        </w:rPr>
        <w:t>bảo</w:t>
      </w:r>
      <w:proofErr w:type="spellEnd"/>
      <w:r w:rsidR="005F2EDA" w:rsidRPr="005A7B0D">
        <w:rPr>
          <w:szCs w:val="24"/>
        </w:rPr>
        <w:t xml:space="preserve"> </w:t>
      </w:r>
      <w:proofErr w:type="spellStart"/>
      <w:r w:rsidR="005F2EDA" w:rsidRPr="005A7B0D">
        <w:rPr>
          <w:szCs w:val="24"/>
        </w:rPr>
        <w:t>hiểm</w:t>
      </w:r>
      <w:proofErr w:type="spellEnd"/>
      <w:r w:rsidR="00527BB9" w:rsidRPr="005A7B0D">
        <w:rPr>
          <w:szCs w:val="24"/>
        </w:rPr>
        <w:t xml:space="preserve">, </w:t>
      </w:r>
      <w:proofErr w:type="spellStart"/>
      <w:r w:rsidRPr="005A7B0D">
        <w:rPr>
          <w:szCs w:val="24"/>
        </w:rPr>
        <w:t>Người</w:t>
      </w:r>
      <w:proofErr w:type="spellEnd"/>
      <w:r w:rsidRPr="005A7B0D">
        <w:rPr>
          <w:szCs w:val="24"/>
        </w:rPr>
        <w:t xml:space="preserve"> </w:t>
      </w:r>
      <w:proofErr w:type="spellStart"/>
      <w:r w:rsidRPr="005A7B0D">
        <w:rPr>
          <w:szCs w:val="24"/>
        </w:rPr>
        <w:t>nhận</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007F35D6" w:rsidRPr="005A7B0D">
        <w:rPr>
          <w:szCs w:val="24"/>
        </w:rPr>
        <w:t>C</w:t>
      </w:r>
      <w:r w:rsidR="007F35D6">
        <w:rPr>
          <w:szCs w:val="24"/>
        </w:rPr>
        <w:t>hứng</w:t>
      </w:r>
      <w:proofErr w:type="spellEnd"/>
      <w:r w:rsidR="007F35D6">
        <w:rPr>
          <w:szCs w:val="24"/>
        </w:rPr>
        <w:t xml:space="preserve"> </w:t>
      </w:r>
      <w:proofErr w:type="spellStart"/>
      <w:r w:rsidR="007F35D6">
        <w:rPr>
          <w:szCs w:val="24"/>
        </w:rPr>
        <w:t>minh</w:t>
      </w:r>
      <w:proofErr w:type="spellEnd"/>
      <w:r w:rsidR="007F35D6">
        <w:rPr>
          <w:szCs w:val="24"/>
        </w:rPr>
        <w:t xml:space="preserve"> </w:t>
      </w:r>
      <w:proofErr w:type="spellStart"/>
      <w:r w:rsidR="007F35D6">
        <w:rPr>
          <w:szCs w:val="24"/>
        </w:rPr>
        <w:t>nhân</w:t>
      </w:r>
      <w:proofErr w:type="spellEnd"/>
      <w:r w:rsidR="007F35D6">
        <w:rPr>
          <w:szCs w:val="24"/>
        </w:rPr>
        <w:t xml:space="preserve"> </w:t>
      </w:r>
      <w:proofErr w:type="spellStart"/>
      <w:r w:rsidR="007F35D6">
        <w:rPr>
          <w:szCs w:val="24"/>
        </w:rPr>
        <w:t>dân</w:t>
      </w:r>
      <w:proofErr w:type="spellEnd"/>
      <w:r w:rsidRPr="005A7B0D">
        <w:rPr>
          <w:szCs w:val="24"/>
        </w:rPr>
        <w:t xml:space="preserve">/ </w:t>
      </w:r>
      <w:proofErr w:type="spellStart"/>
      <w:r w:rsidR="007F35D6">
        <w:rPr>
          <w:szCs w:val="24"/>
        </w:rPr>
        <w:t>H</w:t>
      </w:r>
      <w:r w:rsidR="007F35D6" w:rsidRPr="005A7B0D">
        <w:rPr>
          <w:szCs w:val="24"/>
        </w:rPr>
        <w:t>ộ</w:t>
      </w:r>
      <w:proofErr w:type="spellEnd"/>
      <w:r w:rsidR="007F35D6" w:rsidRPr="005A7B0D">
        <w:rPr>
          <w:szCs w:val="24"/>
        </w:rPr>
        <w:t xml:space="preserve"> </w:t>
      </w:r>
      <w:proofErr w:type="spellStart"/>
      <w:r w:rsidRPr="005A7B0D">
        <w:rPr>
          <w:szCs w:val="24"/>
        </w:rPr>
        <w:t>chiếu</w:t>
      </w:r>
      <w:proofErr w:type="spellEnd"/>
      <w:r w:rsidRPr="005A7B0D">
        <w:rPr>
          <w:szCs w:val="24"/>
        </w:rPr>
        <w:t xml:space="preserve">/ </w:t>
      </w:r>
      <w:proofErr w:type="spellStart"/>
      <w:r w:rsidR="007F35D6">
        <w:rPr>
          <w:szCs w:val="24"/>
        </w:rPr>
        <w:t>T</w:t>
      </w:r>
      <w:r w:rsidR="007F35D6" w:rsidRPr="005A7B0D">
        <w:rPr>
          <w:szCs w:val="24"/>
        </w:rPr>
        <w:t>hẻ</w:t>
      </w:r>
      <w:proofErr w:type="spellEnd"/>
      <w:r w:rsidR="007F35D6" w:rsidRPr="005A7B0D">
        <w:rPr>
          <w:szCs w:val="24"/>
        </w:rPr>
        <w:t xml:space="preserve"> </w:t>
      </w:r>
      <w:proofErr w:type="spellStart"/>
      <w:r w:rsidRPr="005A7B0D">
        <w:rPr>
          <w:szCs w:val="24"/>
        </w:rPr>
        <w:t>căn</w:t>
      </w:r>
      <w:proofErr w:type="spellEnd"/>
      <w:r w:rsidRPr="005A7B0D">
        <w:rPr>
          <w:szCs w:val="24"/>
        </w:rPr>
        <w:t xml:space="preserve"> </w:t>
      </w:r>
      <w:proofErr w:type="spellStart"/>
      <w:r w:rsidRPr="005A7B0D">
        <w:rPr>
          <w:szCs w:val="24"/>
        </w:rPr>
        <w:t>cước</w:t>
      </w:r>
      <w:proofErr w:type="spellEnd"/>
      <w:r w:rsidR="007F35D6">
        <w:rPr>
          <w:szCs w:val="24"/>
        </w:rPr>
        <w:t xml:space="preserve"> </w:t>
      </w:r>
      <w:proofErr w:type="spellStart"/>
      <w:r w:rsidR="007F35D6">
        <w:rPr>
          <w:szCs w:val="24"/>
        </w:rPr>
        <w:t>công</w:t>
      </w:r>
      <w:proofErr w:type="spellEnd"/>
      <w:r w:rsidR="007F35D6">
        <w:rPr>
          <w:szCs w:val="24"/>
        </w:rPr>
        <w:t xml:space="preserve"> </w:t>
      </w:r>
      <w:proofErr w:type="spellStart"/>
      <w:r w:rsidR="007F35D6">
        <w:rPr>
          <w:szCs w:val="24"/>
        </w:rPr>
        <w:t>dân</w:t>
      </w:r>
      <w:proofErr w:type="spellEnd"/>
      <w:r w:rsidRPr="005A7B0D">
        <w:rPr>
          <w:szCs w:val="24"/>
        </w:rPr>
        <w:t xml:space="preserve">/ </w:t>
      </w:r>
      <w:proofErr w:type="spellStart"/>
      <w:r w:rsidR="007F35D6">
        <w:rPr>
          <w:szCs w:val="24"/>
        </w:rPr>
        <w:t>G</w:t>
      </w:r>
      <w:r w:rsidR="007F35D6" w:rsidRPr="005A7B0D">
        <w:rPr>
          <w:szCs w:val="24"/>
        </w:rPr>
        <w:t>iấy</w:t>
      </w:r>
      <w:proofErr w:type="spellEnd"/>
      <w:r w:rsidR="007F35D6" w:rsidRPr="005A7B0D">
        <w:rPr>
          <w:szCs w:val="24"/>
        </w:rPr>
        <w:t xml:space="preserve"> </w:t>
      </w:r>
      <w:proofErr w:type="spellStart"/>
      <w:r w:rsidRPr="005A7B0D">
        <w:rPr>
          <w:szCs w:val="24"/>
        </w:rPr>
        <w:t>phép</w:t>
      </w:r>
      <w:proofErr w:type="spellEnd"/>
      <w:r w:rsidRPr="005A7B0D">
        <w:rPr>
          <w:szCs w:val="24"/>
        </w:rPr>
        <w:t xml:space="preserve"> </w:t>
      </w:r>
      <w:proofErr w:type="spellStart"/>
      <w:r w:rsidRPr="005A7B0D">
        <w:rPr>
          <w:szCs w:val="24"/>
        </w:rPr>
        <w:t>lái</w:t>
      </w:r>
      <w:proofErr w:type="spellEnd"/>
      <w:r w:rsidRPr="005A7B0D">
        <w:rPr>
          <w:szCs w:val="24"/>
        </w:rPr>
        <w:t xml:space="preserve"> </w:t>
      </w:r>
      <w:proofErr w:type="spellStart"/>
      <w:r w:rsidRPr="005A7B0D">
        <w:rPr>
          <w:szCs w:val="24"/>
        </w:rPr>
        <w:t>xe</w:t>
      </w:r>
      <w:proofErr w:type="spellEnd"/>
      <w:r w:rsidR="00DC6241">
        <w:rPr>
          <w:szCs w:val="24"/>
        </w:rPr>
        <w:t xml:space="preserve">/ </w:t>
      </w:r>
      <w:proofErr w:type="spellStart"/>
      <w:r w:rsidR="00DC6241">
        <w:rPr>
          <w:szCs w:val="24"/>
        </w:rPr>
        <w:t>Giấy</w:t>
      </w:r>
      <w:proofErr w:type="spellEnd"/>
      <w:r w:rsidR="00DC6241">
        <w:rPr>
          <w:szCs w:val="24"/>
        </w:rPr>
        <w:t xml:space="preserve"> </w:t>
      </w:r>
      <w:proofErr w:type="spellStart"/>
      <w:r w:rsidR="00DC6241">
        <w:rPr>
          <w:szCs w:val="24"/>
        </w:rPr>
        <w:t>khai</w:t>
      </w:r>
      <w:proofErr w:type="spellEnd"/>
      <w:r w:rsidR="00DC6241">
        <w:rPr>
          <w:szCs w:val="24"/>
        </w:rPr>
        <w:t xml:space="preserve"> </w:t>
      </w:r>
      <w:proofErr w:type="spellStart"/>
      <w:r w:rsidR="00DC6241">
        <w:rPr>
          <w:szCs w:val="24"/>
        </w:rPr>
        <w:t>sinh</w:t>
      </w:r>
      <w:proofErr w:type="spellEnd"/>
      <w:r w:rsidRPr="005A7B0D">
        <w:rPr>
          <w:szCs w:val="24"/>
        </w:rPr>
        <w:t>);</w:t>
      </w:r>
    </w:p>
    <w:p w14:paraId="1B46DA1B" w14:textId="2FE33E51" w:rsidR="00273927" w:rsidRPr="005A7B0D" w:rsidRDefault="00273927" w:rsidP="00270556">
      <w:pPr>
        <w:numPr>
          <w:ilvl w:val="0"/>
          <w:numId w:val="7"/>
        </w:numPr>
        <w:spacing w:before="120" w:after="0" w:line="288" w:lineRule="auto"/>
        <w:ind w:left="1714"/>
        <w:rPr>
          <w:szCs w:val="24"/>
        </w:rPr>
      </w:pPr>
      <w:proofErr w:type="spellStart"/>
      <w:r w:rsidRPr="005A7B0D">
        <w:rPr>
          <w:szCs w:val="24"/>
        </w:rPr>
        <w:t>Tài</w:t>
      </w:r>
      <w:proofErr w:type="spellEnd"/>
      <w:r w:rsidRPr="005A7B0D">
        <w:rPr>
          <w:szCs w:val="24"/>
        </w:rPr>
        <w:t xml:space="preserve"> </w:t>
      </w:r>
      <w:proofErr w:type="spellStart"/>
      <w:r w:rsidRPr="005A7B0D">
        <w:rPr>
          <w:szCs w:val="24"/>
        </w:rPr>
        <w:t>liệu</w:t>
      </w:r>
      <w:proofErr w:type="spellEnd"/>
      <w:r w:rsidRPr="005A7B0D">
        <w:rPr>
          <w:szCs w:val="24"/>
        </w:rPr>
        <w:t xml:space="preserve"> </w:t>
      </w:r>
      <w:proofErr w:type="spellStart"/>
      <w:r w:rsidRPr="005A7B0D">
        <w:rPr>
          <w:szCs w:val="24"/>
        </w:rPr>
        <w:t>chứng</w:t>
      </w:r>
      <w:proofErr w:type="spellEnd"/>
      <w:r w:rsidRPr="005A7B0D">
        <w:rPr>
          <w:szCs w:val="24"/>
        </w:rPr>
        <w:t xml:space="preserve"> </w:t>
      </w:r>
      <w:proofErr w:type="spellStart"/>
      <w:r w:rsidRPr="005A7B0D">
        <w:rPr>
          <w:szCs w:val="24"/>
        </w:rPr>
        <w:t>minh</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nhận</w:t>
      </w:r>
      <w:proofErr w:type="spellEnd"/>
      <w:r w:rsidRPr="005A7B0D">
        <w:rPr>
          <w:szCs w:val="24"/>
        </w:rPr>
        <w:t xml:space="preserve"> </w:t>
      </w:r>
      <w:proofErr w:type="spellStart"/>
      <w:r w:rsidRPr="005A7B0D">
        <w:rPr>
          <w:szCs w:val="24"/>
        </w:rPr>
        <w:t>quyền</w:t>
      </w:r>
      <w:proofErr w:type="spellEnd"/>
      <w:r w:rsidRPr="005A7B0D">
        <w:rPr>
          <w:szCs w:val="24"/>
        </w:rPr>
        <w:t xml:space="preserve"> </w:t>
      </w:r>
      <w:proofErr w:type="spellStart"/>
      <w:r w:rsidRPr="005A7B0D">
        <w:rPr>
          <w:szCs w:val="24"/>
        </w:rPr>
        <w:t>lợi</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nếu</w:t>
      </w:r>
      <w:proofErr w:type="spellEnd"/>
      <w:r w:rsidRPr="005A7B0D">
        <w:rPr>
          <w:szCs w:val="24"/>
        </w:rPr>
        <w:t xml:space="preserve"> </w:t>
      </w:r>
      <w:proofErr w:type="spellStart"/>
      <w:r w:rsidRPr="005A7B0D">
        <w:rPr>
          <w:szCs w:val="24"/>
        </w:rPr>
        <w:t>có</w:t>
      </w:r>
      <w:proofErr w:type="spellEnd"/>
      <w:r w:rsidRPr="005A7B0D">
        <w:rPr>
          <w:szCs w:val="24"/>
        </w:rPr>
        <w:t xml:space="preserve">) </w:t>
      </w:r>
      <w:proofErr w:type="spellStart"/>
      <w:r w:rsidRPr="005A7B0D">
        <w:rPr>
          <w:szCs w:val="24"/>
        </w:rPr>
        <w:t>như</w:t>
      </w:r>
      <w:proofErr w:type="spellEnd"/>
      <w:r w:rsidRPr="005A7B0D">
        <w:rPr>
          <w:szCs w:val="24"/>
        </w:rPr>
        <w:t xml:space="preserve"> </w:t>
      </w:r>
      <w:proofErr w:type="spellStart"/>
      <w:r w:rsidRPr="005A7B0D">
        <w:rPr>
          <w:szCs w:val="24"/>
        </w:rPr>
        <w:t>giấy</w:t>
      </w:r>
      <w:proofErr w:type="spellEnd"/>
      <w:r w:rsidRPr="005A7B0D">
        <w:rPr>
          <w:szCs w:val="24"/>
        </w:rPr>
        <w:t xml:space="preserve"> </w:t>
      </w:r>
      <w:proofErr w:type="spellStart"/>
      <w:r w:rsidRPr="005A7B0D">
        <w:rPr>
          <w:szCs w:val="24"/>
        </w:rPr>
        <w:t>tờ</w:t>
      </w:r>
      <w:proofErr w:type="spellEnd"/>
      <w:r w:rsidRPr="005A7B0D">
        <w:rPr>
          <w:szCs w:val="24"/>
        </w:rPr>
        <w:t xml:space="preserve"> </w:t>
      </w:r>
      <w:proofErr w:type="spellStart"/>
      <w:r w:rsidRPr="005A7B0D">
        <w:rPr>
          <w:szCs w:val="24"/>
        </w:rPr>
        <w:t>chứng</w:t>
      </w:r>
      <w:proofErr w:type="spellEnd"/>
      <w:r w:rsidRPr="005A7B0D">
        <w:rPr>
          <w:szCs w:val="24"/>
        </w:rPr>
        <w:t xml:space="preserve"> </w:t>
      </w:r>
      <w:proofErr w:type="spellStart"/>
      <w:r w:rsidRPr="005A7B0D">
        <w:rPr>
          <w:szCs w:val="24"/>
        </w:rPr>
        <w:t>minh</w:t>
      </w:r>
      <w:proofErr w:type="spellEnd"/>
      <w:r w:rsidRPr="005A7B0D">
        <w:rPr>
          <w:szCs w:val="24"/>
        </w:rPr>
        <w:t xml:space="preserve"> </w:t>
      </w:r>
      <w:proofErr w:type="spellStart"/>
      <w:r w:rsidRPr="005A7B0D">
        <w:rPr>
          <w:szCs w:val="24"/>
        </w:rPr>
        <w:t>mối</w:t>
      </w:r>
      <w:proofErr w:type="spellEnd"/>
      <w:r w:rsidRPr="005A7B0D">
        <w:rPr>
          <w:szCs w:val="24"/>
        </w:rPr>
        <w:t xml:space="preserve"> </w:t>
      </w:r>
      <w:proofErr w:type="spellStart"/>
      <w:r w:rsidRPr="005A7B0D">
        <w:rPr>
          <w:szCs w:val="24"/>
        </w:rPr>
        <w:t>quan</w:t>
      </w:r>
      <w:proofErr w:type="spellEnd"/>
      <w:r w:rsidRPr="005A7B0D">
        <w:rPr>
          <w:szCs w:val="24"/>
        </w:rPr>
        <w:t xml:space="preserve"> </w:t>
      </w:r>
      <w:proofErr w:type="spellStart"/>
      <w:r w:rsidRPr="005A7B0D">
        <w:rPr>
          <w:szCs w:val="24"/>
        </w:rPr>
        <w:t>hệ</w:t>
      </w:r>
      <w:proofErr w:type="spellEnd"/>
      <w:r w:rsidRPr="005A7B0D">
        <w:rPr>
          <w:szCs w:val="24"/>
        </w:rPr>
        <w:t xml:space="preserve"> </w:t>
      </w:r>
      <w:proofErr w:type="spellStart"/>
      <w:r w:rsidRPr="005A7B0D">
        <w:rPr>
          <w:szCs w:val="24"/>
        </w:rPr>
        <w:t>với</w:t>
      </w:r>
      <w:proofErr w:type="spellEnd"/>
      <w:r w:rsidRPr="005A7B0D">
        <w:rPr>
          <w:szCs w:val="24"/>
        </w:rPr>
        <w:t xml:space="preserve"> </w:t>
      </w:r>
      <w:proofErr w:type="spellStart"/>
      <w:r w:rsidRPr="005A7B0D">
        <w:rPr>
          <w:szCs w:val="24"/>
        </w:rPr>
        <w:t>Người</w:t>
      </w:r>
      <w:proofErr w:type="spellEnd"/>
      <w:r w:rsidRPr="005A7B0D">
        <w:rPr>
          <w:szCs w:val="24"/>
        </w:rPr>
        <w:t xml:space="preserve"> </w:t>
      </w:r>
      <w:proofErr w:type="spellStart"/>
      <w:r w:rsidRPr="005A7B0D">
        <w:rPr>
          <w:szCs w:val="24"/>
        </w:rPr>
        <w:t>được</w:t>
      </w:r>
      <w:proofErr w:type="spellEnd"/>
      <w:r w:rsidRPr="005A7B0D">
        <w:rPr>
          <w:szCs w:val="24"/>
        </w:rPr>
        <w:t xml:space="preserve"> </w:t>
      </w:r>
      <w:proofErr w:type="spellStart"/>
      <w:r w:rsidRPr="005A7B0D">
        <w:rPr>
          <w:szCs w:val="24"/>
        </w:rPr>
        <w:t>bảo</w:t>
      </w:r>
      <w:proofErr w:type="spellEnd"/>
      <w:r w:rsidRPr="005A7B0D">
        <w:rPr>
          <w:szCs w:val="24"/>
        </w:rPr>
        <w:t xml:space="preserve"> </w:t>
      </w:r>
      <w:proofErr w:type="spellStart"/>
      <w:r w:rsidRPr="005A7B0D">
        <w:rPr>
          <w:szCs w:val="24"/>
        </w:rPr>
        <w:t>hiểm</w:t>
      </w:r>
      <w:proofErr w:type="spellEnd"/>
      <w:r w:rsidRPr="005A7B0D">
        <w:rPr>
          <w:szCs w:val="24"/>
        </w:rPr>
        <w:t xml:space="preserve">, </w:t>
      </w:r>
      <w:proofErr w:type="spellStart"/>
      <w:r w:rsidRPr="005A7B0D">
        <w:rPr>
          <w:szCs w:val="24"/>
        </w:rPr>
        <w:t>văn</w:t>
      </w:r>
      <w:proofErr w:type="spellEnd"/>
      <w:r w:rsidRPr="005A7B0D">
        <w:rPr>
          <w:szCs w:val="24"/>
        </w:rPr>
        <w:t xml:space="preserve"> </w:t>
      </w:r>
      <w:proofErr w:type="spellStart"/>
      <w:r w:rsidRPr="005A7B0D">
        <w:rPr>
          <w:szCs w:val="24"/>
        </w:rPr>
        <w:t>bản</w:t>
      </w:r>
      <w:proofErr w:type="spellEnd"/>
      <w:r w:rsidRPr="005A7B0D">
        <w:rPr>
          <w:szCs w:val="24"/>
        </w:rPr>
        <w:t xml:space="preserve"> </w:t>
      </w:r>
      <w:proofErr w:type="spellStart"/>
      <w:r w:rsidRPr="005A7B0D">
        <w:rPr>
          <w:szCs w:val="24"/>
        </w:rPr>
        <w:t>thỏa</w:t>
      </w:r>
      <w:proofErr w:type="spellEnd"/>
      <w:r w:rsidRPr="005A7B0D">
        <w:rPr>
          <w:szCs w:val="24"/>
        </w:rPr>
        <w:t xml:space="preserve"> </w:t>
      </w:r>
      <w:proofErr w:type="spellStart"/>
      <w:r w:rsidRPr="005A7B0D">
        <w:rPr>
          <w:szCs w:val="24"/>
        </w:rPr>
        <w:t>thuận</w:t>
      </w:r>
      <w:proofErr w:type="spellEnd"/>
      <w:r w:rsidRPr="005A7B0D">
        <w:rPr>
          <w:szCs w:val="24"/>
        </w:rPr>
        <w:t xml:space="preserve"> </w:t>
      </w:r>
      <w:proofErr w:type="spellStart"/>
      <w:r w:rsidRPr="005A7B0D">
        <w:rPr>
          <w:szCs w:val="24"/>
        </w:rPr>
        <w:t>phân</w:t>
      </w:r>
      <w:proofErr w:type="spellEnd"/>
      <w:r w:rsidRPr="005A7B0D">
        <w:rPr>
          <w:szCs w:val="24"/>
        </w:rPr>
        <w:t xml:space="preserve"> chia </w:t>
      </w:r>
      <w:proofErr w:type="spellStart"/>
      <w:r w:rsidRPr="005A7B0D">
        <w:rPr>
          <w:szCs w:val="24"/>
        </w:rPr>
        <w:t>tài</w:t>
      </w:r>
      <w:proofErr w:type="spellEnd"/>
      <w:r w:rsidRPr="005A7B0D">
        <w:rPr>
          <w:szCs w:val="24"/>
        </w:rPr>
        <w:t xml:space="preserve"> </w:t>
      </w:r>
      <w:proofErr w:type="spellStart"/>
      <w:r w:rsidRPr="005A7B0D">
        <w:rPr>
          <w:szCs w:val="24"/>
        </w:rPr>
        <w:t>sản</w:t>
      </w:r>
      <w:proofErr w:type="spellEnd"/>
      <w:r w:rsidRPr="005A7B0D">
        <w:rPr>
          <w:szCs w:val="24"/>
        </w:rPr>
        <w:t xml:space="preserve"> </w:t>
      </w:r>
      <w:proofErr w:type="spellStart"/>
      <w:r w:rsidRPr="005A7B0D">
        <w:rPr>
          <w:szCs w:val="24"/>
        </w:rPr>
        <w:t>thừa</w:t>
      </w:r>
      <w:proofErr w:type="spellEnd"/>
      <w:r w:rsidRPr="005A7B0D">
        <w:rPr>
          <w:szCs w:val="24"/>
        </w:rPr>
        <w:t xml:space="preserve"> </w:t>
      </w:r>
      <w:proofErr w:type="spellStart"/>
      <w:r w:rsidRPr="005A7B0D">
        <w:rPr>
          <w:szCs w:val="24"/>
        </w:rPr>
        <w:t>kế</w:t>
      </w:r>
      <w:proofErr w:type="spellEnd"/>
      <w:r w:rsidR="000E71AC">
        <w:rPr>
          <w:szCs w:val="24"/>
        </w:rPr>
        <w:t>;</w:t>
      </w:r>
    </w:p>
    <w:p w14:paraId="550B31B2" w14:textId="3092EF01" w:rsidR="00CB421B" w:rsidRPr="00CB421B" w:rsidRDefault="00CB421B" w:rsidP="00CB421B">
      <w:pPr>
        <w:numPr>
          <w:ilvl w:val="0"/>
          <w:numId w:val="7"/>
        </w:numPr>
        <w:spacing w:before="120" w:after="0" w:line="288" w:lineRule="auto"/>
        <w:ind w:left="1714"/>
        <w:rPr>
          <w:szCs w:val="24"/>
        </w:rPr>
      </w:pPr>
      <w:proofErr w:type="spellStart"/>
      <w:r w:rsidRPr="00CB421B">
        <w:rPr>
          <w:szCs w:val="24"/>
        </w:rPr>
        <w:t>Bản</w:t>
      </w:r>
      <w:proofErr w:type="spellEnd"/>
      <w:r w:rsidRPr="00CB421B">
        <w:rPr>
          <w:szCs w:val="24"/>
        </w:rPr>
        <w:t xml:space="preserve"> </w:t>
      </w:r>
      <w:proofErr w:type="spellStart"/>
      <w:r w:rsidRPr="00CB421B">
        <w:rPr>
          <w:szCs w:val="24"/>
        </w:rPr>
        <w:t>chính</w:t>
      </w:r>
      <w:proofErr w:type="spellEnd"/>
      <w:r w:rsidRPr="00CB421B">
        <w:rPr>
          <w:szCs w:val="24"/>
        </w:rPr>
        <w:t xml:space="preserve"> </w:t>
      </w:r>
      <w:proofErr w:type="spellStart"/>
      <w:r w:rsidRPr="00CB421B">
        <w:rPr>
          <w:szCs w:val="24"/>
        </w:rPr>
        <w:t>hoặc</w:t>
      </w:r>
      <w:proofErr w:type="spellEnd"/>
      <w:r w:rsidRPr="00CB421B">
        <w:rPr>
          <w:szCs w:val="24"/>
        </w:rPr>
        <w:t xml:space="preserve"> </w:t>
      </w:r>
      <w:proofErr w:type="spellStart"/>
      <w:r w:rsidRPr="00CB421B">
        <w:rPr>
          <w:szCs w:val="24"/>
        </w:rPr>
        <w:t>bản</w:t>
      </w:r>
      <w:proofErr w:type="spellEnd"/>
      <w:r w:rsidRPr="00CB421B">
        <w:rPr>
          <w:szCs w:val="24"/>
        </w:rPr>
        <w:t xml:space="preserve"> </w:t>
      </w:r>
      <w:proofErr w:type="spellStart"/>
      <w:r w:rsidRPr="00CB421B">
        <w:rPr>
          <w:szCs w:val="24"/>
        </w:rPr>
        <w:t>sao</w:t>
      </w:r>
      <w:proofErr w:type="spellEnd"/>
      <w:r w:rsidRPr="00CB421B">
        <w:rPr>
          <w:szCs w:val="24"/>
        </w:rPr>
        <w:t xml:space="preserve"> </w:t>
      </w:r>
      <w:proofErr w:type="spellStart"/>
      <w:r w:rsidRPr="00CB421B">
        <w:rPr>
          <w:szCs w:val="24"/>
        </w:rPr>
        <w:t>có</w:t>
      </w:r>
      <w:proofErr w:type="spellEnd"/>
      <w:r w:rsidRPr="00CB421B">
        <w:rPr>
          <w:szCs w:val="24"/>
        </w:rPr>
        <w:t xml:space="preserve"> </w:t>
      </w:r>
      <w:proofErr w:type="spellStart"/>
      <w:r w:rsidRPr="00CB421B">
        <w:rPr>
          <w:szCs w:val="24"/>
        </w:rPr>
        <w:t>chứng</w:t>
      </w:r>
      <w:proofErr w:type="spellEnd"/>
      <w:r w:rsidRPr="00CB421B">
        <w:rPr>
          <w:szCs w:val="24"/>
        </w:rPr>
        <w:t xml:space="preserve"> </w:t>
      </w:r>
      <w:proofErr w:type="spellStart"/>
      <w:r w:rsidRPr="00CB421B">
        <w:rPr>
          <w:szCs w:val="24"/>
        </w:rPr>
        <w:t>thực</w:t>
      </w:r>
      <w:proofErr w:type="spellEnd"/>
      <w:r w:rsidRPr="00CB421B">
        <w:rPr>
          <w:szCs w:val="24"/>
        </w:rPr>
        <w:t xml:space="preserve"> </w:t>
      </w:r>
      <w:proofErr w:type="spellStart"/>
      <w:r w:rsidRPr="00CB421B">
        <w:rPr>
          <w:szCs w:val="24"/>
        </w:rPr>
        <w:t>của</w:t>
      </w:r>
      <w:proofErr w:type="spellEnd"/>
      <w:r w:rsidRPr="00CB421B">
        <w:rPr>
          <w:szCs w:val="24"/>
        </w:rPr>
        <w:t xml:space="preserve"> </w:t>
      </w:r>
      <w:proofErr w:type="spellStart"/>
      <w:r w:rsidRPr="00CB421B">
        <w:rPr>
          <w:szCs w:val="24"/>
        </w:rPr>
        <w:t>Kết</w:t>
      </w:r>
      <w:proofErr w:type="spellEnd"/>
      <w:r w:rsidRPr="00CB421B">
        <w:rPr>
          <w:szCs w:val="24"/>
        </w:rPr>
        <w:t xml:space="preserve"> </w:t>
      </w:r>
      <w:proofErr w:type="spellStart"/>
      <w:r w:rsidRPr="00CB421B">
        <w:rPr>
          <w:szCs w:val="24"/>
        </w:rPr>
        <w:t>quả</w:t>
      </w:r>
      <w:proofErr w:type="spellEnd"/>
      <w:r w:rsidRPr="00CB421B">
        <w:rPr>
          <w:szCs w:val="24"/>
        </w:rPr>
        <w:t xml:space="preserve"> </w:t>
      </w:r>
      <w:proofErr w:type="spellStart"/>
      <w:r w:rsidRPr="00CB421B">
        <w:rPr>
          <w:szCs w:val="24"/>
        </w:rPr>
        <w:t>Giải</w:t>
      </w:r>
      <w:proofErr w:type="spellEnd"/>
      <w:r w:rsidRPr="00CB421B">
        <w:rPr>
          <w:szCs w:val="24"/>
        </w:rPr>
        <w:t xml:space="preserve"> </w:t>
      </w:r>
      <w:proofErr w:type="spellStart"/>
      <w:r w:rsidRPr="00CB421B">
        <w:rPr>
          <w:szCs w:val="24"/>
        </w:rPr>
        <w:t>phẫu</w:t>
      </w:r>
      <w:proofErr w:type="spellEnd"/>
      <w:r w:rsidRPr="00CB421B">
        <w:rPr>
          <w:szCs w:val="24"/>
        </w:rPr>
        <w:t xml:space="preserve"> </w:t>
      </w:r>
      <w:proofErr w:type="spellStart"/>
      <w:r w:rsidRPr="00CB421B">
        <w:rPr>
          <w:szCs w:val="24"/>
        </w:rPr>
        <w:t>bệnh</w:t>
      </w:r>
      <w:proofErr w:type="spellEnd"/>
      <w:r w:rsidRPr="00CB421B">
        <w:rPr>
          <w:szCs w:val="24"/>
        </w:rPr>
        <w:t xml:space="preserve"> </w:t>
      </w:r>
      <w:proofErr w:type="spellStart"/>
      <w:r w:rsidRPr="00CB421B">
        <w:rPr>
          <w:szCs w:val="24"/>
        </w:rPr>
        <w:t>học</w:t>
      </w:r>
      <w:proofErr w:type="spellEnd"/>
      <w:r w:rsidRPr="00CB421B">
        <w:rPr>
          <w:szCs w:val="24"/>
        </w:rPr>
        <w:t xml:space="preserve"> </w:t>
      </w:r>
      <w:proofErr w:type="spellStart"/>
      <w:r w:rsidRPr="00CB421B">
        <w:rPr>
          <w:szCs w:val="24"/>
        </w:rPr>
        <w:t>tế</w:t>
      </w:r>
      <w:proofErr w:type="spellEnd"/>
      <w:r w:rsidRPr="00CB421B">
        <w:rPr>
          <w:szCs w:val="24"/>
        </w:rPr>
        <w:t xml:space="preserve"> </w:t>
      </w:r>
      <w:proofErr w:type="spellStart"/>
      <w:r w:rsidRPr="00CB421B">
        <w:rPr>
          <w:szCs w:val="24"/>
        </w:rPr>
        <w:t>bào</w:t>
      </w:r>
      <w:proofErr w:type="spellEnd"/>
      <w:r w:rsidRPr="00CB421B">
        <w:rPr>
          <w:szCs w:val="24"/>
        </w:rPr>
        <w:t xml:space="preserve">, </w:t>
      </w:r>
      <w:proofErr w:type="spellStart"/>
      <w:r w:rsidRPr="00CB421B">
        <w:rPr>
          <w:szCs w:val="24"/>
        </w:rPr>
        <w:t>Giấy</w:t>
      </w:r>
      <w:proofErr w:type="spellEnd"/>
      <w:r w:rsidRPr="00CB421B">
        <w:rPr>
          <w:szCs w:val="24"/>
        </w:rPr>
        <w:t xml:space="preserve"> ra </w:t>
      </w:r>
      <w:proofErr w:type="spellStart"/>
      <w:r w:rsidRPr="00CB421B">
        <w:rPr>
          <w:szCs w:val="24"/>
        </w:rPr>
        <w:t>viện</w:t>
      </w:r>
      <w:proofErr w:type="spellEnd"/>
      <w:r w:rsidRPr="00CB421B">
        <w:rPr>
          <w:szCs w:val="24"/>
        </w:rPr>
        <w:t xml:space="preserve">, </w:t>
      </w:r>
      <w:proofErr w:type="spellStart"/>
      <w:r w:rsidRPr="00CB421B">
        <w:rPr>
          <w:szCs w:val="24"/>
        </w:rPr>
        <w:t>Tóm</w:t>
      </w:r>
      <w:proofErr w:type="spellEnd"/>
      <w:r w:rsidRPr="00CB421B">
        <w:rPr>
          <w:szCs w:val="24"/>
        </w:rPr>
        <w:t xml:space="preserve"> </w:t>
      </w:r>
      <w:proofErr w:type="spellStart"/>
      <w:r w:rsidRPr="00CB421B">
        <w:rPr>
          <w:szCs w:val="24"/>
        </w:rPr>
        <w:t>tắt</w:t>
      </w:r>
      <w:proofErr w:type="spellEnd"/>
      <w:r w:rsidRPr="00CB421B">
        <w:rPr>
          <w:szCs w:val="24"/>
        </w:rPr>
        <w:t xml:space="preserve"> </w:t>
      </w:r>
      <w:proofErr w:type="spellStart"/>
      <w:r w:rsidRPr="00CB421B">
        <w:rPr>
          <w:szCs w:val="24"/>
        </w:rPr>
        <w:t>bệnh</w:t>
      </w:r>
      <w:proofErr w:type="spellEnd"/>
      <w:r w:rsidRPr="00CB421B">
        <w:rPr>
          <w:szCs w:val="24"/>
        </w:rPr>
        <w:t xml:space="preserve"> </w:t>
      </w:r>
      <w:proofErr w:type="spellStart"/>
      <w:r w:rsidRPr="00CB421B">
        <w:rPr>
          <w:szCs w:val="24"/>
        </w:rPr>
        <w:t>án</w:t>
      </w:r>
      <w:proofErr w:type="spellEnd"/>
      <w:r w:rsidRPr="00CB421B">
        <w:rPr>
          <w:szCs w:val="24"/>
        </w:rPr>
        <w:t xml:space="preserve">, </w:t>
      </w:r>
      <w:proofErr w:type="spellStart"/>
      <w:r w:rsidRPr="00CB421B">
        <w:rPr>
          <w:szCs w:val="24"/>
        </w:rPr>
        <w:t>Bảng</w:t>
      </w:r>
      <w:proofErr w:type="spellEnd"/>
      <w:r w:rsidRPr="00CB421B">
        <w:rPr>
          <w:szCs w:val="24"/>
        </w:rPr>
        <w:t xml:space="preserve"> </w:t>
      </w:r>
      <w:proofErr w:type="spellStart"/>
      <w:r w:rsidRPr="00CB421B">
        <w:rPr>
          <w:szCs w:val="24"/>
        </w:rPr>
        <w:t>kê</w:t>
      </w:r>
      <w:proofErr w:type="spellEnd"/>
      <w:r w:rsidRPr="00CB421B">
        <w:rPr>
          <w:szCs w:val="24"/>
        </w:rPr>
        <w:t xml:space="preserve"> chi </w:t>
      </w:r>
      <w:proofErr w:type="spellStart"/>
      <w:r w:rsidRPr="00CB421B">
        <w:rPr>
          <w:szCs w:val="24"/>
        </w:rPr>
        <w:t>tiết</w:t>
      </w:r>
      <w:proofErr w:type="spellEnd"/>
      <w:r w:rsidRPr="00CB421B">
        <w:rPr>
          <w:szCs w:val="24"/>
        </w:rPr>
        <w:t xml:space="preserve"> </w:t>
      </w:r>
      <w:proofErr w:type="spellStart"/>
      <w:r w:rsidRPr="00CB421B">
        <w:rPr>
          <w:szCs w:val="24"/>
        </w:rPr>
        <w:t>viện</w:t>
      </w:r>
      <w:proofErr w:type="spellEnd"/>
      <w:r w:rsidRPr="00CB421B">
        <w:rPr>
          <w:szCs w:val="24"/>
        </w:rPr>
        <w:t xml:space="preserve"> </w:t>
      </w:r>
      <w:proofErr w:type="spellStart"/>
      <w:r w:rsidRPr="00CB421B">
        <w:rPr>
          <w:szCs w:val="24"/>
        </w:rPr>
        <w:t>phí</w:t>
      </w:r>
      <w:proofErr w:type="spellEnd"/>
      <w:r w:rsidRPr="00CB421B">
        <w:rPr>
          <w:szCs w:val="24"/>
        </w:rPr>
        <w:t xml:space="preserve"> </w:t>
      </w:r>
      <w:proofErr w:type="spellStart"/>
      <w:r w:rsidRPr="00CB421B">
        <w:rPr>
          <w:szCs w:val="24"/>
        </w:rPr>
        <w:t>có</w:t>
      </w:r>
      <w:proofErr w:type="spellEnd"/>
      <w:r w:rsidRPr="00CB421B">
        <w:rPr>
          <w:szCs w:val="24"/>
        </w:rPr>
        <w:t xml:space="preserve"> </w:t>
      </w:r>
      <w:proofErr w:type="spellStart"/>
      <w:r w:rsidRPr="00CB421B">
        <w:rPr>
          <w:szCs w:val="24"/>
        </w:rPr>
        <w:t>ghi</w:t>
      </w:r>
      <w:proofErr w:type="spellEnd"/>
      <w:r w:rsidRPr="00CB421B">
        <w:rPr>
          <w:szCs w:val="24"/>
        </w:rPr>
        <w:t xml:space="preserve"> </w:t>
      </w:r>
      <w:proofErr w:type="spellStart"/>
      <w:r w:rsidRPr="00CB421B">
        <w:rPr>
          <w:szCs w:val="24"/>
        </w:rPr>
        <w:t>nhận</w:t>
      </w:r>
      <w:proofErr w:type="spellEnd"/>
      <w:r w:rsidRPr="00CB421B">
        <w:rPr>
          <w:szCs w:val="24"/>
        </w:rPr>
        <w:t xml:space="preserve"> </w:t>
      </w:r>
      <w:proofErr w:type="spellStart"/>
      <w:r w:rsidRPr="00CB421B">
        <w:rPr>
          <w:szCs w:val="24"/>
        </w:rPr>
        <w:t>số</w:t>
      </w:r>
      <w:proofErr w:type="spellEnd"/>
      <w:r w:rsidRPr="00CB421B">
        <w:rPr>
          <w:szCs w:val="24"/>
        </w:rPr>
        <w:t xml:space="preserve"> </w:t>
      </w:r>
      <w:proofErr w:type="spellStart"/>
      <w:r w:rsidRPr="00CB421B">
        <w:rPr>
          <w:szCs w:val="24"/>
        </w:rPr>
        <w:t>ngày</w:t>
      </w:r>
      <w:proofErr w:type="spellEnd"/>
      <w:r w:rsidRPr="00CB421B">
        <w:rPr>
          <w:szCs w:val="24"/>
        </w:rPr>
        <w:t xml:space="preserve"> </w:t>
      </w:r>
      <w:proofErr w:type="spellStart"/>
      <w:r w:rsidRPr="00CB421B">
        <w:rPr>
          <w:szCs w:val="24"/>
        </w:rPr>
        <w:t>có</w:t>
      </w:r>
      <w:proofErr w:type="spellEnd"/>
      <w:r w:rsidRPr="00CB421B">
        <w:rPr>
          <w:szCs w:val="24"/>
        </w:rPr>
        <w:t xml:space="preserve"> </w:t>
      </w:r>
      <w:proofErr w:type="spellStart"/>
      <w:r w:rsidRPr="00CB421B">
        <w:rPr>
          <w:szCs w:val="24"/>
        </w:rPr>
        <w:t>trả</w:t>
      </w:r>
      <w:proofErr w:type="spellEnd"/>
      <w:r w:rsidRPr="00CB421B">
        <w:rPr>
          <w:szCs w:val="24"/>
        </w:rPr>
        <w:t xml:space="preserve"> </w:t>
      </w:r>
      <w:proofErr w:type="spellStart"/>
      <w:r w:rsidRPr="00CB421B">
        <w:rPr>
          <w:szCs w:val="24"/>
        </w:rPr>
        <w:t>tiền</w:t>
      </w:r>
      <w:proofErr w:type="spellEnd"/>
      <w:r w:rsidRPr="00CB421B">
        <w:rPr>
          <w:szCs w:val="24"/>
        </w:rPr>
        <w:t xml:space="preserve"> </w:t>
      </w:r>
      <w:proofErr w:type="spellStart"/>
      <w:r w:rsidRPr="00CB421B">
        <w:rPr>
          <w:szCs w:val="24"/>
        </w:rPr>
        <w:t>giường</w:t>
      </w:r>
      <w:proofErr w:type="spellEnd"/>
      <w:r w:rsidRPr="00CB421B">
        <w:rPr>
          <w:szCs w:val="24"/>
        </w:rPr>
        <w:t xml:space="preserve"> </w:t>
      </w:r>
      <w:proofErr w:type="spellStart"/>
      <w:r w:rsidRPr="00CB421B">
        <w:rPr>
          <w:szCs w:val="24"/>
        </w:rPr>
        <w:t>bệnh</w:t>
      </w:r>
      <w:proofErr w:type="spellEnd"/>
      <w:r w:rsidRPr="00CB421B">
        <w:rPr>
          <w:szCs w:val="24"/>
        </w:rPr>
        <w:t xml:space="preserve"> </w:t>
      </w:r>
      <w:proofErr w:type="spellStart"/>
      <w:r w:rsidRPr="00CB421B">
        <w:rPr>
          <w:szCs w:val="24"/>
        </w:rPr>
        <w:t>và</w:t>
      </w:r>
      <w:proofErr w:type="spellEnd"/>
      <w:r w:rsidRPr="00CB421B">
        <w:rPr>
          <w:szCs w:val="24"/>
        </w:rPr>
        <w:t xml:space="preserve"> </w:t>
      </w:r>
      <w:proofErr w:type="spellStart"/>
      <w:r w:rsidRPr="00CB421B">
        <w:rPr>
          <w:szCs w:val="24"/>
        </w:rPr>
        <w:t>các</w:t>
      </w:r>
      <w:proofErr w:type="spellEnd"/>
      <w:r w:rsidRPr="00CB421B">
        <w:rPr>
          <w:szCs w:val="24"/>
        </w:rPr>
        <w:t xml:space="preserve"> </w:t>
      </w:r>
      <w:proofErr w:type="spellStart"/>
      <w:r w:rsidRPr="00CB421B">
        <w:rPr>
          <w:szCs w:val="24"/>
        </w:rPr>
        <w:t>bằng</w:t>
      </w:r>
      <w:proofErr w:type="spellEnd"/>
      <w:r w:rsidRPr="00CB421B">
        <w:rPr>
          <w:szCs w:val="24"/>
        </w:rPr>
        <w:t xml:space="preserve"> </w:t>
      </w:r>
      <w:proofErr w:type="spellStart"/>
      <w:r w:rsidRPr="00CB421B">
        <w:rPr>
          <w:szCs w:val="24"/>
        </w:rPr>
        <w:t>chứng</w:t>
      </w:r>
      <w:proofErr w:type="spellEnd"/>
      <w:r w:rsidRPr="00CB421B">
        <w:rPr>
          <w:szCs w:val="24"/>
        </w:rPr>
        <w:t xml:space="preserve"> </w:t>
      </w:r>
      <w:proofErr w:type="spellStart"/>
      <w:r w:rsidRPr="00CB421B">
        <w:rPr>
          <w:szCs w:val="24"/>
        </w:rPr>
        <w:t>về</w:t>
      </w:r>
      <w:proofErr w:type="spellEnd"/>
      <w:r w:rsidRPr="00CB421B">
        <w:rPr>
          <w:szCs w:val="24"/>
        </w:rPr>
        <w:t xml:space="preserve"> </w:t>
      </w:r>
      <w:proofErr w:type="spellStart"/>
      <w:r w:rsidRPr="00CB421B">
        <w:rPr>
          <w:szCs w:val="24"/>
        </w:rPr>
        <w:t>sự</w:t>
      </w:r>
      <w:proofErr w:type="spellEnd"/>
      <w:r w:rsidRPr="00CB421B">
        <w:rPr>
          <w:szCs w:val="24"/>
        </w:rPr>
        <w:t xml:space="preserve"> </w:t>
      </w:r>
      <w:proofErr w:type="spellStart"/>
      <w:r w:rsidRPr="00CB421B">
        <w:rPr>
          <w:szCs w:val="24"/>
        </w:rPr>
        <w:t>kiện</w:t>
      </w:r>
      <w:proofErr w:type="spellEnd"/>
      <w:r w:rsidRPr="00CB421B">
        <w:rPr>
          <w:szCs w:val="24"/>
        </w:rPr>
        <w:t xml:space="preserve"> </w:t>
      </w:r>
      <w:proofErr w:type="spellStart"/>
      <w:r w:rsidRPr="00CB421B">
        <w:rPr>
          <w:szCs w:val="24"/>
        </w:rPr>
        <w:t>bảo</w:t>
      </w:r>
      <w:proofErr w:type="spellEnd"/>
      <w:r w:rsidRPr="00CB421B">
        <w:rPr>
          <w:szCs w:val="24"/>
        </w:rPr>
        <w:t xml:space="preserve"> </w:t>
      </w:r>
      <w:proofErr w:type="spellStart"/>
      <w:r w:rsidRPr="00CB421B">
        <w:rPr>
          <w:szCs w:val="24"/>
        </w:rPr>
        <w:t>hiểm</w:t>
      </w:r>
      <w:proofErr w:type="spellEnd"/>
      <w:r w:rsidRPr="00CB421B">
        <w:rPr>
          <w:szCs w:val="24"/>
        </w:rPr>
        <w:t xml:space="preserve"> </w:t>
      </w:r>
      <w:proofErr w:type="spellStart"/>
      <w:r w:rsidRPr="00CB421B">
        <w:rPr>
          <w:szCs w:val="24"/>
        </w:rPr>
        <w:t>khác</w:t>
      </w:r>
      <w:proofErr w:type="spellEnd"/>
      <w:r w:rsidRPr="00CB421B">
        <w:rPr>
          <w:szCs w:val="24"/>
        </w:rPr>
        <w:t xml:space="preserve"> </w:t>
      </w:r>
      <w:proofErr w:type="spellStart"/>
      <w:r w:rsidRPr="00CB421B">
        <w:rPr>
          <w:szCs w:val="24"/>
        </w:rPr>
        <w:t>như</w:t>
      </w:r>
      <w:proofErr w:type="spellEnd"/>
      <w:r w:rsidRPr="00CB421B">
        <w:rPr>
          <w:szCs w:val="24"/>
        </w:rPr>
        <w:t xml:space="preserve"> </w:t>
      </w:r>
      <w:proofErr w:type="spellStart"/>
      <w:r w:rsidRPr="00CB421B">
        <w:rPr>
          <w:szCs w:val="24"/>
        </w:rPr>
        <w:t>bản</w:t>
      </w:r>
      <w:proofErr w:type="spellEnd"/>
      <w:r w:rsidRPr="00CB421B">
        <w:rPr>
          <w:szCs w:val="24"/>
        </w:rPr>
        <w:t xml:space="preserve"> </w:t>
      </w:r>
      <w:proofErr w:type="spellStart"/>
      <w:r w:rsidRPr="00CB421B">
        <w:rPr>
          <w:szCs w:val="24"/>
        </w:rPr>
        <w:t>chính</w:t>
      </w:r>
      <w:proofErr w:type="spellEnd"/>
      <w:r w:rsidRPr="00CB421B">
        <w:rPr>
          <w:szCs w:val="24"/>
        </w:rPr>
        <w:t xml:space="preserve"> </w:t>
      </w:r>
      <w:proofErr w:type="spellStart"/>
      <w:r w:rsidRPr="00CB421B">
        <w:rPr>
          <w:szCs w:val="24"/>
        </w:rPr>
        <w:t>hoặc</w:t>
      </w:r>
      <w:proofErr w:type="spellEnd"/>
      <w:r w:rsidRPr="00CB421B">
        <w:rPr>
          <w:szCs w:val="24"/>
        </w:rPr>
        <w:t xml:space="preserve"> </w:t>
      </w:r>
      <w:proofErr w:type="spellStart"/>
      <w:r w:rsidRPr="00CB421B">
        <w:rPr>
          <w:szCs w:val="24"/>
        </w:rPr>
        <w:t>bản</w:t>
      </w:r>
      <w:proofErr w:type="spellEnd"/>
      <w:r w:rsidRPr="00CB421B">
        <w:rPr>
          <w:szCs w:val="24"/>
        </w:rPr>
        <w:t xml:space="preserve"> </w:t>
      </w:r>
      <w:proofErr w:type="spellStart"/>
      <w:r w:rsidRPr="00CB421B">
        <w:rPr>
          <w:szCs w:val="24"/>
        </w:rPr>
        <w:t>sao</w:t>
      </w:r>
      <w:proofErr w:type="spellEnd"/>
      <w:r w:rsidRPr="00CB421B">
        <w:rPr>
          <w:szCs w:val="24"/>
        </w:rPr>
        <w:t xml:space="preserve"> </w:t>
      </w:r>
      <w:proofErr w:type="spellStart"/>
      <w:r w:rsidRPr="00CB421B">
        <w:rPr>
          <w:szCs w:val="24"/>
        </w:rPr>
        <w:t>có</w:t>
      </w:r>
      <w:proofErr w:type="spellEnd"/>
      <w:r w:rsidRPr="00CB421B">
        <w:rPr>
          <w:szCs w:val="24"/>
        </w:rPr>
        <w:t xml:space="preserve"> </w:t>
      </w:r>
      <w:proofErr w:type="spellStart"/>
      <w:r w:rsidRPr="00CB421B">
        <w:rPr>
          <w:szCs w:val="24"/>
        </w:rPr>
        <w:t>chứng</w:t>
      </w:r>
      <w:proofErr w:type="spellEnd"/>
      <w:r w:rsidRPr="00CB421B">
        <w:rPr>
          <w:szCs w:val="24"/>
        </w:rPr>
        <w:t xml:space="preserve"> </w:t>
      </w:r>
      <w:proofErr w:type="spellStart"/>
      <w:r w:rsidRPr="00CB421B">
        <w:rPr>
          <w:szCs w:val="24"/>
        </w:rPr>
        <w:t>thực</w:t>
      </w:r>
      <w:proofErr w:type="spellEnd"/>
      <w:r w:rsidRPr="00CB421B">
        <w:rPr>
          <w:szCs w:val="24"/>
        </w:rPr>
        <w:t xml:space="preserve"> </w:t>
      </w:r>
      <w:proofErr w:type="spellStart"/>
      <w:r w:rsidRPr="00CB421B">
        <w:rPr>
          <w:szCs w:val="24"/>
        </w:rPr>
        <w:t>các</w:t>
      </w:r>
      <w:proofErr w:type="spellEnd"/>
      <w:r w:rsidRPr="00CB421B">
        <w:rPr>
          <w:szCs w:val="24"/>
        </w:rPr>
        <w:t xml:space="preserve"> </w:t>
      </w:r>
      <w:proofErr w:type="spellStart"/>
      <w:r w:rsidRPr="00CB421B">
        <w:rPr>
          <w:szCs w:val="24"/>
        </w:rPr>
        <w:t>giấy</w:t>
      </w:r>
      <w:proofErr w:type="spellEnd"/>
      <w:r w:rsidRPr="00CB421B">
        <w:rPr>
          <w:szCs w:val="24"/>
        </w:rPr>
        <w:t xml:space="preserve"> </w:t>
      </w:r>
      <w:proofErr w:type="spellStart"/>
      <w:r w:rsidRPr="00CB421B">
        <w:rPr>
          <w:szCs w:val="24"/>
        </w:rPr>
        <w:t>tờ</w:t>
      </w:r>
      <w:proofErr w:type="spellEnd"/>
      <w:r w:rsidRPr="00CB421B">
        <w:rPr>
          <w:szCs w:val="24"/>
        </w:rPr>
        <w:t xml:space="preserve"> </w:t>
      </w:r>
      <w:proofErr w:type="spellStart"/>
      <w:r w:rsidRPr="00CB421B">
        <w:rPr>
          <w:szCs w:val="24"/>
        </w:rPr>
        <w:t>được</w:t>
      </w:r>
      <w:proofErr w:type="spellEnd"/>
      <w:r w:rsidRPr="00CB421B">
        <w:rPr>
          <w:szCs w:val="24"/>
        </w:rPr>
        <w:t xml:space="preserve"> </w:t>
      </w:r>
      <w:proofErr w:type="spellStart"/>
      <w:r w:rsidRPr="00CB421B">
        <w:rPr>
          <w:szCs w:val="24"/>
        </w:rPr>
        <w:t>cấp</w:t>
      </w:r>
      <w:proofErr w:type="spellEnd"/>
      <w:r w:rsidRPr="00CB421B">
        <w:rPr>
          <w:szCs w:val="24"/>
        </w:rPr>
        <w:t xml:space="preserve"> </w:t>
      </w:r>
      <w:proofErr w:type="spellStart"/>
      <w:r w:rsidRPr="00CB421B">
        <w:rPr>
          <w:szCs w:val="24"/>
        </w:rPr>
        <w:t>bởi</w:t>
      </w:r>
      <w:proofErr w:type="spellEnd"/>
      <w:r w:rsidRPr="00CB421B">
        <w:rPr>
          <w:szCs w:val="24"/>
        </w:rPr>
        <w:t xml:space="preserve"> </w:t>
      </w:r>
      <w:proofErr w:type="spellStart"/>
      <w:r w:rsidRPr="00CB421B">
        <w:rPr>
          <w:szCs w:val="24"/>
        </w:rPr>
        <w:t>cơ</w:t>
      </w:r>
      <w:proofErr w:type="spellEnd"/>
      <w:r w:rsidRPr="00CB421B">
        <w:rPr>
          <w:szCs w:val="24"/>
        </w:rPr>
        <w:t xml:space="preserve"> </w:t>
      </w:r>
      <w:proofErr w:type="spellStart"/>
      <w:r w:rsidRPr="00CB421B">
        <w:rPr>
          <w:szCs w:val="24"/>
        </w:rPr>
        <w:t>quan</w:t>
      </w:r>
      <w:proofErr w:type="spellEnd"/>
      <w:r w:rsidRPr="00CB421B">
        <w:rPr>
          <w:szCs w:val="24"/>
        </w:rPr>
        <w:t xml:space="preserve"> </w:t>
      </w:r>
      <w:proofErr w:type="spellStart"/>
      <w:r w:rsidRPr="00CB421B">
        <w:rPr>
          <w:szCs w:val="24"/>
        </w:rPr>
        <w:t>có</w:t>
      </w:r>
      <w:proofErr w:type="spellEnd"/>
      <w:r w:rsidRPr="00CB421B">
        <w:rPr>
          <w:szCs w:val="24"/>
        </w:rPr>
        <w:t xml:space="preserve"> </w:t>
      </w:r>
      <w:proofErr w:type="spellStart"/>
      <w:r w:rsidRPr="00CB421B">
        <w:rPr>
          <w:szCs w:val="24"/>
        </w:rPr>
        <w:t>thẩm</w:t>
      </w:r>
      <w:proofErr w:type="spellEnd"/>
      <w:r w:rsidRPr="00CB421B">
        <w:rPr>
          <w:szCs w:val="24"/>
        </w:rPr>
        <w:t xml:space="preserve"> </w:t>
      </w:r>
      <w:proofErr w:type="spellStart"/>
      <w:r w:rsidRPr="00CB421B">
        <w:rPr>
          <w:szCs w:val="24"/>
        </w:rPr>
        <w:t>quyền</w:t>
      </w:r>
      <w:proofErr w:type="spellEnd"/>
      <w:r w:rsidRPr="00CB421B">
        <w:rPr>
          <w:szCs w:val="24"/>
        </w:rPr>
        <w:t xml:space="preserve"> (</w:t>
      </w:r>
      <w:proofErr w:type="spellStart"/>
      <w:r w:rsidRPr="00CB421B">
        <w:rPr>
          <w:szCs w:val="24"/>
        </w:rPr>
        <w:t>tùy</w:t>
      </w:r>
      <w:proofErr w:type="spellEnd"/>
      <w:r w:rsidRPr="00CB421B">
        <w:rPr>
          <w:szCs w:val="24"/>
        </w:rPr>
        <w:t xml:space="preserve"> </w:t>
      </w:r>
      <w:proofErr w:type="spellStart"/>
      <w:r w:rsidRPr="00CB421B">
        <w:rPr>
          <w:szCs w:val="24"/>
        </w:rPr>
        <w:t>từng</w:t>
      </w:r>
      <w:proofErr w:type="spellEnd"/>
      <w:r w:rsidRPr="00CB421B">
        <w:rPr>
          <w:szCs w:val="24"/>
        </w:rPr>
        <w:t xml:space="preserve"> </w:t>
      </w:r>
      <w:proofErr w:type="spellStart"/>
      <w:r w:rsidRPr="00CB421B">
        <w:rPr>
          <w:szCs w:val="24"/>
        </w:rPr>
        <w:t>trường</w:t>
      </w:r>
      <w:proofErr w:type="spellEnd"/>
      <w:r w:rsidRPr="00CB421B">
        <w:rPr>
          <w:szCs w:val="24"/>
        </w:rPr>
        <w:t xml:space="preserve"> </w:t>
      </w:r>
      <w:proofErr w:type="spellStart"/>
      <w:r w:rsidRPr="00CB421B">
        <w:rPr>
          <w:szCs w:val="24"/>
        </w:rPr>
        <w:t>hợp</w:t>
      </w:r>
      <w:proofErr w:type="spellEnd"/>
      <w:r w:rsidRPr="00CB421B">
        <w:rPr>
          <w:szCs w:val="24"/>
        </w:rPr>
        <w:t>) (</w:t>
      </w:r>
      <w:proofErr w:type="spellStart"/>
      <w:r w:rsidRPr="00CB421B">
        <w:rPr>
          <w:szCs w:val="24"/>
        </w:rPr>
        <w:t>ví</w:t>
      </w:r>
      <w:proofErr w:type="spellEnd"/>
      <w:r w:rsidRPr="00CB421B">
        <w:rPr>
          <w:szCs w:val="24"/>
        </w:rPr>
        <w:t xml:space="preserve"> </w:t>
      </w:r>
      <w:proofErr w:type="spellStart"/>
      <w:r w:rsidRPr="00CB421B">
        <w:rPr>
          <w:szCs w:val="24"/>
        </w:rPr>
        <w:t>dụ</w:t>
      </w:r>
      <w:proofErr w:type="spellEnd"/>
      <w:r w:rsidRPr="00CB421B">
        <w:rPr>
          <w:szCs w:val="24"/>
        </w:rPr>
        <w:t xml:space="preserve">: </w:t>
      </w:r>
      <w:proofErr w:type="spellStart"/>
      <w:r w:rsidRPr="00CB421B">
        <w:rPr>
          <w:szCs w:val="24"/>
        </w:rPr>
        <w:t>Sổ</w:t>
      </w:r>
      <w:proofErr w:type="spellEnd"/>
      <w:r w:rsidRPr="00CB421B">
        <w:rPr>
          <w:szCs w:val="24"/>
        </w:rPr>
        <w:t xml:space="preserve"> </w:t>
      </w:r>
      <w:proofErr w:type="spellStart"/>
      <w:r w:rsidRPr="00CB421B">
        <w:rPr>
          <w:szCs w:val="24"/>
        </w:rPr>
        <w:t>hộ</w:t>
      </w:r>
      <w:proofErr w:type="spellEnd"/>
      <w:r w:rsidRPr="00CB421B">
        <w:rPr>
          <w:szCs w:val="24"/>
        </w:rPr>
        <w:t xml:space="preserve"> </w:t>
      </w:r>
      <w:proofErr w:type="spellStart"/>
      <w:r w:rsidRPr="00CB421B">
        <w:rPr>
          <w:szCs w:val="24"/>
        </w:rPr>
        <w:t>khẩu</w:t>
      </w:r>
      <w:proofErr w:type="spellEnd"/>
      <w:r w:rsidRPr="00CB421B">
        <w:rPr>
          <w:szCs w:val="24"/>
        </w:rPr>
        <w:t xml:space="preserve">, </w:t>
      </w:r>
      <w:proofErr w:type="spellStart"/>
      <w:r w:rsidRPr="00CB421B">
        <w:rPr>
          <w:szCs w:val="24"/>
        </w:rPr>
        <w:t>kết</w:t>
      </w:r>
      <w:proofErr w:type="spellEnd"/>
      <w:r w:rsidRPr="00CB421B">
        <w:rPr>
          <w:szCs w:val="24"/>
        </w:rPr>
        <w:t xml:space="preserve"> </w:t>
      </w:r>
      <w:proofErr w:type="spellStart"/>
      <w:r w:rsidRPr="00CB421B">
        <w:rPr>
          <w:szCs w:val="24"/>
        </w:rPr>
        <w:t>quả</w:t>
      </w:r>
      <w:proofErr w:type="spellEnd"/>
      <w:r w:rsidRPr="00CB421B">
        <w:rPr>
          <w:szCs w:val="24"/>
        </w:rPr>
        <w:t xml:space="preserve"> </w:t>
      </w:r>
      <w:proofErr w:type="spellStart"/>
      <w:r w:rsidRPr="00CB421B">
        <w:rPr>
          <w:szCs w:val="24"/>
        </w:rPr>
        <w:t>xét</w:t>
      </w:r>
      <w:proofErr w:type="spellEnd"/>
      <w:r w:rsidRPr="00CB421B">
        <w:rPr>
          <w:szCs w:val="24"/>
        </w:rPr>
        <w:t xml:space="preserve"> </w:t>
      </w:r>
      <w:proofErr w:type="spellStart"/>
      <w:r w:rsidRPr="00CB421B">
        <w:rPr>
          <w:szCs w:val="24"/>
        </w:rPr>
        <w:t>nghiệm</w:t>
      </w:r>
      <w:proofErr w:type="spellEnd"/>
      <w:r w:rsidRPr="00CB421B">
        <w:rPr>
          <w:szCs w:val="24"/>
        </w:rPr>
        <w:t xml:space="preserve">, </w:t>
      </w:r>
      <w:proofErr w:type="spellStart"/>
      <w:r w:rsidRPr="00CB421B">
        <w:rPr>
          <w:szCs w:val="24"/>
        </w:rPr>
        <w:t>đơn</w:t>
      </w:r>
      <w:proofErr w:type="spellEnd"/>
      <w:r w:rsidRPr="00CB421B">
        <w:rPr>
          <w:szCs w:val="24"/>
        </w:rPr>
        <w:t xml:space="preserve"> </w:t>
      </w:r>
      <w:proofErr w:type="spellStart"/>
      <w:r w:rsidRPr="00CB421B">
        <w:rPr>
          <w:szCs w:val="24"/>
        </w:rPr>
        <w:t>thuốc</w:t>
      </w:r>
      <w:proofErr w:type="spellEnd"/>
      <w:r w:rsidRPr="00CB421B">
        <w:rPr>
          <w:szCs w:val="24"/>
        </w:rPr>
        <w:t xml:space="preserve">, </w:t>
      </w:r>
      <w:proofErr w:type="spellStart"/>
      <w:r w:rsidRPr="00CB421B">
        <w:rPr>
          <w:szCs w:val="24"/>
        </w:rPr>
        <w:t>kết</w:t>
      </w:r>
      <w:proofErr w:type="spellEnd"/>
      <w:r w:rsidRPr="00CB421B">
        <w:rPr>
          <w:szCs w:val="24"/>
        </w:rPr>
        <w:t xml:space="preserve"> </w:t>
      </w:r>
      <w:proofErr w:type="spellStart"/>
      <w:r w:rsidRPr="00CB421B">
        <w:rPr>
          <w:szCs w:val="24"/>
        </w:rPr>
        <w:t>quả</w:t>
      </w:r>
      <w:proofErr w:type="spellEnd"/>
      <w:r w:rsidRPr="00CB421B">
        <w:rPr>
          <w:szCs w:val="24"/>
        </w:rPr>
        <w:t xml:space="preserve"> CT, MRI, </w:t>
      </w:r>
      <w:proofErr w:type="spellStart"/>
      <w:r w:rsidRPr="00CB421B">
        <w:rPr>
          <w:szCs w:val="24"/>
        </w:rPr>
        <w:t>Biên</w:t>
      </w:r>
      <w:proofErr w:type="spellEnd"/>
      <w:r w:rsidRPr="00CB421B">
        <w:rPr>
          <w:szCs w:val="24"/>
        </w:rPr>
        <w:t xml:space="preserve"> </w:t>
      </w:r>
      <w:proofErr w:type="spellStart"/>
      <w:r w:rsidRPr="00CB421B">
        <w:rPr>
          <w:szCs w:val="24"/>
        </w:rPr>
        <w:t>bản</w:t>
      </w:r>
      <w:proofErr w:type="spellEnd"/>
      <w:r w:rsidRPr="00CB421B">
        <w:rPr>
          <w:szCs w:val="24"/>
        </w:rPr>
        <w:t xml:space="preserve"> </w:t>
      </w:r>
      <w:proofErr w:type="spellStart"/>
      <w:r w:rsidRPr="00CB421B">
        <w:rPr>
          <w:szCs w:val="24"/>
        </w:rPr>
        <w:t>hội</w:t>
      </w:r>
      <w:proofErr w:type="spellEnd"/>
      <w:r w:rsidRPr="00CB421B">
        <w:rPr>
          <w:szCs w:val="24"/>
        </w:rPr>
        <w:t xml:space="preserve"> </w:t>
      </w:r>
      <w:proofErr w:type="spellStart"/>
      <w:r w:rsidRPr="00CB421B">
        <w:rPr>
          <w:szCs w:val="24"/>
        </w:rPr>
        <w:t>chẩn</w:t>
      </w:r>
      <w:proofErr w:type="spellEnd"/>
      <w:r w:rsidRPr="00CB421B">
        <w:rPr>
          <w:szCs w:val="24"/>
        </w:rPr>
        <w:t>);</w:t>
      </w:r>
    </w:p>
    <w:p w14:paraId="4EE04F3F" w14:textId="77777777" w:rsidR="006C0271" w:rsidRPr="00CB421B" w:rsidRDefault="00273927" w:rsidP="007A137E">
      <w:pPr>
        <w:numPr>
          <w:ilvl w:val="0"/>
          <w:numId w:val="7"/>
        </w:numPr>
        <w:spacing w:before="120" w:after="0" w:line="288" w:lineRule="auto"/>
        <w:ind w:left="1714"/>
        <w:rPr>
          <w:szCs w:val="24"/>
        </w:rPr>
      </w:pPr>
      <w:proofErr w:type="spellStart"/>
      <w:r w:rsidRPr="00CB421B">
        <w:rPr>
          <w:szCs w:val="24"/>
        </w:rPr>
        <w:t>Giấy</w:t>
      </w:r>
      <w:proofErr w:type="spellEnd"/>
      <w:r w:rsidRPr="00CB421B">
        <w:rPr>
          <w:szCs w:val="24"/>
        </w:rPr>
        <w:t xml:space="preserve"> </w:t>
      </w:r>
      <w:proofErr w:type="spellStart"/>
      <w:r w:rsidRPr="00CB421B">
        <w:rPr>
          <w:szCs w:val="24"/>
        </w:rPr>
        <w:t>đồng</w:t>
      </w:r>
      <w:proofErr w:type="spellEnd"/>
      <w:r w:rsidRPr="00CB421B">
        <w:rPr>
          <w:szCs w:val="24"/>
        </w:rPr>
        <w:t xml:space="preserve"> ý </w:t>
      </w:r>
      <w:proofErr w:type="spellStart"/>
      <w:r w:rsidRPr="00CB421B">
        <w:rPr>
          <w:szCs w:val="24"/>
        </w:rPr>
        <w:t>cho</w:t>
      </w:r>
      <w:proofErr w:type="spellEnd"/>
      <w:r w:rsidRPr="00CB421B">
        <w:rPr>
          <w:szCs w:val="24"/>
        </w:rPr>
        <w:t xml:space="preserve"> </w:t>
      </w:r>
      <w:proofErr w:type="spellStart"/>
      <w:r w:rsidRPr="00CB421B">
        <w:rPr>
          <w:szCs w:val="24"/>
        </w:rPr>
        <w:t>phép</w:t>
      </w:r>
      <w:proofErr w:type="spellEnd"/>
      <w:r w:rsidRPr="00CB421B">
        <w:rPr>
          <w:szCs w:val="24"/>
        </w:rPr>
        <w:t xml:space="preserve"> </w:t>
      </w:r>
      <w:proofErr w:type="spellStart"/>
      <w:r w:rsidRPr="00CB421B">
        <w:rPr>
          <w:szCs w:val="24"/>
        </w:rPr>
        <w:t>Dai-ichi</w:t>
      </w:r>
      <w:proofErr w:type="spellEnd"/>
      <w:r w:rsidRPr="00CB421B">
        <w:rPr>
          <w:szCs w:val="24"/>
        </w:rPr>
        <w:t xml:space="preserve"> Life </w:t>
      </w:r>
      <w:proofErr w:type="spellStart"/>
      <w:r w:rsidRPr="00CB421B">
        <w:rPr>
          <w:szCs w:val="24"/>
        </w:rPr>
        <w:t>Việt</w:t>
      </w:r>
      <w:proofErr w:type="spellEnd"/>
      <w:r w:rsidRPr="00CB421B">
        <w:rPr>
          <w:szCs w:val="24"/>
        </w:rPr>
        <w:t xml:space="preserve"> Nam </w:t>
      </w:r>
      <w:proofErr w:type="spellStart"/>
      <w:r w:rsidRPr="00CB421B">
        <w:rPr>
          <w:szCs w:val="24"/>
        </w:rPr>
        <w:t>thu</w:t>
      </w:r>
      <w:proofErr w:type="spellEnd"/>
      <w:r w:rsidRPr="00CB421B">
        <w:rPr>
          <w:szCs w:val="24"/>
        </w:rPr>
        <w:t xml:space="preserve"> </w:t>
      </w:r>
      <w:proofErr w:type="spellStart"/>
      <w:r w:rsidRPr="00CB421B">
        <w:rPr>
          <w:szCs w:val="24"/>
        </w:rPr>
        <w:t>thập</w:t>
      </w:r>
      <w:proofErr w:type="spellEnd"/>
      <w:r w:rsidRPr="00CB421B">
        <w:rPr>
          <w:szCs w:val="24"/>
        </w:rPr>
        <w:t xml:space="preserve"> </w:t>
      </w:r>
      <w:proofErr w:type="spellStart"/>
      <w:r w:rsidRPr="00CB421B">
        <w:rPr>
          <w:szCs w:val="24"/>
        </w:rPr>
        <w:t>chứng</w:t>
      </w:r>
      <w:proofErr w:type="spellEnd"/>
      <w:r w:rsidRPr="00CB421B">
        <w:rPr>
          <w:szCs w:val="24"/>
        </w:rPr>
        <w:t xml:space="preserve"> </w:t>
      </w:r>
      <w:proofErr w:type="spellStart"/>
      <w:r w:rsidRPr="00CB421B">
        <w:rPr>
          <w:szCs w:val="24"/>
        </w:rPr>
        <w:t>từ</w:t>
      </w:r>
      <w:proofErr w:type="spellEnd"/>
      <w:r w:rsidRPr="00CB421B">
        <w:rPr>
          <w:szCs w:val="24"/>
        </w:rPr>
        <w:t xml:space="preserve"> y </w:t>
      </w:r>
      <w:proofErr w:type="spellStart"/>
      <w:r w:rsidRPr="00CB421B">
        <w:rPr>
          <w:szCs w:val="24"/>
        </w:rPr>
        <w:t>tế</w:t>
      </w:r>
      <w:proofErr w:type="spellEnd"/>
      <w:r w:rsidRPr="00CB421B">
        <w:rPr>
          <w:szCs w:val="24"/>
        </w:rPr>
        <w:t xml:space="preserve">, </w:t>
      </w:r>
      <w:proofErr w:type="spellStart"/>
      <w:r w:rsidRPr="00CB421B">
        <w:rPr>
          <w:szCs w:val="24"/>
        </w:rPr>
        <w:t>thông</w:t>
      </w:r>
      <w:proofErr w:type="spellEnd"/>
      <w:r w:rsidRPr="00CB421B">
        <w:rPr>
          <w:szCs w:val="24"/>
        </w:rPr>
        <w:t xml:space="preserve"> tin </w:t>
      </w:r>
      <w:proofErr w:type="spellStart"/>
      <w:r w:rsidRPr="00CB421B">
        <w:rPr>
          <w:szCs w:val="24"/>
        </w:rPr>
        <w:t>sức</w:t>
      </w:r>
      <w:proofErr w:type="spellEnd"/>
      <w:r w:rsidRPr="00CB421B">
        <w:rPr>
          <w:szCs w:val="24"/>
        </w:rPr>
        <w:t xml:space="preserve"> </w:t>
      </w:r>
      <w:proofErr w:type="spellStart"/>
      <w:r w:rsidRPr="00CB421B">
        <w:rPr>
          <w:szCs w:val="24"/>
        </w:rPr>
        <w:t>khỏe</w:t>
      </w:r>
      <w:proofErr w:type="spellEnd"/>
      <w:r w:rsidRPr="00CB421B">
        <w:rPr>
          <w:szCs w:val="24"/>
        </w:rPr>
        <w:t xml:space="preserve"> </w:t>
      </w:r>
      <w:proofErr w:type="spellStart"/>
      <w:r w:rsidRPr="00CB421B">
        <w:rPr>
          <w:szCs w:val="24"/>
        </w:rPr>
        <w:t>của</w:t>
      </w:r>
      <w:proofErr w:type="spellEnd"/>
      <w:r w:rsidRPr="00CB421B">
        <w:rPr>
          <w:szCs w:val="24"/>
        </w:rPr>
        <w:t xml:space="preserve"> </w:t>
      </w:r>
      <w:proofErr w:type="spellStart"/>
      <w:r w:rsidRPr="00CB421B">
        <w:rPr>
          <w:szCs w:val="24"/>
        </w:rPr>
        <w:t>Người</w:t>
      </w:r>
      <w:proofErr w:type="spellEnd"/>
      <w:r w:rsidRPr="00CB421B">
        <w:rPr>
          <w:szCs w:val="24"/>
        </w:rPr>
        <w:t xml:space="preserve"> </w:t>
      </w:r>
      <w:proofErr w:type="spellStart"/>
      <w:r w:rsidRPr="00CB421B">
        <w:rPr>
          <w:szCs w:val="24"/>
        </w:rPr>
        <w:t>được</w:t>
      </w:r>
      <w:proofErr w:type="spellEnd"/>
      <w:r w:rsidRPr="00CB421B">
        <w:rPr>
          <w:szCs w:val="24"/>
        </w:rPr>
        <w:t xml:space="preserve"> </w:t>
      </w:r>
      <w:proofErr w:type="spellStart"/>
      <w:r w:rsidRPr="00CB421B">
        <w:rPr>
          <w:szCs w:val="24"/>
        </w:rPr>
        <w:t>bảo</w:t>
      </w:r>
      <w:proofErr w:type="spellEnd"/>
      <w:r w:rsidRPr="00CB421B">
        <w:rPr>
          <w:szCs w:val="24"/>
        </w:rPr>
        <w:t xml:space="preserve"> </w:t>
      </w:r>
      <w:proofErr w:type="spellStart"/>
      <w:r w:rsidRPr="00CB421B">
        <w:rPr>
          <w:szCs w:val="24"/>
        </w:rPr>
        <w:t>hiểm</w:t>
      </w:r>
      <w:proofErr w:type="spellEnd"/>
      <w:r w:rsidRPr="00CB421B">
        <w:rPr>
          <w:szCs w:val="24"/>
        </w:rPr>
        <w:t>.</w:t>
      </w:r>
    </w:p>
    <w:p w14:paraId="3D4C5C1C" w14:textId="6450FA73" w:rsidR="006C0271" w:rsidRPr="00270556" w:rsidRDefault="00270556" w:rsidP="00270556">
      <w:pPr>
        <w:pStyle w:val="Heading2"/>
        <w:keepNext w:val="0"/>
        <w:numPr>
          <w:ilvl w:val="1"/>
          <w:numId w:val="8"/>
        </w:numPr>
        <w:tabs>
          <w:tab w:val="clear" w:pos="576"/>
          <w:tab w:val="clear" w:pos="851"/>
        </w:tabs>
        <w:spacing w:after="0" w:line="288" w:lineRule="auto"/>
        <w:ind w:left="1267" w:hanging="547"/>
        <w:jc w:val="both"/>
        <w:rPr>
          <w:b w:val="0"/>
          <w:smallCaps w:val="0"/>
          <w:szCs w:val="24"/>
          <w:u w:val="none"/>
        </w:rPr>
      </w:pPr>
      <w:proofErr w:type="spellStart"/>
      <w:r w:rsidRPr="00270556">
        <w:rPr>
          <w:b w:val="0"/>
          <w:smallCaps w:val="0"/>
          <w:szCs w:val="24"/>
          <w:u w:val="none"/>
        </w:rPr>
        <w:t>Dai-ichi</w:t>
      </w:r>
      <w:proofErr w:type="spellEnd"/>
      <w:r w:rsidRPr="00270556">
        <w:rPr>
          <w:b w:val="0"/>
          <w:smallCaps w:val="0"/>
          <w:szCs w:val="24"/>
          <w:u w:val="none"/>
        </w:rPr>
        <w:t xml:space="preserve"> Life </w:t>
      </w:r>
      <w:proofErr w:type="spellStart"/>
      <w:r w:rsidRPr="00270556">
        <w:rPr>
          <w:b w:val="0"/>
          <w:smallCaps w:val="0"/>
          <w:szCs w:val="24"/>
          <w:u w:val="none"/>
        </w:rPr>
        <w:t>Việt</w:t>
      </w:r>
      <w:proofErr w:type="spellEnd"/>
      <w:r w:rsidRPr="00270556">
        <w:rPr>
          <w:b w:val="0"/>
          <w:smallCaps w:val="0"/>
          <w:szCs w:val="24"/>
          <w:u w:val="none"/>
        </w:rPr>
        <w:t xml:space="preserve"> Nam </w:t>
      </w:r>
      <w:proofErr w:type="spellStart"/>
      <w:r w:rsidRPr="00270556">
        <w:rPr>
          <w:b w:val="0"/>
          <w:smallCaps w:val="0"/>
          <w:szCs w:val="24"/>
          <w:u w:val="none"/>
        </w:rPr>
        <w:t>có</w:t>
      </w:r>
      <w:proofErr w:type="spellEnd"/>
      <w:r w:rsidRPr="00270556">
        <w:rPr>
          <w:b w:val="0"/>
          <w:smallCaps w:val="0"/>
          <w:szCs w:val="24"/>
          <w:u w:val="none"/>
        </w:rPr>
        <w:t xml:space="preserve"> </w:t>
      </w:r>
      <w:proofErr w:type="spellStart"/>
      <w:r w:rsidRPr="00270556">
        <w:rPr>
          <w:b w:val="0"/>
          <w:smallCaps w:val="0"/>
          <w:szCs w:val="24"/>
          <w:u w:val="none"/>
        </w:rPr>
        <w:t>quyền</w:t>
      </w:r>
      <w:proofErr w:type="spellEnd"/>
      <w:r w:rsidRPr="00270556">
        <w:rPr>
          <w:b w:val="0"/>
          <w:smallCaps w:val="0"/>
          <w:szCs w:val="24"/>
          <w:u w:val="none"/>
        </w:rPr>
        <w:t xml:space="preserve"> </w:t>
      </w:r>
      <w:proofErr w:type="spellStart"/>
      <w:r w:rsidRPr="00270556">
        <w:rPr>
          <w:b w:val="0"/>
          <w:smallCaps w:val="0"/>
          <w:szCs w:val="24"/>
          <w:u w:val="none"/>
        </w:rPr>
        <w:t>yêu</w:t>
      </w:r>
      <w:proofErr w:type="spellEnd"/>
      <w:r w:rsidRPr="00270556">
        <w:rPr>
          <w:b w:val="0"/>
          <w:smallCaps w:val="0"/>
          <w:szCs w:val="24"/>
          <w:u w:val="none"/>
        </w:rPr>
        <w:t xml:space="preserve"> </w:t>
      </w:r>
      <w:proofErr w:type="spellStart"/>
      <w:r w:rsidRPr="00270556">
        <w:rPr>
          <w:b w:val="0"/>
          <w:smallCaps w:val="0"/>
          <w:szCs w:val="24"/>
          <w:u w:val="none"/>
        </w:rPr>
        <w:t>cầu</w:t>
      </w:r>
      <w:proofErr w:type="spellEnd"/>
      <w:r w:rsidRPr="00270556">
        <w:rPr>
          <w:b w:val="0"/>
          <w:smallCaps w:val="0"/>
          <w:szCs w:val="24"/>
          <w:u w:val="none"/>
        </w:rPr>
        <w:t xml:space="preserve"> </w:t>
      </w:r>
      <w:proofErr w:type="spellStart"/>
      <w:r w:rsidRPr="00270556">
        <w:rPr>
          <w:b w:val="0"/>
          <w:smallCaps w:val="0"/>
          <w:szCs w:val="24"/>
          <w:u w:val="none"/>
        </w:rPr>
        <w:t>Người</w:t>
      </w:r>
      <w:proofErr w:type="spellEnd"/>
      <w:r w:rsidRPr="00270556">
        <w:rPr>
          <w:b w:val="0"/>
          <w:smallCaps w:val="0"/>
          <w:szCs w:val="24"/>
          <w:u w:val="none"/>
        </w:rPr>
        <w:t xml:space="preserve"> </w:t>
      </w:r>
      <w:proofErr w:type="spellStart"/>
      <w:r w:rsidRPr="00270556">
        <w:rPr>
          <w:b w:val="0"/>
          <w:smallCaps w:val="0"/>
          <w:szCs w:val="24"/>
          <w:u w:val="none"/>
        </w:rPr>
        <w:t>nhận</w:t>
      </w:r>
      <w:proofErr w:type="spellEnd"/>
      <w:r w:rsidRPr="00270556">
        <w:rPr>
          <w:b w:val="0"/>
          <w:smallCaps w:val="0"/>
          <w:szCs w:val="24"/>
          <w:u w:val="none"/>
        </w:rPr>
        <w:t xml:space="preserve"> </w:t>
      </w:r>
      <w:proofErr w:type="spellStart"/>
      <w:r w:rsidRPr="00270556">
        <w:rPr>
          <w:b w:val="0"/>
          <w:smallCaps w:val="0"/>
          <w:szCs w:val="24"/>
          <w:u w:val="none"/>
        </w:rPr>
        <w:t>quyền</w:t>
      </w:r>
      <w:proofErr w:type="spellEnd"/>
      <w:r w:rsidRPr="00270556">
        <w:rPr>
          <w:b w:val="0"/>
          <w:smallCaps w:val="0"/>
          <w:szCs w:val="24"/>
          <w:u w:val="none"/>
        </w:rPr>
        <w:t xml:space="preserve"> </w:t>
      </w:r>
      <w:proofErr w:type="spellStart"/>
      <w:r w:rsidRPr="00270556">
        <w:rPr>
          <w:b w:val="0"/>
          <w:smallCaps w:val="0"/>
          <w:szCs w:val="24"/>
          <w:u w:val="none"/>
        </w:rPr>
        <w:t>lợi</w:t>
      </w:r>
      <w:proofErr w:type="spellEnd"/>
      <w:r w:rsidRPr="00270556">
        <w:rPr>
          <w:b w:val="0"/>
          <w:smallCaps w:val="0"/>
          <w:szCs w:val="24"/>
          <w:u w:val="none"/>
        </w:rPr>
        <w:t xml:space="preserve"> </w:t>
      </w:r>
      <w:proofErr w:type="spellStart"/>
      <w:r w:rsidRPr="00270556">
        <w:rPr>
          <w:b w:val="0"/>
          <w:smallCaps w:val="0"/>
          <w:szCs w:val="24"/>
          <w:u w:val="none"/>
        </w:rPr>
        <w:t>bảo</w:t>
      </w:r>
      <w:proofErr w:type="spellEnd"/>
      <w:r w:rsidRPr="00270556">
        <w:rPr>
          <w:b w:val="0"/>
          <w:smallCaps w:val="0"/>
          <w:szCs w:val="24"/>
          <w:u w:val="none"/>
        </w:rPr>
        <w:t xml:space="preserve"> </w:t>
      </w:r>
      <w:proofErr w:type="spellStart"/>
      <w:r w:rsidRPr="00270556">
        <w:rPr>
          <w:b w:val="0"/>
          <w:smallCaps w:val="0"/>
          <w:szCs w:val="24"/>
          <w:u w:val="none"/>
        </w:rPr>
        <w:t>hiểm</w:t>
      </w:r>
      <w:proofErr w:type="spellEnd"/>
      <w:r w:rsidRPr="00270556">
        <w:rPr>
          <w:b w:val="0"/>
          <w:smallCaps w:val="0"/>
          <w:szCs w:val="24"/>
          <w:u w:val="none"/>
        </w:rPr>
        <w:t xml:space="preserve"> </w:t>
      </w:r>
      <w:proofErr w:type="spellStart"/>
      <w:r w:rsidRPr="00270556">
        <w:rPr>
          <w:b w:val="0"/>
          <w:smallCaps w:val="0"/>
          <w:szCs w:val="24"/>
          <w:u w:val="none"/>
        </w:rPr>
        <w:t>thực</w:t>
      </w:r>
      <w:proofErr w:type="spellEnd"/>
      <w:r w:rsidRPr="00270556">
        <w:rPr>
          <w:b w:val="0"/>
          <w:smallCaps w:val="0"/>
          <w:szCs w:val="24"/>
          <w:u w:val="none"/>
        </w:rPr>
        <w:t xml:space="preserve"> </w:t>
      </w:r>
      <w:proofErr w:type="spellStart"/>
      <w:r w:rsidRPr="00270556">
        <w:rPr>
          <w:b w:val="0"/>
          <w:smallCaps w:val="0"/>
          <w:szCs w:val="24"/>
          <w:u w:val="none"/>
        </w:rPr>
        <w:t>hiện</w:t>
      </w:r>
      <w:proofErr w:type="spellEnd"/>
      <w:r w:rsidRPr="00270556">
        <w:rPr>
          <w:b w:val="0"/>
          <w:smallCaps w:val="0"/>
          <w:szCs w:val="24"/>
          <w:u w:val="none"/>
        </w:rPr>
        <w:t xml:space="preserve"> </w:t>
      </w:r>
      <w:proofErr w:type="spellStart"/>
      <w:r w:rsidRPr="00270556">
        <w:rPr>
          <w:b w:val="0"/>
          <w:smallCaps w:val="0"/>
          <w:szCs w:val="24"/>
          <w:u w:val="none"/>
        </w:rPr>
        <w:t>hợp</w:t>
      </w:r>
      <w:proofErr w:type="spellEnd"/>
      <w:r w:rsidRPr="00270556">
        <w:rPr>
          <w:b w:val="0"/>
          <w:smallCaps w:val="0"/>
          <w:szCs w:val="24"/>
          <w:u w:val="none"/>
        </w:rPr>
        <w:t xml:space="preserve"> </w:t>
      </w:r>
      <w:proofErr w:type="spellStart"/>
      <w:r w:rsidRPr="00270556">
        <w:rPr>
          <w:b w:val="0"/>
          <w:smallCaps w:val="0"/>
          <w:szCs w:val="24"/>
          <w:u w:val="none"/>
        </w:rPr>
        <w:t>pháp</w:t>
      </w:r>
      <w:proofErr w:type="spellEnd"/>
      <w:r w:rsidRPr="00270556">
        <w:rPr>
          <w:b w:val="0"/>
          <w:smallCaps w:val="0"/>
          <w:szCs w:val="24"/>
          <w:u w:val="none"/>
        </w:rPr>
        <w:t xml:space="preserve"> </w:t>
      </w:r>
      <w:proofErr w:type="spellStart"/>
      <w:r w:rsidRPr="00270556">
        <w:rPr>
          <w:b w:val="0"/>
          <w:smallCaps w:val="0"/>
          <w:szCs w:val="24"/>
          <w:u w:val="none"/>
        </w:rPr>
        <w:t>hóa</w:t>
      </w:r>
      <w:proofErr w:type="spellEnd"/>
      <w:r w:rsidRPr="00270556">
        <w:rPr>
          <w:b w:val="0"/>
          <w:smallCaps w:val="0"/>
          <w:szCs w:val="24"/>
          <w:u w:val="none"/>
        </w:rPr>
        <w:t xml:space="preserve"> </w:t>
      </w:r>
      <w:proofErr w:type="spellStart"/>
      <w:r w:rsidRPr="00270556">
        <w:rPr>
          <w:b w:val="0"/>
          <w:smallCaps w:val="0"/>
          <w:szCs w:val="24"/>
          <w:u w:val="none"/>
        </w:rPr>
        <w:t>lãnh</w:t>
      </w:r>
      <w:proofErr w:type="spellEnd"/>
      <w:r w:rsidRPr="00270556">
        <w:rPr>
          <w:b w:val="0"/>
          <w:smallCaps w:val="0"/>
          <w:szCs w:val="24"/>
          <w:u w:val="none"/>
        </w:rPr>
        <w:t xml:space="preserve"> </w:t>
      </w:r>
      <w:proofErr w:type="spellStart"/>
      <w:r w:rsidRPr="00270556">
        <w:rPr>
          <w:b w:val="0"/>
          <w:smallCaps w:val="0"/>
          <w:szCs w:val="24"/>
          <w:u w:val="none"/>
        </w:rPr>
        <w:t>sự</w:t>
      </w:r>
      <w:proofErr w:type="spellEnd"/>
      <w:r w:rsidRPr="00270556">
        <w:rPr>
          <w:b w:val="0"/>
          <w:smallCaps w:val="0"/>
          <w:szCs w:val="24"/>
          <w:u w:val="none"/>
        </w:rPr>
        <w:t xml:space="preserve"> </w:t>
      </w:r>
      <w:proofErr w:type="spellStart"/>
      <w:r w:rsidRPr="00270556">
        <w:rPr>
          <w:b w:val="0"/>
          <w:smallCaps w:val="0"/>
          <w:szCs w:val="24"/>
          <w:u w:val="none"/>
        </w:rPr>
        <w:t>các</w:t>
      </w:r>
      <w:proofErr w:type="spellEnd"/>
      <w:r w:rsidRPr="00270556">
        <w:rPr>
          <w:b w:val="0"/>
          <w:smallCaps w:val="0"/>
          <w:szCs w:val="24"/>
          <w:u w:val="none"/>
        </w:rPr>
        <w:t xml:space="preserve"> </w:t>
      </w:r>
      <w:proofErr w:type="spellStart"/>
      <w:r w:rsidRPr="00270556">
        <w:rPr>
          <w:b w:val="0"/>
          <w:smallCaps w:val="0"/>
          <w:szCs w:val="24"/>
          <w:u w:val="none"/>
        </w:rPr>
        <w:t>giấy</w:t>
      </w:r>
      <w:proofErr w:type="spellEnd"/>
      <w:r w:rsidRPr="00270556">
        <w:rPr>
          <w:b w:val="0"/>
          <w:smallCaps w:val="0"/>
          <w:szCs w:val="24"/>
          <w:u w:val="none"/>
        </w:rPr>
        <w:t xml:space="preserve"> </w:t>
      </w:r>
      <w:proofErr w:type="spellStart"/>
      <w:r w:rsidRPr="00270556">
        <w:rPr>
          <w:b w:val="0"/>
          <w:smallCaps w:val="0"/>
          <w:szCs w:val="24"/>
          <w:u w:val="none"/>
        </w:rPr>
        <w:t>tờ</w:t>
      </w:r>
      <w:proofErr w:type="spellEnd"/>
      <w:r w:rsidRPr="00270556">
        <w:rPr>
          <w:b w:val="0"/>
          <w:smallCaps w:val="0"/>
          <w:szCs w:val="24"/>
          <w:u w:val="none"/>
        </w:rPr>
        <w:t xml:space="preserve">, </w:t>
      </w:r>
      <w:proofErr w:type="spellStart"/>
      <w:r w:rsidRPr="00270556">
        <w:rPr>
          <w:b w:val="0"/>
          <w:smallCaps w:val="0"/>
          <w:szCs w:val="24"/>
          <w:u w:val="none"/>
        </w:rPr>
        <w:t>chứng</w:t>
      </w:r>
      <w:proofErr w:type="spellEnd"/>
      <w:r w:rsidRPr="00270556">
        <w:rPr>
          <w:b w:val="0"/>
          <w:smallCaps w:val="0"/>
          <w:szCs w:val="24"/>
          <w:u w:val="none"/>
        </w:rPr>
        <w:t xml:space="preserve"> </w:t>
      </w:r>
      <w:proofErr w:type="spellStart"/>
      <w:r w:rsidRPr="00270556">
        <w:rPr>
          <w:b w:val="0"/>
          <w:smallCaps w:val="0"/>
          <w:szCs w:val="24"/>
          <w:u w:val="none"/>
        </w:rPr>
        <w:t>từ</w:t>
      </w:r>
      <w:proofErr w:type="spellEnd"/>
      <w:r w:rsidRPr="00270556">
        <w:rPr>
          <w:b w:val="0"/>
          <w:smallCaps w:val="0"/>
          <w:szCs w:val="24"/>
          <w:u w:val="none"/>
        </w:rPr>
        <w:t xml:space="preserve"> </w:t>
      </w:r>
      <w:proofErr w:type="spellStart"/>
      <w:r w:rsidRPr="00270556">
        <w:rPr>
          <w:b w:val="0"/>
          <w:smallCaps w:val="0"/>
          <w:szCs w:val="24"/>
          <w:u w:val="none"/>
        </w:rPr>
        <w:t>của</w:t>
      </w:r>
      <w:proofErr w:type="spellEnd"/>
      <w:r w:rsidRPr="00270556">
        <w:rPr>
          <w:b w:val="0"/>
          <w:smallCaps w:val="0"/>
          <w:szCs w:val="24"/>
          <w:u w:val="none"/>
        </w:rPr>
        <w:t xml:space="preserve"> </w:t>
      </w:r>
      <w:proofErr w:type="spellStart"/>
      <w:r w:rsidRPr="00270556">
        <w:rPr>
          <w:b w:val="0"/>
          <w:smallCaps w:val="0"/>
          <w:szCs w:val="24"/>
          <w:u w:val="none"/>
        </w:rPr>
        <w:t>nước</w:t>
      </w:r>
      <w:proofErr w:type="spellEnd"/>
      <w:r w:rsidRPr="00270556">
        <w:rPr>
          <w:b w:val="0"/>
          <w:smallCaps w:val="0"/>
          <w:szCs w:val="24"/>
          <w:u w:val="none"/>
        </w:rPr>
        <w:t xml:space="preserve"> </w:t>
      </w:r>
      <w:proofErr w:type="spellStart"/>
      <w:r w:rsidRPr="00270556">
        <w:rPr>
          <w:b w:val="0"/>
          <w:smallCaps w:val="0"/>
          <w:szCs w:val="24"/>
          <w:u w:val="none"/>
        </w:rPr>
        <w:t>ngoài</w:t>
      </w:r>
      <w:proofErr w:type="spellEnd"/>
      <w:r w:rsidRPr="00270556">
        <w:rPr>
          <w:b w:val="0"/>
          <w:smallCaps w:val="0"/>
          <w:szCs w:val="24"/>
          <w:u w:val="none"/>
        </w:rPr>
        <w:t xml:space="preserve"> </w:t>
      </w:r>
      <w:proofErr w:type="spellStart"/>
      <w:r w:rsidRPr="00270556">
        <w:rPr>
          <w:b w:val="0"/>
          <w:smallCaps w:val="0"/>
          <w:szCs w:val="24"/>
          <w:u w:val="none"/>
        </w:rPr>
        <w:t>để</w:t>
      </w:r>
      <w:proofErr w:type="spellEnd"/>
      <w:r w:rsidRPr="00270556">
        <w:rPr>
          <w:b w:val="0"/>
          <w:smallCaps w:val="0"/>
          <w:szCs w:val="24"/>
          <w:u w:val="none"/>
        </w:rPr>
        <w:t xml:space="preserve"> </w:t>
      </w:r>
      <w:proofErr w:type="spellStart"/>
      <w:r w:rsidRPr="00270556">
        <w:rPr>
          <w:b w:val="0"/>
          <w:smallCaps w:val="0"/>
          <w:szCs w:val="24"/>
          <w:u w:val="none"/>
        </w:rPr>
        <w:t>được</w:t>
      </w:r>
      <w:proofErr w:type="spellEnd"/>
      <w:r w:rsidRPr="00270556">
        <w:rPr>
          <w:b w:val="0"/>
          <w:smallCaps w:val="0"/>
          <w:szCs w:val="24"/>
          <w:u w:val="none"/>
        </w:rPr>
        <w:t xml:space="preserve"> </w:t>
      </w:r>
      <w:proofErr w:type="spellStart"/>
      <w:r w:rsidRPr="00270556">
        <w:rPr>
          <w:b w:val="0"/>
          <w:smallCaps w:val="0"/>
          <w:szCs w:val="24"/>
          <w:u w:val="none"/>
        </w:rPr>
        <w:t>công</w:t>
      </w:r>
      <w:proofErr w:type="spellEnd"/>
      <w:r w:rsidRPr="00270556">
        <w:rPr>
          <w:b w:val="0"/>
          <w:smallCaps w:val="0"/>
          <w:szCs w:val="24"/>
          <w:u w:val="none"/>
        </w:rPr>
        <w:t xml:space="preserve"> </w:t>
      </w:r>
      <w:proofErr w:type="spellStart"/>
      <w:r w:rsidRPr="00270556">
        <w:rPr>
          <w:b w:val="0"/>
          <w:smallCaps w:val="0"/>
          <w:szCs w:val="24"/>
          <w:u w:val="none"/>
        </w:rPr>
        <w:t>nhận</w:t>
      </w:r>
      <w:proofErr w:type="spellEnd"/>
      <w:r w:rsidRPr="00270556">
        <w:rPr>
          <w:b w:val="0"/>
          <w:smallCaps w:val="0"/>
          <w:szCs w:val="24"/>
          <w:u w:val="none"/>
        </w:rPr>
        <w:t xml:space="preserve"> </w:t>
      </w:r>
      <w:proofErr w:type="spellStart"/>
      <w:r w:rsidRPr="00270556">
        <w:rPr>
          <w:b w:val="0"/>
          <w:smallCaps w:val="0"/>
          <w:szCs w:val="24"/>
          <w:u w:val="none"/>
        </w:rPr>
        <w:t>và</w:t>
      </w:r>
      <w:proofErr w:type="spellEnd"/>
      <w:r w:rsidRPr="00270556">
        <w:rPr>
          <w:b w:val="0"/>
          <w:smallCaps w:val="0"/>
          <w:szCs w:val="24"/>
          <w:u w:val="none"/>
        </w:rPr>
        <w:t xml:space="preserve"> </w:t>
      </w:r>
      <w:proofErr w:type="spellStart"/>
      <w:r w:rsidRPr="00270556">
        <w:rPr>
          <w:b w:val="0"/>
          <w:smallCaps w:val="0"/>
          <w:szCs w:val="24"/>
          <w:u w:val="none"/>
        </w:rPr>
        <w:t>sử</w:t>
      </w:r>
      <w:proofErr w:type="spellEnd"/>
      <w:r w:rsidRPr="00270556">
        <w:rPr>
          <w:b w:val="0"/>
          <w:smallCaps w:val="0"/>
          <w:szCs w:val="24"/>
          <w:u w:val="none"/>
        </w:rPr>
        <w:t xml:space="preserve"> </w:t>
      </w:r>
      <w:proofErr w:type="spellStart"/>
      <w:r w:rsidRPr="00270556">
        <w:rPr>
          <w:b w:val="0"/>
          <w:smallCaps w:val="0"/>
          <w:szCs w:val="24"/>
          <w:u w:val="none"/>
        </w:rPr>
        <w:t>dụng</w:t>
      </w:r>
      <w:proofErr w:type="spellEnd"/>
      <w:r w:rsidRPr="00270556">
        <w:rPr>
          <w:b w:val="0"/>
          <w:smallCaps w:val="0"/>
          <w:szCs w:val="24"/>
          <w:u w:val="none"/>
        </w:rPr>
        <w:t xml:space="preserve"> </w:t>
      </w:r>
      <w:proofErr w:type="spellStart"/>
      <w:r w:rsidRPr="00270556">
        <w:rPr>
          <w:b w:val="0"/>
          <w:smallCaps w:val="0"/>
          <w:szCs w:val="24"/>
          <w:u w:val="none"/>
        </w:rPr>
        <w:t>tại</w:t>
      </w:r>
      <w:proofErr w:type="spellEnd"/>
      <w:r w:rsidRPr="00270556">
        <w:rPr>
          <w:b w:val="0"/>
          <w:smallCaps w:val="0"/>
          <w:szCs w:val="24"/>
          <w:u w:val="none"/>
        </w:rPr>
        <w:t xml:space="preserve"> </w:t>
      </w:r>
      <w:proofErr w:type="spellStart"/>
      <w:r w:rsidRPr="00270556">
        <w:rPr>
          <w:b w:val="0"/>
          <w:smallCaps w:val="0"/>
          <w:szCs w:val="24"/>
          <w:u w:val="none"/>
        </w:rPr>
        <w:t>Việt</w:t>
      </w:r>
      <w:proofErr w:type="spellEnd"/>
      <w:r w:rsidRPr="00270556">
        <w:rPr>
          <w:b w:val="0"/>
          <w:smallCaps w:val="0"/>
          <w:szCs w:val="24"/>
          <w:u w:val="none"/>
        </w:rPr>
        <w:t xml:space="preserve"> Nam. </w:t>
      </w:r>
      <w:proofErr w:type="spellStart"/>
      <w:r w:rsidRPr="00270556">
        <w:rPr>
          <w:b w:val="0"/>
          <w:smallCaps w:val="0"/>
          <w:szCs w:val="24"/>
          <w:u w:val="none"/>
        </w:rPr>
        <w:t>Nếu</w:t>
      </w:r>
      <w:proofErr w:type="spellEnd"/>
      <w:r w:rsidRPr="00270556">
        <w:rPr>
          <w:b w:val="0"/>
          <w:smallCaps w:val="0"/>
          <w:szCs w:val="24"/>
          <w:u w:val="none"/>
        </w:rPr>
        <w:t xml:space="preserve"> </w:t>
      </w:r>
      <w:proofErr w:type="spellStart"/>
      <w:r w:rsidRPr="00270556">
        <w:rPr>
          <w:b w:val="0"/>
          <w:smallCaps w:val="0"/>
          <w:szCs w:val="24"/>
          <w:u w:val="none"/>
        </w:rPr>
        <w:t>giấy</w:t>
      </w:r>
      <w:proofErr w:type="spellEnd"/>
      <w:r w:rsidRPr="00270556">
        <w:rPr>
          <w:b w:val="0"/>
          <w:smallCaps w:val="0"/>
          <w:szCs w:val="24"/>
          <w:u w:val="none"/>
        </w:rPr>
        <w:t xml:space="preserve"> </w:t>
      </w:r>
      <w:proofErr w:type="spellStart"/>
      <w:r w:rsidRPr="00270556">
        <w:rPr>
          <w:b w:val="0"/>
          <w:smallCaps w:val="0"/>
          <w:szCs w:val="24"/>
          <w:u w:val="none"/>
        </w:rPr>
        <w:t>tờ</w:t>
      </w:r>
      <w:proofErr w:type="spellEnd"/>
      <w:r w:rsidRPr="00270556">
        <w:rPr>
          <w:b w:val="0"/>
          <w:smallCaps w:val="0"/>
          <w:szCs w:val="24"/>
          <w:u w:val="none"/>
        </w:rPr>
        <w:t xml:space="preserve">, </w:t>
      </w:r>
      <w:proofErr w:type="spellStart"/>
      <w:r w:rsidRPr="00270556">
        <w:rPr>
          <w:b w:val="0"/>
          <w:smallCaps w:val="0"/>
          <w:szCs w:val="24"/>
          <w:u w:val="none"/>
        </w:rPr>
        <w:t>chứng</w:t>
      </w:r>
      <w:proofErr w:type="spellEnd"/>
      <w:r w:rsidRPr="00270556">
        <w:rPr>
          <w:b w:val="0"/>
          <w:smallCaps w:val="0"/>
          <w:szCs w:val="24"/>
          <w:u w:val="none"/>
        </w:rPr>
        <w:t xml:space="preserve"> </w:t>
      </w:r>
      <w:proofErr w:type="spellStart"/>
      <w:r w:rsidRPr="00270556">
        <w:rPr>
          <w:b w:val="0"/>
          <w:smallCaps w:val="0"/>
          <w:szCs w:val="24"/>
          <w:u w:val="none"/>
        </w:rPr>
        <w:t>từ</w:t>
      </w:r>
      <w:proofErr w:type="spellEnd"/>
      <w:r w:rsidRPr="00270556">
        <w:rPr>
          <w:b w:val="0"/>
          <w:smallCaps w:val="0"/>
          <w:szCs w:val="24"/>
          <w:u w:val="none"/>
        </w:rPr>
        <w:t xml:space="preserve"> </w:t>
      </w:r>
      <w:proofErr w:type="spellStart"/>
      <w:r w:rsidRPr="00270556">
        <w:rPr>
          <w:b w:val="0"/>
          <w:smallCaps w:val="0"/>
          <w:szCs w:val="24"/>
          <w:u w:val="none"/>
        </w:rPr>
        <w:t>cần</w:t>
      </w:r>
      <w:proofErr w:type="spellEnd"/>
      <w:r w:rsidRPr="00270556">
        <w:rPr>
          <w:b w:val="0"/>
          <w:smallCaps w:val="0"/>
          <w:szCs w:val="24"/>
          <w:u w:val="none"/>
        </w:rPr>
        <w:t xml:space="preserve"> </w:t>
      </w:r>
      <w:proofErr w:type="spellStart"/>
      <w:r w:rsidRPr="00270556">
        <w:rPr>
          <w:b w:val="0"/>
          <w:smallCaps w:val="0"/>
          <w:szCs w:val="24"/>
          <w:u w:val="none"/>
        </w:rPr>
        <w:t>phải</w:t>
      </w:r>
      <w:proofErr w:type="spellEnd"/>
      <w:r w:rsidRPr="00270556">
        <w:rPr>
          <w:b w:val="0"/>
          <w:smallCaps w:val="0"/>
          <w:szCs w:val="24"/>
          <w:u w:val="none"/>
        </w:rPr>
        <w:t xml:space="preserve"> </w:t>
      </w:r>
      <w:proofErr w:type="spellStart"/>
      <w:r w:rsidRPr="00270556">
        <w:rPr>
          <w:b w:val="0"/>
          <w:smallCaps w:val="0"/>
          <w:szCs w:val="24"/>
          <w:u w:val="none"/>
        </w:rPr>
        <w:t>nộp</w:t>
      </w:r>
      <w:proofErr w:type="spellEnd"/>
      <w:r w:rsidRPr="00270556">
        <w:rPr>
          <w:b w:val="0"/>
          <w:smallCaps w:val="0"/>
          <w:szCs w:val="24"/>
          <w:u w:val="none"/>
        </w:rPr>
        <w:t xml:space="preserve"> </w:t>
      </w:r>
      <w:proofErr w:type="spellStart"/>
      <w:r w:rsidRPr="00270556">
        <w:rPr>
          <w:b w:val="0"/>
          <w:smallCaps w:val="0"/>
          <w:szCs w:val="24"/>
          <w:u w:val="none"/>
        </w:rPr>
        <w:t>có</w:t>
      </w:r>
      <w:proofErr w:type="spellEnd"/>
      <w:r w:rsidRPr="00270556">
        <w:rPr>
          <w:b w:val="0"/>
          <w:smallCaps w:val="0"/>
          <w:szCs w:val="24"/>
          <w:u w:val="none"/>
        </w:rPr>
        <w:t xml:space="preserve"> </w:t>
      </w:r>
      <w:proofErr w:type="spellStart"/>
      <w:r w:rsidRPr="00270556">
        <w:rPr>
          <w:b w:val="0"/>
          <w:smallCaps w:val="0"/>
          <w:szCs w:val="24"/>
          <w:u w:val="none"/>
        </w:rPr>
        <w:t>ngôn</w:t>
      </w:r>
      <w:proofErr w:type="spellEnd"/>
      <w:r w:rsidRPr="00270556">
        <w:rPr>
          <w:b w:val="0"/>
          <w:smallCaps w:val="0"/>
          <w:szCs w:val="24"/>
          <w:u w:val="none"/>
        </w:rPr>
        <w:t xml:space="preserve"> </w:t>
      </w:r>
      <w:proofErr w:type="spellStart"/>
      <w:r w:rsidRPr="00270556">
        <w:rPr>
          <w:b w:val="0"/>
          <w:smallCaps w:val="0"/>
          <w:szCs w:val="24"/>
          <w:u w:val="none"/>
        </w:rPr>
        <w:t>ngữ</w:t>
      </w:r>
      <w:proofErr w:type="spellEnd"/>
      <w:r w:rsidRPr="00270556">
        <w:rPr>
          <w:b w:val="0"/>
          <w:smallCaps w:val="0"/>
          <w:szCs w:val="24"/>
          <w:u w:val="none"/>
        </w:rPr>
        <w:t xml:space="preserve"> </w:t>
      </w:r>
      <w:proofErr w:type="spellStart"/>
      <w:r w:rsidRPr="00270556">
        <w:rPr>
          <w:b w:val="0"/>
          <w:smallCaps w:val="0"/>
          <w:szCs w:val="24"/>
          <w:u w:val="none"/>
        </w:rPr>
        <w:t>khác</w:t>
      </w:r>
      <w:proofErr w:type="spellEnd"/>
      <w:r w:rsidRPr="00270556">
        <w:rPr>
          <w:b w:val="0"/>
          <w:smallCaps w:val="0"/>
          <w:szCs w:val="24"/>
          <w:u w:val="none"/>
        </w:rPr>
        <w:t xml:space="preserve"> </w:t>
      </w:r>
      <w:proofErr w:type="spellStart"/>
      <w:r w:rsidRPr="00270556">
        <w:rPr>
          <w:b w:val="0"/>
          <w:smallCaps w:val="0"/>
          <w:szCs w:val="24"/>
          <w:u w:val="none"/>
        </w:rPr>
        <w:t>với</w:t>
      </w:r>
      <w:proofErr w:type="spellEnd"/>
      <w:r w:rsidRPr="00270556">
        <w:rPr>
          <w:b w:val="0"/>
          <w:smallCaps w:val="0"/>
          <w:szCs w:val="24"/>
          <w:u w:val="none"/>
        </w:rPr>
        <w:t xml:space="preserve"> </w:t>
      </w:r>
      <w:proofErr w:type="spellStart"/>
      <w:r w:rsidRPr="00270556">
        <w:rPr>
          <w:b w:val="0"/>
          <w:smallCaps w:val="0"/>
          <w:szCs w:val="24"/>
          <w:u w:val="none"/>
        </w:rPr>
        <w:t>tiếng</w:t>
      </w:r>
      <w:proofErr w:type="spellEnd"/>
      <w:r w:rsidRPr="00270556">
        <w:rPr>
          <w:b w:val="0"/>
          <w:smallCaps w:val="0"/>
          <w:szCs w:val="24"/>
          <w:u w:val="none"/>
        </w:rPr>
        <w:t xml:space="preserve"> </w:t>
      </w:r>
      <w:proofErr w:type="spellStart"/>
      <w:r w:rsidRPr="00270556">
        <w:rPr>
          <w:b w:val="0"/>
          <w:smallCaps w:val="0"/>
          <w:szCs w:val="24"/>
          <w:u w:val="none"/>
        </w:rPr>
        <w:t>Việt</w:t>
      </w:r>
      <w:proofErr w:type="spellEnd"/>
      <w:r w:rsidRPr="00270556">
        <w:rPr>
          <w:b w:val="0"/>
          <w:smallCaps w:val="0"/>
          <w:szCs w:val="24"/>
          <w:u w:val="none"/>
        </w:rPr>
        <w:t xml:space="preserve"> </w:t>
      </w:r>
      <w:proofErr w:type="spellStart"/>
      <w:r w:rsidRPr="00270556">
        <w:rPr>
          <w:b w:val="0"/>
          <w:smallCaps w:val="0"/>
          <w:szCs w:val="24"/>
          <w:u w:val="none"/>
        </w:rPr>
        <w:t>thì</w:t>
      </w:r>
      <w:proofErr w:type="spellEnd"/>
      <w:r w:rsidRPr="00270556">
        <w:rPr>
          <w:b w:val="0"/>
          <w:smallCaps w:val="0"/>
          <w:szCs w:val="24"/>
          <w:u w:val="none"/>
        </w:rPr>
        <w:t xml:space="preserve"> </w:t>
      </w:r>
      <w:proofErr w:type="spellStart"/>
      <w:r w:rsidRPr="00270556">
        <w:rPr>
          <w:b w:val="0"/>
          <w:smallCaps w:val="0"/>
          <w:szCs w:val="24"/>
          <w:u w:val="none"/>
        </w:rPr>
        <w:t>Người</w:t>
      </w:r>
      <w:proofErr w:type="spellEnd"/>
      <w:r w:rsidRPr="00270556">
        <w:rPr>
          <w:b w:val="0"/>
          <w:smallCaps w:val="0"/>
          <w:szCs w:val="24"/>
          <w:u w:val="none"/>
        </w:rPr>
        <w:t xml:space="preserve"> </w:t>
      </w:r>
      <w:proofErr w:type="spellStart"/>
      <w:r w:rsidRPr="00270556">
        <w:rPr>
          <w:b w:val="0"/>
          <w:smallCaps w:val="0"/>
          <w:szCs w:val="24"/>
          <w:u w:val="none"/>
        </w:rPr>
        <w:t>nhận</w:t>
      </w:r>
      <w:proofErr w:type="spellEnd"/>
      <w:r w:rsidRPr="00270556">
        <w:rPr>
          <w:b w:val="0"/>
          <w:smallCaps w:val="0"/>
          <w:szCs w:val="24"/>
          <w:u w:val="none"/>
        </w:rPr>
        <w:t xml:space="preserve"> </w:t>
      </w:r>
      <w:proofErr w:type="spellStart"/>
      <w:r w:rsidRPr="00270556">
        <w:rPr>
          <w:b w:val="0"/>
          <w:smallCaps w:val="0"/>
          <w:szCs w:val="24"/>
          <w:u w:val="none"/>
        </w:rPr>
        <w:t>quyền</w:t>
      </w:r>
      <w:proofErr w:type="spellEnd"/>
      <w:r w:rsidRPr="00270556">
        <w:rPr>
          <w:b w:val="0"/>
          <w:smallCaps w:val="0"/>
          <w:szCs w:val="24"/>
          <w:u w:val="none"/>
        </w:rPr>
        <w:t xml:space="preserve"> </w:t>
      </w:r>
      <w:proofErr w:type="spellStart"/>
      <w:r w:rsidRPr="00270556">
        <w:rPr>
          <w:b w:val="0"/>
          <w:smallCaps w:val="0"/>
          <w:szCs w:val="24"/>
          <w:u w:val="none"/>
        </w:rPr>
        <w:t>lợi</w:t>
      </w:r>
      <w:proofErr w:type="spellEnd"/>
      <w:r w:rsidRPr="00270556">
        <w:rPr>
          <w:b w:val="0"/>
          <w:smallCaps w:val="0"/>
          <w:szCs w:val="24"/>
          <w:u w:val="none"/>
        </w:rPr>
        <w:t xml:space="preserve"> </w:t>
      </w:r>
      <w:proofErr w:type="spellStart"/>
      <w:r w:rsidRPr="00270556">
        <w:rPr>
          <w:b w:val="0"/>
          <w:smallCaps w:val="0"/>
          <w:szCs w:val="24"/>
          <w:u w:val="none"/>
        </w:rPr>
        <w:t>bảo</w:t>
      </w:r>
      <w:proofErr w:type="spellEnd"/>
      <w:r w:rsidRPr="00270556">
        <w:rPr>
          <w:b w:val="0"/>
          <w:smallCaps w:val="0"/>
          <w:szCs w:val="24"/>
          <w:u w:val="none"/>
        </w:rPr>
        <w:t xml:space="preserve"> </w:t>
      </w:r>
      <w:proofErr w:type="spellStart"/>
      <w:r w:rsidRPr="00270556">
        <w:rPr>
          <w:b w:val="0"/>
          <w:smallCaps w:val="0"/>
          <w:szCs w:val="24"/>
          <w:u w:val="none"/>
        </w:rPr>
        <w:t>hiểm</w:t>
      </w:r>
      <w:proofErr w:type="spellEnd"/>
      <w:r w:rsidRPr="00270556">
        <w:rPr>
          <w:b w:val="0"/>
          <w:smallCaps w:val="0"/>
          <w:szCs w:val="24"/>
          <w:u w:val="none"/>
        </w:rPr>
        <w:t xml:space="preserve"> </w:t>
      </w:r>
      <w:proofErr w:type="spellStart"/>
      <w:r w:rsidRPr="00270556">
        <w:rPr>
          <w:b w:val="0"/>
          <w:smallCaps w:val="0"/>
          <w:szCs w:val="24"/>
          <w:u w:val="none"/>
        </w:rPr>
        <w:t>phải</w:t>
      </w:r>
      <w:proofErr w:type="spellEnd"/>
      <w:r w:rsidRPr="00270556">
        <w:rPr>
          <w:b w:val="0"/>
          <w:smallCaps w:val="0"/>
          <w:szCs w:val="24"/>
          <w:u w:val="none"/>
        </w:rPr>
        <w:t xml:space="preserve"> </w:t>
      </w:r>
      <w:proofErr w:type="spellStart"/>
      <w:r w:rsidRPr="00270556">
        <w:rPr>
          <w:b w:val="0"/>
          <w:smallCaps w:val="0"/>
          <w:szCs w:val="24"/>
          <w:u w:val="none"/>
        </w:rPr>
        <w:t>dịch</w:t>
      </w:r>
      <w:proofErr w:type="spellEnd"/>
      <w:r w:rsidRPr="00270556">
        <w:rPr>
          <w:b w:val="0"/>
          <w:smallCaps w:val="0"/>
          <w:szCs w:val="24"/>
          <w:u w:val="none"/>
        </w:rPr>
        <w:t xml:space="preserve"> </w:t>
      </w:r>
      <w:proofErr w:type="spellStart"/>
      <w:r w:rsidRPr="00270556">
        <w:rPr>
          <w:b w:val="0"/>
          <w:smallCaps w:val="0"/>
          <w:szCs w:val="24"/>
          <w:u w:val="none"/>
        </w:rPr>
        <w:t>thuật</w:t>
      </w:r>
      <w:proofErr w:type="spellEnd"/>
      <w:r w:rsidRPr="00270556">
        <w:rPr>
          <w:b w:val="0"/>
          <w:smallCaps w:val="0"/>
          <w:szCs w:val="24"/>
          <w:u w:val="none"/>
        </w:rPr>
        <w:t xml:space="preserve"> </w:t>
      </w:r>
      <w:proofErr w:type="spellStart"/>
      <w:r w:rsidRPr="00270556">
        <w:rPr>
          <w:b w:val="0"/>
          <w:smallCaps w:val="0"/>
          <w:szCs w:val="24"/>
          <w:u w:val="none"/>
        </w:rPr>
        <w:t>và</w:t>
      </w:r>
      <w:proofErr w:type="spellEnd"/>
      <w:r w:rsidRPr="00270556">
        <w:rPr>
          <w:b w:val="0"/>
          <w:smallCaps w:val="0"/>
          <w:szCs w:val="24"/>
          <w:u w:val="none"/>
        </w:rPr>
        <w:t xml:space="preserve"> </w:t>
      </w:r>
      <w:proofErr w:type="spellStart"/>
      <w:r w:rsidRPr="00270556">
        <w:rPr>
          <w:b w:val="0"/>
          <w:smallCaps w:val="0"/>
          <w:szCs w:val="24"/>
          <w:u w:val="none"/>
        </w:rPr>
        <w:t>chứng</w:t>
      </w:r>
      <w:proofErr w:type="spellEnd"/>
      <w:r w:rsidRPr="00270556">
        <w:rPr>
          <w:b w:val="0"/>
          <w:smallCaps w:val="0"/>
          <w:szCs w:val="24"/>
          <w:u w:val="none"/>
        </w:rPr>
        <w:t xml:space="preserve"> </w:t>
      </w:r>
      <w:proofErr w:type="spellStart"/>
      <w:r w:rsidRPr="00270556">
        <w:rPr>
          <w:b w:val="0"/>
          <w:smallCaps w:val="0"/>
          <w:szCs w:val="24"/>
          <w:u w:val="none"/>
        </w:rPr>
        <w:t>thực</w:t>
      </w:r>
      <w:proofErr w:type="spellEnd"/>
      <w:r w:rsidRPr="00270556">
        <w:rPr>
          <w:b w:val="0"/>
          <w:smallCaps w:val="0"/>
          <w:szCs w:val="24"/>
          <w:u w:val="none"/>
        </w:rPr>
        <w:t xml:space="preserve"> </w:t>
      </w:r>
      <w:proofErr w:type="spellStart"/>
      <w:r w:rsidRPr="00270556">
        <w:rPr>
          <w:b w:val="0"/>
          <w:smallCaps w:val="0"/>
          <w:szCs w:val="24"/>
          <w:u w:val="none"/>
        </w:rPr>
        <w:t>các</w:t>
      </w:r>
      <w:proofErr w:type="spellEnd"/>
      <w:r w:rsidRPr="00270556">
        <w:rPr>
          <w:b w:val="0"/>
          <w:smallCaps w:val="0"/>
          <w:szCs w:val="24"/>
          <w:u w:val="none"/>
        </w:rPr>
        <w:t xml:space="preserve"> </w:t>
      </w:r>
      <w:proofErr w:type="spellStart"/>
      <w:r w:rsidRPr="00270556">
        <w:rPr>
          <w:b w:val="0"/>
          <w:smallCaps w:val="0"/>
          <w:szCs w:val="24"/>
          <w:u w:val="none"/>
        </w:rPr>
        <w:t>chứng</w:t>
      </w:r>
      <w:proofErr w:type="spellEnd"/>
      <w:r w:rsidRPr="00270556">
        <w:rPr>
          <w:b w:val="0"/>
          <w:smallCaps w:val="0"/>
          <w:szCs w:val="24"/>
          <w:u w:val="none"/>
        </w:rPr>
        <w:t xml:space="preserve"> </w:t>
      </w:r>
      <w:proofErr w:type="spellStart"/>
      <w:r w:rsidRPr="00270556">
        <w:rPr>
          <w:b w:val="0"/>
          <w:smallCaps w:val="0"/>
          <w:szCs w:val="24"/>
          <w:u w:val="none"/>
        </w:rPr>
        <w:t>từ</w:t>
      </w:r>
      <w:proofErr w:type="spellEnd"/>
      <w:r w:rsidRPr="00270556">
        <w:rPr>
          <w:b w:val="0"/>
          <w:smallCaps w:val="0"/>
          <w:szCs w:val="24"/>
          <w:u w:val="none"/>
        </w:rPr>
        <w:t xml:space="preserve"> </w:t>
      </w:r>
      <w:proofErr w:type="spellStart"/>
      <w:r w:rsidRPr="00270556">
        <w:rPr>
          <w:b w:val="0"/>
          <w:smallCaps w:val="0"/>
          <w:szCs w:val="24"/>
          <w:u w:val="none"/>
        </w:rPr>
        <w:t>yêu</w:t>
      </w:r>
      <w:proofErr w:type="spellEnd"/>
      <w:r w:rsidRPr="00270556">
        <w:rPr>
          <w:b w:val="0"/>
          <w:smallCaps w:val="0"/>
          <w:szCs w:val="24"/>
          <w:u w:val="none"/>
        </w:rPr>
        <w:t xml:space="preserve"> </w:t>
      </w:r>
      <w:proofErr w:type="spellStart"/>
      <w:r w:rsidRPr="00270556">
        <w:rPr>
          <w:b w:val="0"/>
          <w:smallCaps w:val="0"/>
          <w:szCs w:val="24"/>
          <w:u w:val="none"/>
        </w:rPr>
        <w:t>cầu</w:t>
      </w:r>
      <w:proofErr w:type="spellEnd"/>
      <w:r w:rsidRPr="00270556">
        <w:rPr>
          <w:b w:val="0"/>
          <w:smallCaps w:val="0"/>
          <w:szCs w:val="24"/>
          <w:u w:val="none"/>
        </w:rPr>
        <w:t xml:space="preserve"> </w:t>
      </w:r>
      <w:proofErr w:type="spellStart"/>
      <w:r w:rsidRPr="00270556">
        <w:rPr>
          <w:b w:val="0"/>
          <w:smallCaps w:val="0"/>
          <w:szCs w:val="24"/>
          <w:u w:val="none"/>
        </w:rPr>
        <w:t>bồi</w:t>
      </w:r>
      <w:proofErr w:type="spellEnd"/>
      <w:r w:rsidRPr="00270556">
        <w:rPr>
          <w:b w:val="0"/>
          <w:smallCaps w:val="0"/>
          <w:szCs w:val="24"/>
          <w:u w:val="none"/>
        </w:rPr>
        <w:t xml:space="preserve"> </w:t>
      </w:r>
      <w:proofErr w:type="spellStart"/>
      <w:r w:rsidRPr="00270556">
        <w:rPr>
          <w:b w:val="0"/>
          <w:smallCaps w:val="0"/>
          <w:szCs w:val="24"/>
          <w:u w:val="none"/>
        </w:rPr>
        <w:t>thường</w:t>
      </w:r>
      <w:proofErr w:type="spellEnd"/>
      <w:r w:rsidRPr="00270556">
        <w:rPr>
          <w:b w:val="0"/>
          <w:smallCaps w:val="0"/>
          <w:szCs w:val="24"/>
          <w:u w:val="none"/>
        </w:rPr>
        <w:t xml:space="preserve"> </w:t>
      </w:r>
      <w:proofErr w:type="spellStart"/>
      <w:r w:rsidRPr="00270556">
        <w:rPr>
          <w:b w:val="0"/>
          <w:smallCaps w:val="0"/>
          <w:szCs w:val="24"/>
          <w:u w:val="none"/>
        </w:rPr>
        <w:t>và</w:t>
      </w:r>
      <w:proofErr w:type="spellEnd"/>
      <w:r w:rsidRPr="00270556">
        <w:rPr>
          <w:b w:val="0"/>
          <w:smallCaps w:val="0"/>
          <w:szCs w:val="24"/>
          <w:u w:val="none"/>
        </w:rPr>
        <w:t xml:space="preserve"> </w:t>
      </w:r>
      <w:proofErr w:type="spellStart"/>
      <w:r w:rsidRPr="00270556">
        <w:rPr>
          <w:b w:val="0"/>
          <w:smallCaps w:val="0"/>
          <w:szCs w:val="24"/>
          <w:u w:val="none"/>
        </w:rPr>
        <w:t>gởi</w:t>
      </w:r>
      <w:proofErr w:type="spellEnd"/>
      <w:r w:rsidRPr="00270556">
        <w:rPr>
          <w:b w:val="0"/>
          <w:smallCaps w:val="0"/>
          <w:szCs w:val="24"/>
          <w:u w:val="none"/>
        </w:rPr>
        <w:t xml:space="preserve"> </w:t>
      </w:r>
      <w:proofErr w:type="spellStart"/>
      <w:r w:rsidRPr="00270556">
        <w:rPr>
          <w:b w:val="0"/>
          <w:smallCaps w:val="0"/>
          <w:szCs w:val="24"/>
          <w:u w:val="none"/>
        </w:rPr>
        <w:t>về</w:t>
      </w:r>
      <w:proofErr w:type="spellEnd"/>
      <w:r w:rsidRPr="00270556">
        <w:rPr>
          <w:b w:val="0"/>
          <w:smallCaps w:val="0"/>
          <w:szCs w:val="24"/>
          <w:u w:val="none"/>
        </w:rPr>
        <w:t xml:space="preserve"> </w:t>
      </w:r>
      <w:proofErr w:type="spellStart"/>
      <w:r w:rsidRPr="00270556">
        <w:rPr>
          <w:b w:val="0"/>
          <w:smallCaps w:val="0"/>
          <w:szCs w:val="24"/>
          <w:u w:val="none"/>
        </w:rPr>
        <w:t>cho</w:t>
      </w:r>
      <w:proofErr w:type="spellEnd"/>
      <w:r w:rsidRPr="00270556">
        <w:rPr>
          <w:b w:val="0"/>
          <w:smallCaps w:val="0"/>
          <w:szCs w:val="24"/>
          <w:u w:val="none"/>
        </w:rPr>
        <w:t xml:space="preserve"> </w:t>
      </w:r>
      <w:proofErr w:type="spellStart"/>
      <w:r w:rsidRPr="00270556">
        <w:rPr>
          <w:b w:val="0"/>
          <w:smallCaps w:val="0"/>
          <w:szCs w:val="24"/>
          <w:u w:val="none"/>
        </w:rPr>
        <w:t>Dai-ichi</w:t>
      </w:r>
      <w:proofErr w:type="spellEnd"/>
      <w:r w:rsidRPr="00270556">
        <w:rPr>
          <w:b w:val="0"/>
          <w:smallCaps w:val="0"/>
          <w:szCs w:val="24"/>
          <w:u w:val="none"/>
        </w:rPr>
        <w:t xml:space="preserve"> Life </w:t>
      </w:r>
      <w:proofErr w:type="spellStart"/>
      <w:r w:rsidRPr="00270556">
        <w:rPr>
          <w:b w:val="0"/>
          <w:smallCaps w:val="0"/>
          <w:szCs w:val="24"/>
          <w:u w:val="none"/>
        </w:rPr>
        <w:t>Việt</w:t>
      </w:r>
      <w:proofErr w:type="spellEnd"/>
      <w:r w:rsidRPr="00270556">
        <w:rPr>
          <w:b w:val="0"/>
          <w:smallCaps w:val="0"/>
          <w:szCs w:val="24"/>
          <w:u w:val="none"/>
        </w:rPr>
        <w:t xml:space="preserve"> Nam. Chi </w:t>
      </w:r>
      <w:proofErr w:type="spellStart"/>
      <w:r w:rsidRPr="00270556">
        <w:rPr>
          <w:b w:val="0"/>
          <w:smallCaps w:val="0"/>
          <w:szCs w:val="24"/>
          <w:u w:val="none"/>
        </w:rPr>
        <w:t>phí</w:t>
      </w:r>
      <w:proofErr w:type="spellEnd"/>
      <w:r w:rsidRPr="00270556">
        <w:rPr>
          <w:b w:val="0"/>
          <w:smallCaps w:val="0"/>
          <w:szCs w:val="24"/>
          <w:u w:val="none"/>
        </w:rPr>
        <w:t xml:space="preserve"> </w:t>
      </w:r>
      <w:proofErr w:type="spellStart"/>
      <w:r w:rsidRPr="00270556">
        <w:rPr>
          <w:b w:val="0"/>
          <w:smallCaps w:val="0"/>
          <w:szCs w:val="24"/>
          <w:u w:val="none"/>
        </w:rPr>
        <w:t>cho</w:t>
      </w:r>
      <w:proofErr w:type="spellEnd"/>
      <w:r w:rsidRPr="00270556">
        <w:rPr>
          <w:b w:val="0"/>
          <w:smallCaps w:val="0"/>
          <w:szCs w:val="24"/>
          <w:u w:val="none"/>
        </w:rPr>
        <w:t xml:space="preserve"> </w:t>
      </w:r>
      <w:proofErr w:type="spellStart"/>
      <w:r w:rsidRPr="00270556">
        <w:rPr>
          <w:b w:val="0"/>
          <w:smallCaps w:val="0"/>
          <w:szCs w:val="24"/>
          <w:u w:val="none"/>
        </w:rPr>
        <w:t>việc</w:t>
      </w:r>
      <w:proofErr w:type="spellEnd"/>
      <w:r w:rsidRPr="00270556">
        <w:rPr>
          <w:b w:val="0"/>
          <w:smallCaps w:val="0"/>
          <w:szCs w:val="24"/>
          <w:u w:val="none"/>
        </w:rPr>
        <w:t xml:space="preserve"> </w:t>
      </w:r>
      <w:proofErr w:type="spellStart"/>
      <w:r w:rsidRPr="00270556">
        <w:rPr>
          <w:b w:val="0"/>
          <w:smallCaps w:val="0"/>
          <w:szCs w:val="24"/>
          <w:u w:val="none"/>
        </w:rPr>
        <w:t>hợp</w:t>
      </w:r>
      <w:proofErr w:type="spellEnd"/>
      <w:r w:rsidRPr="00270556">
        <w:rPr>
          <w:b w:val="0"/>
          <w:smallCaps w:val="0"/>
          <w:szCs w:val="24"/>
          <w:u w:val="none"/>
        </w:rPr>
        <w:t xml:space="preserve"> </w:t>
      </w:r>
      <w:proofErr w:type="spellStart"/>
      <w:r w:rsidRPr="00270556">
        <w:rPr>
          <w:b w:val="0"/>
          <w:smallCaps w:val="0"/>
          <w:szCs w:val="24"/>
          <w:u w:val="none"/>
        </w:rPr>
        <w:t>pháp</w:t>
      </w:r>
      <w:proofErr w:type="spellEnd"/>
      <w:r w:rsidRPr="00270556">
        <w:rPr>
          <w:b w:val="0"/>
          <w:smallCaps w:val="0"/>
          <w:szCs w:val="24"/>
          <w:u w:val="none"/>
        </w:rPr>
        <w:t xml:space="preserve"> </w:t>
      </w:r>
      <w:proofErr w:type="spellStart"/>
      <w:r w:rsidRPr="00270556">
        <w:rPr>
          <w:b w:val="0"/>
          <w:smallCaps w:val="0"/>
          <w:szCs w:val="24"/>
          <w:u w:val="none"/>
        </w:rPr>
        <w:t>hóa</w:t>
      </w:r>
      <w:proofErr w:type="spellEnd"/>
      <w:r w:rsidRPr="00270556">
        <w:rPr>
          <w:b w:val="0"/>
          <w:smallCaps w:val="0"/>
          <w:szCs w:val="24"/>
          <w:u w:val="none"/>
        </w:rPr>
        <w:t xml:space="preserve"> </w:t>
      </w:r>
      <w:proofErr w:type="spellStart"/>
      <w:r w:rsidRPr="00270556">
        <w:rPr>
          <w:b w:val="0"/>
          <w:smallCaps w:val="0"/>
          <w:szCs w:val="24"/>
          <w:u w:val="none"/>
        </w:rPr>
        <w:t>lãnh</w:t>
      </w:r>
      <w:proofErr w:type="spellEnd"/>
      <w:r w:rsidRPr="00270556">
        <w:rPr>
          <w:b w:val="0"/>
          <w:smallCaps w:val="0"/>
          <w:szCs w:val="24"/>
          <w:u w:val="none"/>
        </w:rPr>
        <w:t xml:space="preserve"> </w:t>
      </w:r>
      <w:proofErr w:type="spellStart"/>
      <w:r w:rsidRPr="00270556">
        <w:rPr>
          <w:b w:val="0"/>
          <w:smallCaps w:val="0"/>
          <w:szCs w:val="24"/>
          <w:u w:val="none"/>
        </w:rPr>
        <w:t>sự</w:t>
      </w:r>
      <w:proofErr w:type="spellEnd"/>
      <w:r w:rsidRPr="00270556">
        <w:rPr>
          <w:b w:val="0"/>
          <w:smallCaps w:val="0"/>
          <w:szCs w:val="24"/>
          <w:u w:val="none"/>
        </w:rPr>
        <w:t xml:space="preserve">, </w:t>
      </w:r>
      <w:proofErr w:type="spellStart"/>
      <w:r w:rsidRPr="00270556">
        <w:rPr>
          <w:b w:val="0"/>
          <w:smallCaps w:val="0"/>
          <w:szCs w:val="24"/>
          <w:u w:val="none"/>
        </w:rPr>
        <w:t>chứng</w:t>
      </w:r>
      <w:proofErr w:type="spellEnd"/>
      <w:r w:rsidRPr="00270556">
        <w:rPr>
          <w:b w:val="0"/>
          <w:smallCaps w:val="0"/>
          <w:szCs w:val="24"/>
          <w:u w:val="none"/>
        </w:rPr>
        <w:t xml:space="preserve"> </w:t>
      </w:r>
      <w:proofErr w:type="spellStart"/>
      <w:r w:rsidRPr="00270556">
        <w:rPr>
          <w:b w:val="0"/>
          <w:smallCaps w:val="0"/>
          <w:szCs w:val="24"/>
          <w:u w:val="none"/>
        </w:rPr>
        <w:t>thực</w:t>
      </w:r>
      <w:proofErr w:type="spellEnd"/>
      <w:r w:rsidRPr="00270556">
        <w:rPr>
          <w:b w:val="0"/>
          <w:smallCaps w:val="0"/>
          <w:szCs w:val="24"/>
          <w:u w:val="none"/>
        </w:rPr>
        <w:t xml:space="preserve">, </w:t>
      </w:r>
      <w:proofErr w:type="spellStart"/>
      <w:r w:rsidRPr="00270556">
        <w:rPr>
          <w:b w:val="0"/>
          <w:smallCaps w:val="0"/>
          <w:szCs w:val="24"/>
          <w:u w:val="none"/>
        </w:rPr>
        <w:t>dịch</w:t>
      </w:r>
      <w:proofErr w:type="spellEnd"/>
      <w:r w:rsidRPr="00270556">
        <w:rPr>
          <w:b w:val="0"/>
          <w:smallCaps w:val="0"/>
          <w:szCs w:val="24"/>
          <w:u w:val="none"/>
        </w:rPr>
        <w:t xml:space="preserve"> </w:t>
      </w:r>
      <w:proofErr w:type="spellStart"/>
      <w:r w:rsidRPr="00270556">
        <w:rPr>
          <w:b w:val="0"/>
          <w:smallCaps w:val="0"/>
          <w:szCs w:val="24"/>
          <w:u w:val="none"/>
        </w:rPr>
        <w:t>thuật</w:t>
      </w:r>
      <w:proofErr w:type="spellEnd"/>
      <w:r w:rsidRPr="00270556">
        <w:rPr>
          <w:b w:val="0"/>
          <w:smallCaps w:val="0"/>
          <w:szCs w:val="24"/>
          <w:u w:val="none"/>
        </w:rPr>
        <w:t xml:space="preserve"> </w:t>
      </w:r>
      <w:proofErr w:type="spellStart"/>
      <w:r w:rsidRPr="00270556">
        <w:rPr>
          <w:b w:val="0"/>
          <w:smallCaps w:val="0"/>
          <w:szCs w:val="24"/>
          <w:u w:val="none"/>
        </w:rPr>
        <w:t>các</w:t>
      </w:r>
      <w:proofErr w:type="spellEnd"/>
      <w:r w:rsidRPr="00270556">
        <w:rPr>
          <w:b w:val="0"/>
          <w:smallCaps w:val="0"/>
          <w:szCs w:val="24"/>
          <w:u w:val="none"/>
        </w:rPr>
        <w:t xml:space="preserve"> </w:t>
      </w:r>
      <w:proofErr w:type="spellStart"/>
      <w:r w:rsidRPr="00270556">
        <w:rPr>
          <w:b w:val="0"/>
          <w:smallCaps w:val="0"/>
          <w:szCs w:val="24"/>
          <w:u w:val="none"/>
        </w:rPr>
        <w:t>giấy</w:t>
      </w:r>
      <w:proofErr w:type="spellEnd"/>
      <w:r w:rsidRPr="00270556">
        <w:rPr>
          <w:b w:val="0"/>
          <w:smallCaps w:val="0"/>
          <w:szCs w:val="24"/>
          <w:u w:val="none"/>
        </w:rPr>
        <w:t xml:space="preserve"> </w:t>
      </w:r>
      <w:proofErr w:type="spellStart"/>
      <w:r w:rsidRPr="00270556">
        <w:rPr>
          <w:b w:val="0"/>
          <w:smallCaps w:val="0"/>
          <w:szCs w:val="24"/>
          <w:u w:val="none"/>
        </w:rPr>
        <w:t>tờ</w:t>
      </w:r>
      <w:proofErr w:type="spellEnd"/>
      <w:r w:rsidRPr="00270556">
        <w:rPr>
          <w:b w:val="0"/>
          <w:smallCaps w:val="0"/>
          <w:szCs w:val="24"/>
          <w:u w:val="none"/>
        </w:rPr>
        <w:t xml:space="preserve">, </w:t>
      </w:r>
      <w:proofErr w:type="spellStart"/>
      <w:r w:rsidRPr="00270556">
        <w:rPr>
          <w:b w:val="0"/>
          <w:smallCaps w:val="0"/>
          <w:szCs w:val="24"/>
          <w:u w:val="none"/>
        </w:rPr>
        <w:t>chứng</w:t>
      </w:r>
      <w:proofErr w:type="spellEnd"/>
      <w:r w:rsidRPr="00270556">
        <w:rPr>
          <w:b w:val="0"/>
          <w:smallCaps w:val="0"/>
          <w:szCs w:val="24"/>
          <w:u w:val="none"/>
        </w:rPr>
        <w:t xml:space="preserve"> </w:t>
      </w:r>
      <w:proofErr w:type="spellStart"/>
      <w:r w:rsidRPr="00270556">
        <w:rPr>
          <w:b w:val="0"/>
          <w:smallCaps w:val="0"/>
          <w:szCs w:val="24"/>
          <w:u w:val="none"/>
        </w:rPr>
        <w:t>từ</w:t>
      </w:r>
      <w:proofErr w:type="spellEnd"/>
      <w:r w:rsidRPr="00270556">
        <w:rPr>
          <w:b w:val="0"/>
          <w:smallCaps w:val="0"/>
          <w:szCs w:val="24"/>
          <w:u w:val="none"/>
        </w:rPr>
        <w:t xml:space="preserve"> </w:t>
      </w:r>
      <w:proofErr w:type="spellStart"/>
      <w:r w:rsidRPr="00270556">
        <w:rPr>
          <w:b w:val="0"/>
          <w:smallCaps w:val="0"/>
          <w:szCs w:val="24"/>
          <w:u w:val="none"/>
        </w:rPr>
        <w:t>này</w:t>
      </w:r>
      <w:proofErr w:type="spellEnd"/>
      <w:r w:rsidRPr="00270556">
        <w:rPr>
          <w:b w:val="0"/>
          <w:smallCaps w:val="0"/>
          <w:szCs w:val="24"/>
          <w:u w:val="none"/>
        </w:rPr>
        <w:t xml:space="preserve"> </w:t>
      </w:r>
      <w:proofErr w:type="spellStart"/>
      <w:r w:rsidRPr="00270556">
        <w:rPr>
          <w:b w:val="0"/>
          <w:smallCaps w:val="0"/>
          <w:szCs w:val="24"/>
          <w:u w:val="none"/>
        </w:rPr>
        <w:t>sẽ</w:t>
      </w:r>
      <w:proofErr w:type="spellEnd"/>
      <w:r w:rsidRPr="00270556">
        <w:rPr>
          <w:b w:val="0"/>
          <w:smallCaps w:val="0"/>
          <w:szCs w:val="24"/>
          <w:u w:val="none"/>
        </w:rPr>
        <w:t xml:space="preserve"> do </w:t>
      </w:r>
      <w:proofErr w:type="spellStart"/>
      <w:r w:rsidRPr="00270556">
        <w:rPr>
          <w:b w:val="0"/>
          <w:smallCaps w:val="0"/>
          <w:szCs w:val="24"/>
          <w:u w:val="none"/>
        </w:rPr>
        <w:t>Người</w:t>
      </w:r>
      <w:proofErr w:type="spellEnd"/>
      <w:r w:rsidRPr="00270556">
        <w:rPr>
          <w:b w:val="0"/>
          <w:smallCaps w:val="0"/>
          <w:szCs w:val="24"/>
          <w:u w:val="none"/>
        </w:rPr>
        <w:t xml:space="preserve"> </w:t>
      </w:r>
      <w:proofErr w:type="spellStart"/>
      <w:r w:rsidRPr="00270556">
        <w:rPr>
          <w:b w:val="0"/>
          <w:smallCaps w:val="0"/>
          <w:szCs w:val="24"/>
          <w:u w:val="none"/>
        </w:rPr>
        <w:t>nhận</w:t>
      </w:r>
      <w:proofErr w:type="spellEnd"/>
      <w:r w:rsidRPr="00270556">
        <w:rPr>
          <w:b w:val="0"/>
          <w:smallCaps w:val="0"/>
          <w:szCs w:val="24"/>
          <w:u w:val="none"/>
        </w:rPr>
        <w:t xml:space="preserve"> </w:t>
      </w:r>
      <w:proofErr w:type="spellStart"/>
      <w:r w:rsidRPr="00270556">
        <w:rPr>
          <w:b w:val="0"/>
          <w:smallCaps w:val="0"/>
          <w:szCs w:val="24"/>
          <w:u w:val="none"/>
        </w:rPr>
        <w:t>quyền</w:t>
      </w:r>
      <w:proofErr w:type="spellEnd"/>
      <w:r w:rsidRPr="00270556">
        <w:rPr>
          <w:b w:val="0"/>
          <w:smallCaps w:val="0"/>
          <w:szCs w:val="24"/>
          <w:u w:val="none"/>
        </w:rPr>
        <w:t xml:space="preserve"> </w:t>
      </w:r>
      <w:proofErr w:type="spellStart"/>
      <w:r w:rsidRPr="00270556">
        <w:rPr>
          <w:b w:val="0"/>
          <w:smallCaps w:val="0"/>
          <w:szCs w:val="24"/>
          <w:u w:val="none"/>
        </w:rPr>
        <w:t>lợi</w:t>
      </w:r>
      <w:proofErr w:type="spellEnd"/>
      <w:r w:rsidRPr="00270556">
        <w:rPr>
          <w:b w:val="0"/>
          <w:smallCaps w:val="0"/>
          <w:szCs w:val="24"/>
          <w:u w:val="none"/>
        </w:rPr>
        <w:t xml:space="preserve"> </w:t>
      </w:r>
      <w:proofErr w:type="spellStart"/>
      <w:r w:rsidRPr="00270556">
        <w:rPr>
          <w:b w:val="0"/>
          <w:smallCaps w:val="0"/>
          <w:szCs w:val="24"/>
          <w:u w:val="none"/>
        </w:rPr>
        <w:t>bảo</w:t>
      </w:r>
      <w:proofErr w:type="spellEnd"/>
      <w:r w:rsidRPr="00270556">
        <w:rPr>
          <w:b w:val="0"/>
          <w:smallCaps w:val="0"/>
          <w:szCs w:val="24"/>
          <w:u w:val="none"/>
        </w:rPr>
        <w:t xml:space="preserve"> </w:t>
      </w:r>
      <w:proofErr w:type="spellStart"/>
      <w:r w:rsidRPr="00270556">
        <w:rPr>
          <w:b w:val="0"/>
          <w:smallCaps w:val="0"/>
          <w:szCs w:val="24"/>
          <w:u w:val="none"/>
        </w:rPr>
        <w:t>hiểm</w:t>
      </w:r>
      <w:proofErr w:type="spellEnd"/>
      <w:r w:rsidRPr="00270556">
        <w:rPr>
          <w:b w:val="0"/>
          <w:smallCaps w:val="0"/>
          <w:szCs w:val="24"/>
          <w:u w:val="none"/>
        </w:rPr>
        <w:t xml:space="preserve"> </w:t>
      </w:r>
      <w:proofErr w:type="spellStart"/>
      <w:r w:rsidRPr="00270556">
        <w:rPr>
          <w:b w:val="0"/>
          <w:smallCaps w:val="0"/>
          <w:szCs w:val="24"/>
          <w:u w:val="none"/>
        </w:rPr>
        <w:t>chịu</w:t>
      </w:r>
      <w:proofErr w:type="spellEnd"/>
      <w:r w:rsidRPr="00270556">
        <w:rPr>
          <w:b w:val="0"/>
          <w:smallCaps w:val="0"/>
          <w:szCs w:val="24"/>
          <w:u w:val="none"/>
        </w:rPr>
        <w:t xml:space="preserve"> </w:t>
      </w:r>
      <w:proofErr w:type="spellStart"/>
      <w:r w:rsidRPr="00270556">
        <w:rPr>
          <w:b w:val="0"/>
          <w:smallCaps w:val="0"/>
          <w:szCs w:val="24"/>
          <w:u w:val="none"/>
        </w:rPr>
        <w:t>trách</w:t>
      </w:r>
      <w:proofErr w:type="spellEnd"/>
      <w:r w:rsidRPr="00270556">
        <w:rPr>
          <w:b w:val="0"/>
          <w:smallCaps w:val="0"/>
          <w:szCs w:val="24"/>
          <w:u w:val="none"/>
        </w:rPr>
        <w:t xml:space="preserve"> </w:t>
      </w:r>
      <w:proofErr w:type="spellStart"/>
      <w:r w:rsidRPr="00270556">
        <w:rPr>
          <w:b w:val="0"/>
          <w:smallCaps w:val="0"/>
          <w:szCs w:val="24"/>
          <w:u w:val="none"/>
        </w:rPr>
        <w:t>nhiệm</w:t>
      </w:r>
      <w:proofErr w:type="spellEnd"/>
      <w:r w:rsidRPr="00270556">
        <w:rPr>
          <w:b w:val="0"/>
          <w:smallCaps w:val="0"/>
          <w:szCs w:val="24"/>
          <w:u w:val="none"/>
        </w:rPr>
        <w:t xml:space="preserve"> </w:t>
      </w:r>
      <w:proofErr w:type="spellStart"/>
      <w:r w:rsidRPr="00270556">
        <w:rPr>
          <w:b w:val="0"/>
          <w:smallCaps w:val="0"/>
          <w:szCs w:val="24"/>
          <w:u w:val="none"/>
        </w:rPr>
        <w:t>thanh</w:t>
      </w:r>
      <w:proofErr w:type="spellEnd"/>
      <w:r w:rsidRPr="00270556">
        <w:rPr>
          <w:b w:val="0"/>
          <w:smallCaps w:val="0"/>
          <w:szCs w:val="24"/>
          <w:u w:val="none"/>
        </w:rPr>
        <w:t xml:space="preserve"> </w:t>
      </w:r>
      <w:proofErr w:type="spellStart"/>
      <w:r w:rsidRPr="00270556">
        <w:rPr>
          <w:b w:val="0"/>
          <w:smallCaps w:val="0"/>
          <w:szCs w:val="24"/>
          <w:u w:val="none"/>
        </w:rPr>
        <w:t>toán</w:t>
      </w:r>
      <w:proofErr w:type="spellEnd"/>
      <w:r w:rsidRPr="00270556">
        <w:rPr>
          <w:b w:val="0"/>
          <w:smallCaps w:val="0"/>
          <w:szCs w:val="24"/>
          <w:u w:val="none"/>
        </w:rPr>
        <w:t>.</w:t>
      </w:r>
    </w:p>
    <w:p w14:paraId="40D1C6BF" w14:textId="002AF4FF" w:rsidR="00383DE8" w:rsidRPr="005A7B0D" w:rsidRDefault="00270556" w:rsidP="007F35D6">
      <w:pPr>
        <w:spacing w:before="0" w:after="0"/>
        <w:jc w:val="left"/>
        <w:rPr>
          <w:b/>
          <w:szCs w:val="24"/>
        </w:rPr>
      </w:pPr>
      <w:r>
        <w:rPr>
          <w:b/>
          <w:szCs w:val="24"/>
        </w:rPr>
        <w:br w:type="page"/>
      </w:r>
      <w:r w:rsidR="00383DE8" w:rsidRPr="005A7B0D">
        <w:rPr>
          <w:b/>
          <w:szCs w:val="24"/>
        </w:rPr>
        <w:t>PHỤ LỤC</w:t>
      </w:r>
    </w:p>
    <w:p w14:paraId="4AC26D4B" w14:textId="77777777" w:rsidR="00B8108D" w:rsidRPr="005A7B0D" w:rsidRDefault="001F13DA" w:rsidP="007566CA">
      <w:pPr>
        <w:spacing w:line="276" w:lineRule="auto"/>
        <w:rPr>
          <w:b/>
          <w:szCs w:val="24"/>
          <w:u w:val="single"/>
        </w:rPr>
      </w:pPr>
      <w:r w:rsidRPr="005A7B0D">
        <w:rPr>
          <w:b/>
          <w:szCs w:val="24"/>
          <w:u w:val="single"/>
        </w:rPr>
        <w:t>ĐỊNH NGHĨA</w:t>
      </w:r>
      <w:r w:rsidR="005A0275" w:rsidRPr="005A7B0D">
        <w:rPr>
          <w:b/>
          <w:szCs w:val="24"/>
          <w:u w:val="single"/>
        </w:rPr>
        <w:t xml:space="preserve"> </w:t>
      </w:r>
      <w:r w:rsidR="005E1E6A" w:rsidRPr="005A7B0D">
        <w:rPr>
          <w:b/>
          <w:szCs w:val="24"/>
          <w:u w:val="single"/>
        </w:rPr>
        <w:t xml:space="preserve">BỆNH </w:t>
      </w:r>
      <w:r w:rsidR="00703E1D" w:rsidRPr="005A7B0D">
        <w:rPr>
          <w:b/>
          <w:szCs w:val="24"/>
          <w:u w:val="single"/>
        </w:rPr>
        <w:t>UNG THƯ</w:t>
      </w:r>
      <w:r w:rsidR="00383DE8" w:rsidRPr="005A7B0D">
        <w:rPr>
          <w:b/>
          <w:szCs w:val="24"/>
          <w:u w:val="single"/>
        </w:rPr>
        <w:t xml:space="preserve"> </w:t>
      </w:r>
    </w:p>
    <w:p w14:paraId="1FE7C345" w14:textId="77777777" w:rsidR="00674027" w:rsidRPr="005A7B0D" w:rsidRDefault="00674027" w:rsidP="005D0797">
      <w:pPr>
        <w:spacing w:before="120" w:after="0" w:line="276" w:lineRule="auto"/>
        <w:rPr>
          <w:szCs w:val="24"/>
        </w:rPr>
      </w:pPr>
      <w:proofErr w:type="spellStart"/>
      <w:r w:rsidRPr="005A7B0D">
        <w:rPr>
          <w:szCs w:val="24"/>
        </w:rPr>
        <w:t>Với</w:t>
      </w:r>
      <w:proofErr w:type="spellEnd"/>
      <w:r w:rsidRPr="005A7B0D">
        <w:rPr>
          <w:szCs w:val="24"/>
        </w:rPr>
        <w:t xml:space="preserve"> </w:t>
      </w:r>
      <w:proofErr w:type="spellStart"/>
      <w:r w:rsidRPr="005A7B0D">
        <w:rPr>
          <w:szCs w:val="24"/>
        </w:rPr>
        <w:t>sự</w:t>
      </w:r>
      <w:proofErr w:type="spellEnd"/>
      <w:r w:rsidRPr="005A7B0D">
        <w:rPr>
          <w:szCs w:val="24"/>
        </w:rPr>
        <w:t xml:space="preserve"> </w:t>
      </w:r>
      <w:proofErr w:type="spellStart"/>
      <w:r w:rsidRPr="005A7B0D">
        <w:rPr>
          <w:szCs w:val="24"/>
        </w:rPr>
        <w:t>chấp</w:t>
      </w:r>
      <w:proofErr w:type="spellEnd"/>
      <w:r w:rsidRPr="005A7B0D">
        <w:rPr>
          <w:szCs w:val="24"/>
        </w:rPr>
        <w:t xml:space="preserve"> </w:t>
      </w:r>
      <w:proofErr w:type="spellStart"/>
      <w:r w:rsidRPr="005A7B0D">
        <w:rPr>
          <w:szCs w:val="24"/>
        </w:rPr>
        <w:t>thuận</w:t>
      </w:r>
      <w:proofErr w:type="spellEnd"/>
      <w:r w:rsidRPr="005A7B0D">
        <w:rPr>
          <w:szCs w:val="24"/>
        </w:rPr>
        <w:t xml:space="preserve"> </w:t>
      </w:r>
      <w:proofErr w:type="spellStart"/>
      <w:r w:rsidRPr="005A7B0D">
        <w:rPr>
          <w:szCs w:val="24"/>
        </w:rPr>
        <w:t>của</w:t>
      </w:r>
      <w:proofErr w:type="spellEnd"/>
      <w:r w:rsidRPr="005A7B0D">
        <w:rPr>
          <w:szCs w:val="24"/>
        </w:rPr>
        <w:t xml:space="preserve"> </w:t>
      </w:r>
      <w:proofErr w:type="spellStart"/>
      <w:r w:rsidRPr="005A7B0D">
        <w:rPr>
          <w:szCs w:val="24"/>
        </w:rPr>
        <w:t>Bộ</w:t>
      </w:r>
      <w:proofErr w:type="spellEnd"/>
      <w:r w:rsidRPr="005A7B0D">
        <w:rPr>
          <w:szCs w:val="24"/>
        </w:rPr>
        <w:t xml:space="preserve"> </w:t>
      </w:r>
      <w:proofErr w:type="spellStart"/>
      <w:r w:rsidRPr="005A7B0D">
        <w:rPr>
          <w:szCs w:val="24"/>
        </w:rPr>
        <w:t>Tài</w:t>
      </w:r>
      <w:proofErr w:type="spellEnd"/>
      <w:r w:rsidRPr="005A7B0D">
        <w:rPr>
          <w:szCs w:val="24"/>
        </w:rPr>
        <w:t xml:space="preserve"> </w:t>
      </w:r>
      <w:proofErr w:type="spellStart"/>
      <w:r w:rsidRPr="005A7B0D">
        <w:rPr>
          <w:szCs w:val="24"/>
        </w:rPr>
        <w:t>chính</w:t>
      </w:r>
      <w:proofErr w:type="spellEnd"/>
      <w:r w:rsidR="00DF6710" w:rsidRPr="005A7B0D">
        <w:rPr>
          <w:szCs w:val="24"/>
        </w:rPr>
        <w:t xml:space="preserve">, </w:t>
      </w:r>
      <w:proofErr w:type="spellStart"/>
      <w:r w:rsidR="00DF6710" w:rsidRPr="005A7B0D">
        <w:rPr>
          <w:szCs w:val="24"/>
        </w:rPr>
        <w:t>Dai-ichi</w:t>
      </w:r>
      <w:proofErr w:type="spellEnd"/>
      <w:r w:rsidR="00DF6710" w:rsidRPr="005A7B0D">
        <w:rPr>
          <w:szCs w:val="24"/>
        </w:rPr>
        <w:t xml:space="preserve"> Life </w:t>
      </w:r>
      <w:proofErr w:type="spellStart"/>
      <w:r w:rsidR="00DF6710" w:rsidRPr="005A7B0D">
        <w:rPr>
          <w:szCs w:val="24"/>
        </w:rPr>
        <w:t>Việt</w:t>
      </w:r>
      <w:proofErr w:type="spellEnd"/>
      <w:r w:rsidR="00DF6710" w:rsidRPr="005A7B0D">
        <w:rPr>
          <w:szCs w:val="24"/>
        </w:rPr>
        <w:t xml:space="preserve"> Nam </w:t>
      </w:r>
      <w:proofErr w:type="spellStart"/>
      <w:r w:rsidR="00DF6710" w:rsidRPr="005A7B0D">
        <w:rPr>
          <w:szCs w:val="24"/>
        </w:rPr>
        <w:t>có</w:t>
      </w:r>
      <w:proofErr w:type="spellEnd"/>
      <w:r w:rsidR="00DF6710" w:rsidRPr="005A7B0D">
        <w:rPr>
          <w:szCs w:val="24"/>
        </w:rPr>
        <w:t xml:space="preserve"> </w:t>
      </w:r>
      <w:proofErr w:type="spellStart"/>
      <w:r w:rsidR="00DF6710" w:rsidRPr="005A7B0D">
        <w:rPr>
          <w:szCs w:val="24"/>
        </w:rPr>
        <w:t>quyền</w:t>
      </w:r>
      <w:proofErr w:type="spellEnd"/>
      <w:r w:rsidR="00DF6710" w:rsidRPr="005A7B0D">
        <w:rPr>
          <w:szCs w:val="24"/>
        </w:rPr>
        <w:t xml:space="preserve"> </w:t>
      </w:r>
      <w:proofErr w:type="spellStart"/>
      <w:r w:rsidR="00DF6710" w:rsidRPr="005A7B0D">
        <w:rPr>
          <w:szCs w:val="24"/>
        </w:rPr>
        <w:t>điều</w:t>
      </w:r>
      <w:proofErr w:type="spellEnd"/>
      <w:r w:rsidR="00DF6710" w:rsidRPr="005A7B0D">
        <w:rPr>
          <w:szCs w:val="24"/>
        </w:rPr>
        <w:t xml:space="preserve"> </w:t>
      </w:r>
      <w:proofErr w:type="spellStart"/>
      <w:r w:rsidR="00DF6710" w:rsidRPr="005A7B0D">
        <w:rPr>
          <w:szCs w:val="24"/>
        </w:rPr>
        <w:t>chỉnh</w:t>
      </w:r>
      <w:proofErr w:type="spellEnd"/>
      <w:r w:rsidR="00561E6C" w:rsidRPr="005A7B0D">
        <w:rPr>
          <w:szCs w:val="24"/>
        </w:rPr>
        <w:t xml:space="preserve"> </w:t>
      </w:r>
      <w:proofErr w:type="spellStart"/>
      <w:r w:rsidR="00DF6710" w:rsidRPr="005A7B0D">
        <w:rPr>
          <w:szCs w:val="24"/>
        </w:rPr>
        <w:t>định</w:t>
      </w:r>
      <w:proofErr w:type="spellEnd"/>
      <w:r w:rsidR="00DF6710" w:rsidRPr="005A7B0D">
        <w:rPr>
          <w:szCs w:val="24"/>
        </w:rPr>
        <w:t xml:space="preserve"> </w:t>
      </w:r>
      <w:proofErr w:type="spellStart"/>
      <w:r w:rsidR="00DF6710" w:rsidRPr="005A7B0D">
        <w:rPr>
          <w:szCs w:val="24"/>
        </w:rPr>
        <w:t>nghĩa</w:t>
      </w:r>
      <w:proofErr w:type="spellEnd"/>
      <w:r w:rsidR="00DF6710" w:rsidRPr="005A7B0D">
        <w:rPr>
          <w:szCs w:val="24"/>
        </w:rPr>
        <w:t xml:space="preserve"> </w:t>
      </w:r>
      <w:proofErr w:type="spellStart"/>
      <w:r w:rsidR="00DF6710" w:rsidRPr="005A7B0D">
        <w:rPr>
          <w:szCs w:val="24"/>
        </w:rPr>
        <w:t>Bệnh</w:t>
      </w:r>
      <w:proofErr w:type="spellEnd"/>
      <w:r w:rsidR="00DF6710" w:rsidRPr="005A7B0D">
        <w:rPr>
          <w:szCs w:val="24"/>
        </w:rPr>
        <w:t xml:space="preserve"> </w:t>
      </w:r>
      <w:proofErr w:type="spellStart"/>
      <w:r w:rsidR="00DF6710" w:rsidRPr="005A7B0D">
        <w:rPr>
          <w:szCs w:val="24"/>
        </w:rPr>
        <w:t>ung</w:t>
      </w:r>
      <w:proofErr w:type="spellEnd"/>
      <w:r w:rsidR="00DF6710" w:rsidRPr="005A7B0D">
        <w:rPr>
          <w:szCs w:val="24"/>
        </w:rPr>
        <w:t xml:space="preserve"> </w:t>
      </w:r>
      <w:proofErr w:type="spellStart"/>
      <w:r w:rsidR="00DF6710" w:rsidRPr="005A7B0D">
        <w:rPr>
          <w:szCs w:val="24"/>
        </w:rPr>
        <w:t>thư</w:t>
      </w:r>
      <w:proofErr w:type="spellEnd"/>
      <w:r w:rsidR="00DF6710" w:rsidRPr="005A7B0D">
        <w:rPr>
          <w:szCs w:val="24"/>
        </w:rPr>
        <w:t xml:space="preserve">. </w:t>
      </w:r>
      <w:proofErr w:type="spellStart"/>
      <w:r w:rsidR="00DF6710" w:rsidRPr="005A7B0D">
        <w:rPr>
          <w:szCs w:val="24"/>
        </w:rPr>
        <w:t>Các</w:t>
      </w:r>
      <w:proofErr w:type="spellEnd"/>
      <w:r w:rsidR="00DF6710" w:rsidRPr="005A7B0D">
        <w:rPr>
          <w:szCs w:val="24"/>
        </w:rPr>
        <w:t xml:space="preserve"> </w:t>
      </w:r>
      <w:proofErr w:type="spellStart"/>
      <w:r w:rsidR="00DF6710" w:rsidRPr="005A7B0D">
        <w:rPr>
          <w:szCs w:val="24"/>
        </w:rPr>
        <w:t>điều</w:t>
      </w:r>
      <w:proofErr w:type="spellEnd"/>
      <w:r w:rsidR="00DF6710" w:rsidRPr="005A7B0D">
        <w:rPr>
          <w:szCs w:val="24"/>
        </w:rPr>
        <w:t xml:space="preserve"> </w:t>
      </w:r>
      <w:proofErr w:type="spellStart"/>
      <w:r w:rsidR="00DF6710" w:rsidRPr="005A7B0D">
        <w:rPr>
          <w:szCs w:val="24"/>
        </w:rPr>
        <w:t>chỉnh</w:t>
      </w:r>
      <w:proofErr w:type="spellEnd"/>
      <w:r w:rsidR="00DF6710" w:rsidRPr="005A7B0D">
        <w:rPr>
          <w:szCs w:val="24"/>
        </w:rPr>
        <w:t xml:space="preserve">, </w:t>
      </w:r>
      <w:proofErr w:type="spellStart"/>
      <w:r w:rsidR="00DF6710" w:rsidRPr="005A7B0D">
        <w:rPr>
          <w:szCs w:val="24"/>
        </w:rPr>
        <w:t>nếu</w:t>
      </w:r>
      <w:proofErr w:type="spellEnd"/>
      <w:r w:rsidR="00DF6710" w:rsidRPr="005A7B0D">
        <w:rPr>
          <w:szCs w:val="24"/>
        </w:rPr>
        <w:t xml:space="preserve"> </w:t>
      </w:r>
      <w:proofErr w:type="spellStart"/>
      <w:r w:rsidR="00DF6710" w:rsidRPr="005A7B0D">
        <w:rPr>
          <w:szCs w:val="24"/>
        </w:rPr>
        <w:t>có</w:t>
      </w:r>
      <w:proofErr w:type="spellEnd"/>
      <w:r w:rsidR="00DF6710" w:rsidRPr="005A7B0D">
        <w:rPr>
          <w:szCs w:val="24"/>
        </w:rPr>
        <w:t xml:space="preserve">, </w:t>
      </w:r>
      <w:proofErr w:type="spellStart"/>
      <w:r w:rsidR="00DF6710" w:rsidRPr="005A7B0D">
        <w:rPr>
          <w:szCs w:val="24"/>
        </w:rPr>
        <w:t>sẽ</w:t>
      </w:r>
      <w:proofErr w:type="spellEnd"/>
      <w:r w:rsidR="00DF6710" w:rsidRPr="005A7B0D">
        <w:rPr>
          <w:szCs w:val="24"/>
        </w:rPr>
        <w:t xml:space="preserve"> </w:t>
      </w:r>
      <w:proofErr w:type="spellStart"/>
      <w:r w:rsidR="00DF6710" w:rsidRPr="005A7B0D">
        <w:rPr>
          <w:szCs w:val="24"/>
        </w:rPr>
        <w:t>được</w:t>
      </w:r>
      <w:proofErr w:type="spellEnd"/>
      <w:r w:rsidR="00DF6710" w:rsidRPr="005A7B0D">
        <w:rPr>
          <w:szCs w:val="24"/>
        </w:rPr>
        <w:t xml:space="preserve"> </w:t>
      </w:r>
      <w:proofErr w:type="spellStart"/>
      <w:r w:rsidR="00DF6710" w:rsidRPr="005A7B0D">
        <w:rPr>
          <w:szCs w:val="24"/>
        </w:rPr>
        <w:t>thông</w:t>
      </w:r>
      <w:proofErr w:type="spellEnd"/>
      <w:r w:rsidR="00DF6710" w:rsidRPr="005A7B0D">
        <w:rPr>
          <w:szCs w:val="24"/>
        </w:rPr>
        <w:t xml:space="preserve"> </w:t>
      </w:r>
      <w:proofErr w:type="spellStart"/>
      <w:r w:rsidR="00DF6710" w:rsidRPr="005A7B0D">
        <w:rPr>
          <w:szCs w:val="24"/>
        </w:rPr>
        <w:t>báo</w:t>
      </w:r>
      <w:proofErr w:type="spellEnd"/>
      <w:r w:rsidR="00DF6710" w:rsidRPr="005A7B0D">
        <w:rPr>
          <w:szCs w:val="24"/>
        </w:rPr>
        <w:t xml:space="preserve"> </w:t>
      </w:r>
      <w:proofErr w:type="spellStart"/>
      <w:r w:rsidR="00DF6710" w:rsidRPr="005A7B0D">
        <w:rPr>
          <w:szCs w:val="24"/>
        </w:rPr>
        <w:t>bằng</w:t>
      </w:r>
      <w:proofErr w:type="spellEnd"/>
      <w:r w:rsidR="00DF6710" w:rsidRPr="005A7B0D">
        <w:rPr>
          <w:szCs w:val="24"/>
        </w:rPr>
        <w:t xml:space="preserve"> </w:t>
      </w:r>
      <w:proofErr w:type="spellStart"/>
      <w:r w:rsidR="00DF6710" w:rsidRPr="005A7B0D">
        <w:rPr>
          <w:szCs w:val="24"/>
        </w:rPr>
        <w:t>văn</w:t>
      </w:r>
      <w:proofErr w:type="spellEnd"/>
      <w:r w:rsidR="00DF6710" w:rsidRPr="005A7B0D">
        <w:rPr>
          <w:szCs w:val="24"/>
        </w:rPr>
        <w:t xml:space="preserve"> </w:t>
      </w:r>
      <w:proofErr w:type="spellStart"/>
      <w:r w:rsidR="00DF6710" w:rsidRPr="005A7B0D">
        <w:rPr>
          <w:szCs w:val="24"/>
        </w:rPr>
        <w:t>bản</w:t>
      </w:r>
      <w:proofErr w:type="spellEnd"/>
      <w:r w:rsidR="00DF6710" w:rsidRPr="005A7B0D">
        <w:rPr>
          <w:szCs w:val="24"/>
        </w:rPr>
        <w:t xml:space="preserve"> </w:t>
      </w:r>
      <w:proofErr w:type="spellStart"/>
      <w:r w:rsidR="00DF6710" w:rsidRPr="005A7B0D">
        <w:rPr>
          <w:szCs w:val="24"/>
        </w:rPr>
        <w:t>đến</w:t>
      </w:r>
      <w:proofErr w:type="spellEnd"/>
      <w:r w:rsidR="00DF6710" w:rsidRPr="005A7B0D">
        <w:rPr>
          <w:szCs w:val="24"/>
        </w:rPr>
        <w:t xml:space="preserve"> </w:t>
      </w:r>
      <w:proofErr w:type="spellStart"/>
      <w:r w:rsidR="00DF6710" w:rsidRPr="005A7B0D">
        <w:rPr>
          <w:szCs w:val="24"/>
        </w:rPr>
        <w:t>Bên</w:t>
      </w:r>
      <w:proofErr w:type="spellEnd"/>
      <w:r w:rsidR="00DF6710" w:rsidRPr="005A7B0D">
        <w:rPr>
          <w:szCs w:val="24"/>
        </w:rPr>
        <w:t xml:space="preserve"> </w:t>
      </w:r>
      <w:proofErr w:type="spellStart"/>
      <w:r w:rsidR="00DF6710" w:rsidRPr="005A7B0D">
        <w:rPr>
          <w:szCs w:val="24"/>
        </w:rPr>
        <w:t>mua</w:t>
      </w:r>
      <w:proofErr w:type="spellEnd"/>
      <w:r w:rsidR="00DF6710" w:rsidRPr="005A7B0D">
        <w:rPr>
          <w:szCs w:val="24"/>
        </w:rPr>
        <w:t xml:space="preserve"> </w:t>
      </w:r>
      <w:proofErr w:type="spellStart"/>
      <w:r w:rsidR="00DF6710" w:rsidRPr="005A7B0D">
        <w:rPr>
          <w:szCs w:val="24"/>
        </w:rPr>
        <w:t>bảo</w:t>
      </w:r>
      <w:proofErr w:type="spellEnd"/>
      <w:r w:rsidR="00DF6710" w:rsidRPr="005A7B0D">
        <w:rPr>
          <w:szCs w:val="24"/>
        </w:rPr>
        <w:t xml:space="preserve"> </w:t>
      </w:r>
      <w:proofErr w:type="spellStart"/>
      <w:r w:rsidR="00DF6710" w:rsidRPr="005A7B0D">
        <w:rPr>
          <w:szCs w:val="24"/>
        </w:rPr>
        <w:t>hiểm</w:t>
      </w:r>
      <w:proofErr w:type="spellEnd"/>
      <w:r w:rsidR="00DF6710" w:rsidRPr="005A7B0D">
        <w:rPr>
          <w:szCs w:val="24"/>
        </w:rPr>
        <w:t xml:space="preserve"> 03 (</w:t>
      </w:r>
      <w:proofErr w:type="spellStart"/>
      <w:r w:rsidR="00DF6710" w:rsidRPr="005A7B0D">
        <w:rPr>
          <w:szCs w:val="24"/>
        </w:rPr>
        <w:t>ba</w:t>
      </w:r>
      <w:proofErr w:type="spellEnd"/>
      <w:r w:rsidR="00DF6710" w:rsidRPr="005A7B0D">
        <w:rPr>
          <w:szCs w:val="24"/>
        </w:rPr>
        <w:t xml:space="preserve">) </w:t>
      </w:r>
      <w:proofErr w:type="spellStart"/>
      <w:r w:rsidR="00DF6710" w:rsidRPr="005A7B0D">
        <w:rPr>
          <w:szCs w:val="24"/>
        </w:rPr>
        <w:t>tháng</w:t>
      </w:r>
      <w:proofErr w:type="spellEnd"/>
      <w:r w:rsidR="00DF6710" w:rsidRPr="005A7B0D">
        <w:rPr>
          <w:szCs w:val="24"/>
        </w:rPr>
        <w:t xml:space="preserve"> </w:t>
      </w:r>
      <w:proofErr w:type="spellStart"/>
      <w:r w:rsidR="00DF6710" w:rsidRPr="005A7B0D">
        <w:rPr>
          <w:szCs w:val="24"/>
        </w:rPr>
        <w:t>trước</w:t>
      </w:r>
      <w:proofErr w:type="spellEnd"/>
      <w:r w:rsidR="00DF6710" w:rsidRPr="005A7B0D">
        <w:rPr>
          <w:szCs w:val="24"/>
        </w:rPr>
        <w:t xml:space="preserve"> </w:t>
      </w:r>
      <w:proofErr w:type="spellStart"/>
      <w:r w:rsidR="00DF6710" w:rsidRPr="005A7B0D">
        <w:rPr>
          <w:szCs w:val="24"/>
        </w:rPr>
        <w:t>ngày</w:t>
      </w:r>
      <w:proofErr w:type="spellEnd"/>
      <w:r w:rsidR="00DF6710" w:rsidRPr="005A7B0D">
        <w:rPr>
          <w:szCs w:val="24"/>
        </w:rPr>
        <w:t xml:space="preserve"> </w:t>
      </w:r>
      <w:proofErr w:type="spellStart"/>
      <w:r w:rsidR="00DF6710" w:rsidRPr="005A7B0D">
        <w:rPr>
          <w:szCs w:val="24"/>
        </w:rPr>
        <w:t>áp</w:t>
      </w:r>
      <w:proofErr w:type="spellEnd"/>
      <w:r w:rsidR="00DF6710" w:rsidRPr="005A7B0D">
        <w:rPr>
          <w:szCs w:val="24"/>
        </w:rPr>
        <w:t xml:space="preserve"> </w:t>
      </w:r>
      <w:proofErr w:type="spellStart"/>
      <w:r w:rsidR="00DF6710" w:rsidRPr="005A7B0D">
        <w:rPr>
          <w:szCs w:val="24"/>
        </w:rPr>
        <w:t>dụng</w:t>
      </w:r>
      <w:proofErr w:type="spellEnd"/>
      <w:r w:rsidR="00DF6710" w:rsidRPr="005A7B0D">
        <w:rPr>
          <w:szCs w:val="24"/>
        </w:rPr>
        <w:t>.</w:t>
      </w:r>
    </w:p>
    <w:p w14:paraId="193AEC8F" w14:textId="77777777" w:rsidR="00965BE0" w:rsidRPr="005A7B0D" w:rsidRDefault="00965BE0" w:rsidP="00270556">
      <w:pPr>
        <w:numPr>
          <w:ilvl w:val="0"/>
          <w:numId w:val="11"/>
        </w:numPr>
        <w:autoSpaceDE w:val="0"/>
        <w:autoSpaceDN w:val="0"/>
        <w:adjustRightInd w:val="0"/>
        <w:spacing w:before="120" w:after="0" w:line="276" w:lineRule="auto"/>
        <w:ind w:left="540"/>
        <w:outlineLvl w:val="0"/>
        <w:rPr>
          <w:b/>
          <w:bCs/>
          <w:szCs w:val="24"/>
          <w:lang w:val="en-US" w:eastAsia="zh-CN"/>
        </w:rPr>
      </w:pPr>
      <w:proofErr w:type="spellStart"/>
      <w:r w:rsidRPr="005A7B0D">
        <w:rPr>
          <w:b/>
          <w:bCs/>
          <w:szCs w:val="24"/>
          <w:lang w:val="en-US" w:eastAsia="zh-CN"/>
        </w:rPr>
        <w:t>Bệnh</w:t>
      </w:r>
      <w:proofErr w:type="spellEnd"/>
      <w:r w:rsidRPr="005A7B0D">
        <w:rPr>
          <w:b/>
          <w:bCs/>
          <w:szCs w:val="24"/>
          <w:lang w:val="en-US" w:eastAsia="zh-CN"/>
        </w:rPr>
        <w:t xml:space="preserve"> </w:t>
      </w:r>
      <w:proofErr w:type="spellStart"/>
      <w:r w:rsidRPr="005A7B0D">
        <w:rPr>
          <w:b/>
          <w:bCs/>
          <w:szCs w:val="24"/>
          <w:lang w:val="en-US" w:eastAsia="zh-CN"/>
        </w:rPr>
        <w:t>ung</w:t>
      </w:r>
      <w:proofErr w:type="spellEnd"/>
      <w:r w:rsidRPr="005A7B0D">
        <w:rPr>
          <w:b/>
          <w:bCs/>
          <w:szCs w:val="24"/>
          <w:lang w:val="en-US" w:eastAsia="zh-CN"/>
        </w:rPr>
        <w:t xml:space="preserve"> </w:t>
      </w:r>
      <w:proofErr w:type="spellStart"/>
      <w:r w:rsidRPr="005A7B0D">
        <w:rPr>
          <w:b/>
          <w:bCs/>
          <w:szCs w:val="24"/>
          <w:lang w:val="en-US" w:eastAsia="zh-CN"/>
        </w:rPr>
        <w:t>thư</w:t>
      </w:r>
      <w:proofErr w:type="spellEnd"/>
      <w:r w:rsidRPr="005A7B0D">
        <w:rPr>
          <w:b/>
          <w:bCs/>
          <w:szCs w:val="24"/>
          <w:lang w:val="en-US" w:eastAsia="zh-CN"/>
        </w:rPr>
        <w:t xml:space="preserve"> </w:t>
      </w:r>
      <w:proofErr w:type="spellStart"/>
      <w:r w:rsidR="00CE4033" w:rsidRPr="005A7B0D">
        <w:rPr>
          <w:b/>
          <w:bCs/>
          <w:szCs w:val="24"/>
          <w:lang w:val="en-US" w:eastAsia="zh-CN"/>
        </w:rPr>
        <w:t>thể</w:t>
      </w:r>
      <w:proofErr w:type="spellEnd"/>
      <w:r w:rsidR="00CE4033" w:rsidRPr="005A7B0D">
        <w:rPr>
          <w:b/>
          <w:bCs/>
          <w:szCs w:val="24"/>
          <w:lang w:val="en-US" w:eastAsia="zh-CN"/>
        </w:rPr>
        <w:t xml:space="preserve"> </w:t>
      </w:r>
      <w:proofErr w:type="spellStart"/>
      <w:r w:rsidR="00CE4033" w:rsidRPr="005A7B0D">
        <w:rPr>
          <w:b/>
          <w:bCs/>
          <w:szCs w:val="24"/>
          <w:lang w:val="en-US" w:eastAsia="zh-CN"/>
        </w:rPr>
        <w:t>nhẹ</w:t>
      </w:r>
      <w:proofErr w:type="spellEnd"/>
    </w:p>
    <w:p w14:paraId="0491F029" w14:textId="77777777" w:rsidR="00965BE0" w:rsidRPr="005A7B0D" w:rsidRDefault="00965BE0" w:rsidP="005D0797">
      <w:pPr>
        <w:autoSpaceDE w:val="0"/>
        <w:autoSpaceDN w:val="0"/>
        <w:adjustRightInd w:val="0"/>
        <w:spacing w:before="120" w:after="0" w:line="276" w:lineRule="auto"/>
        <w:outlineLvl w:val="0"/>
        <w:rPr>
          <w:bCs/>
          <w:szCs w:val="24"/>
          <w:lang w:val="en-US" w:eastAsia="zh-CN"/>
        </w:rPr>
      </w:pPr>
      <w:proofErr w:type="spellStart"/>
      <w:r w:rsidRPr="005A7B0D">
        <w:rPr>
          <w:bCs/>
          <w:szCs w:val="24"/>
          <w:lang w:val="en-US" w:eastAsia="zh-CN"/>
        </w:rPr>
        <w:t>Khối</w:t>
      </w:r>
      <w:proofErr w:type="spellEnd"/>
      <w:r w:rsidRPr="005A7B0D">
        <w:rPr>
          <w:bCs/>
          <w:szCs w:val="24"/>
          <w:lang w:val="en-US" w:eastAsia="zh-CN"/>
        </w:rPr>
        <w:t xml:space="preserve"> u </w:t>
      </w:r>
      <w:proofErr w:type="spellStart"/>
      <w:r w:rsidRPr="005A7B0D">
        <w:rPr>
          <w:bCs/>
          <w:szCs w:val="24"/>
          <w:lang w:val="en-US" w:eastAsia="zh-CN"/>
        </w:rPr>
        <w:t>ác</w:t>
      </w:r>
      <w:proofErr w:type="spellEnd"/>
      <w:r w:rsidRPr="005A7B0D">
        <w:rPr>
          <w:bCs/>
          <w:szCs w:val="24"/>
          <w:lang w:val="en-US" w:eastAsia="zh-CN"/>
        </w:rPr>
        <w:t xml:space="preserve"> </w:t>
      </w:r>
      <w:proofErr w:type="spellStart"/>
      <w:r w:rsidRPr="005A7B0D">
        <w:rPr>
          <w:bCs/>
          <w:szCs w:val="24"/>
          <w:lang w:val="en-US" w:eastAsia="zh-CN"/>
        </w:rPr>
        <w:t>tính</w:t>
      </w:r>
      <w:proofErr w:type="spellEnd"/>
      <w:r w:rsidRPr="005A7B0D">
        <w:rPr>
          <w:bCs/>
          <w:szCs w:val="24"/>
          <w:lang w:val="en-US" w:eastAsia="zh-CN"/>
        </w:rPr>
        <w:t xml:space="preserve"> </w:t>
      </w:r>
      <w:proofErr w:type="spellStart"/>
      <w:r w:rsidRPr="005A7B0D">
        <w:rPr>
          <w:bCs/>
          <w:szCs w:val="24"/>
          <w:lang w:val="en-US" w:eastAsia="zh-CN"/>
        </w:rPr>
        <w:t>được</w:t>
      </w:r>
      <w:proofErr w:type="spellEnd"/>
      <w:r w:rsidRPr="005A7B0D">
        <w:rPr>
          <w:bCs/>
          <w:szCs w:val="24"/>
          <w:lang w:val="en-US" w:eastAsia="zh-CN"/>
        </w:rPr>
        <w:t xml:space="preserve"> </w:t>
      </w:r>
      <w:proofErr w:type="spellStart"/>
      <w:r w:rsidRPr="005A7B0D">
        <w:rPr>
          <w:bCs/>
          <w:szCs w:val="24"/>
          <w:lang w:val="en-US" w:eastAsia="zh-CN"/>
        </w:rPr>
        <w:t>chẩn</w:t>
      </w:r>
      <w:proofErr w:type="spellEnd"/>
      <w:r w:rsidRPr="005A7B0D">
        <w:rPr>
          <w:bCs/>
          <w:szCs w:val="24"/>
          <w:lang w:val="en-US" w:eastAsia="zh-CN"/>
        </w:rPr>
        <w:t xml:space="preserve"> </w:t>
      </w:r>
      <w:proofErr w:type="spellStart"/>
      <w:r w:rsidRPr="005A7B0D">
        <w:rPr>
          <w:bCs/>
          <w:szCs w:val="24"/>
          <w:lang w:val="en-US" w:eastAsia="zh-CN"/>
        </w:rPr>
        <w:t>đoán</w:t>
      </w:r>
      <w:proofErr w:type="spellEnd"/>
      <w:r w:rsidRPr="005A7B0D">
        <w:rPr>
          <w:bCs/>
          <w:szCs w:val="24"/>
          <w:lang w:val="en-US" w:eastAsia="zh-CN"/>
        </w:rPr>
        <w:t xml:space="preserve"> </w:t>
      </w:r>
      <w:proofErr w:type="spellStart"/>
      <w:r w:rsidRPr="005A7B0D">
        <w:rPr>
          <w:bCs/>
          <w:szCs w:val="24"/>
          <w:lang w:val="en-US" w:eastAsia="zh-CN"/>
        </w:rPr>
        <w:t>dựa</w:t>
      </w:r>
      <w:proofErr w:type="spellEnd"/>
      <w:r w:rsidRPr="005A7B0D">
        <w:rPr>
          <w:bCs/>
          <w:szCs w:val="24"/>
          <w:lang w:val="en-US" w:eastAsia="zh-CN"/>
        </w:rPr>
        <w:t xml:space="preserve"> </w:t>
      </w:r>
      <w:proofErr w:type="spellStart"/>
      <w:r w:rsidRPr="005A7B0D">
        <w:rPr>
          <w:bCs/>
          <w:szCs w:val="24"/>
          <w:lang w:val="en-US" w:eastAsia="zh-CN"/>
        </w:rPr>
        <w:t>trên</w:t>
      </w:r>
      <w:proofErr w:type="spellEnd"/>
      <w:r w:rsidRPr="005A7B0D">
        <w:rPr>
          <w:bCs/>
          <w:szCs w:val="24"/>
          <w:lang w:val="en-US" w:eastAsia="zh-CN"/>
        </w:rPr>
        <w:t xml:space="preserve"> </w:t>
      </w:r>
      <w:proofErr w:type="spellStart"/>
      <w:r w:rsidRPr="005A7B0D">
        <w:rPr>
          <w:bCs/>
          <w:szCs w:val="24"/>
          <w:lang w:val="en-US" w:eastAsia="zh-CN"/>
        </w:rPr>
        <w:t>xác</w:t>
      </w:r>
      <w:proofErr w:type="spellEnd"/>
      <w:r w:rsidRPr="005A7B0D">
        <w:rPr>
          <w:bCs/>
          <w:szCs w:val="24"/>
          <w:lang w:val="en-US" w:eastAsia="zh-CN"/>
        </w:rPr>
        <w:t xml:space="preserve"> </w:t>
      </w:r>
      <w:proofErr w:type="spellStart"/>
      <w:r w:rsidRPr="005A7B0D">
        <w:rPr>
          <w:bCs/>
          <w:szCs w:val="24"/>
          <w:lang w:val="en-US" w:eastAsia="zh-CN"/>
        </w:rPr>
        <w:t>định</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học</w:t>
      </w:r>
      <w:proofErr w:type="spellEnd"/>
      <w:r w:rsidRPr="005A7B0D">
        <w:rPr>
          <w:bCs/>
          <w:szCs w:val="24"/>
          <w:lang w:val="en-US" w:eastAsia="zh-CN"/>
        </w:rPr>
        <w:t xml:space="preserve"> </w:t>
      </w:r>
      <w:proofErr w:type="spellStart"/>
      <w:r w:rsidRPr="005A7B0D">
        <w:rPr>
          <w:bCs/>
          <w:szCs w:val="24"/>
          <w:lang w:val="en-US" w:eastAsia="zh-CN"/>
        </w:rPr>
        <w:t>và</w:t>
      </w:r>
      <w:proofErr w:type="spellEnd"/>
      <w:r w:rsidRPr="005A7B0D">
        <w:rPr>
          <w:bCs/>
          <w:szCs w:val="24"/>
          <w:lang w:val="en-US" w:eastAsia="zh-CN"/>
        </w:rPr>
        <w:t xml:space="preserve"> </w:t>
      </w:r>
      <w:proofErr w:type="spellStart"/>
      <w:r w:rsidRPr="005A7B0D">
        <w:rPr>
          <w:bCs/>
          <w:szCs w:val="24"/>
          <w:lang w:val="en-US" w:eastAsia="zh-CN"/>
        </w:rPr>
        <w:t>đặc</w:t>
      </w:r>
      <w:proofErr w:type="spellEnd"/>
      <w:r w:rsidRPr="005A7B0D">
        <w:rPr>
          <w:bCs/>
          <w:szCs w:val="24"/>
          <w:lang w:val="en-US" w:eastAsia="zh-CN"/>
        </w:rPr>
        <w:t xml:space="preserve"> </w:t>
      </w:r>
      <w:proofErr w:type="spellStart"/>
      <w:r w:rsidRPr="005A7B0D">
        <w:rPr>
          <w:bCs/>
          <w:szCs w:val="24"/>
          <w:lang w:val="en-US" w:eastAsia="zh-CN"/>
        </w:rPr>
        <w:t>trưng</w:t>
      </w:r>
      <w:proofErr w:type="spellEnd"/>
      <w:r w:rsidRPr="005A7B0D">
        <w:rPr>
          <w:bCs/>
          <w:szCs w:val="24"/>
          <w:lang w:val="en-US" w:eastAsia="zh-CN"/>
        </w:rPr>
        <w:t xml:space="preserve"> </w:t>
      </w:r>
      <w:proofErr w:type="spellStart"/>
      <w:r w:rsidRPr="005A7B0D">
        <w:rPr>
          <w:bCs/>
          <w:szCs w:val="24"/>
          <w:lang w:val="en-US" w:eastAsia="zh-CN"/>
        </w:rPr>
        <w:t>bởi</w:t>
      </w:r>
      <w:proofErr w:type="spellEnd"/>
      <w:r w:rsidRPr="005A7B0D">
        <w:rPr>
          <w:bCs/>
          <w:szCs w:val="24"/>
          <w:lang w:val="en-US" w:eastAsia="zh-CN"/>
        </w:rPr>
        <w:t xml:space="preserve"> </w:t>
      </w:r>
      <w:proofErr w:type="spellStart"/>
      <w:r w:rsidRPr="005A7B0D">
        <w:rPr>
          <w:bCs/>
          <w:szCs w:val="24"/>
          <w:lang w:val="en-US" w:eastAsia="zh-CN"/>
        </w:rPr>
        <w:t>sự</w:t>
      </w:r>
      <w:proofErr w:type="spellEnd"/>
      <w:r w:rsidRPr="005A7B0D">
        <w:rPr>
          <w:bCs/>
          <w:szCs w:val="24"/>
          <w:lang w:val="en-US" w:eastAsia="zh-CN"/>
        </w:rPr>
        <w:t xml:space="preserve"> </w:t>
      </w:r>
      <w:proofErr w:type="spellStart"/>
      <w:r w:rsidRPr="005A7B0D">
        <w:rPr>
          <w:bCs/>
          <w:szCs w:val="24"/>
          <w:lang w:val="en-US" w:eastAsia="zh-CN"/>
        </w:rPr>
        <w:t>phát</w:t>
      </w:r>
      <w:proofErr w:type="spellEnd"/>
      <w:r w:rsidRPr="005A7B0D">
        <w:rPr>
          <w:bCs/>
          <w:szCs w:val="24"/>
          <w:lang w:val="en-US" w:eastAsia="zh-CN"/>
        </w:rPr>
        <w:t xml:space="preserve"> </w:t>
      </w:r>
      <w:proofErr w:type="spellStart"/>
      <w:r w:rsidRPr="005A7B0D">
        <w:rPr>
          <w:bCs/>
          <w:szCs w:val="24"/>
          <w:lang w:val="en-US" w:eastAsia="zh-CN"/>
        </w:rPr>
        <w:t>triển</w:t>
      </w:r>
      <w:proofErr w:type="spellEnd"/>
      <w:r w:rsidRPr="005A7B0D">
        <w:rPr>
          <w:bCs/>
          <w:szCs w:val="24"/>
          <w:lang w:val="en-US" w:eastAsia="zh-CN"/>
        </w:rPr>
        <w:t xml:space="preserve"> </w:t>
      </w:r>
      <w:proofErr w:type="spellStart"/>
      <w:r w:rsidRPr="005A7B0D">
        <w:rPr>
          <w:bCs/>
          <w:szCs w:val="24"/>
          <w:lang w:val="en-US" w:eastAsia="zh-CN"/>
        </w:rPr>
        <w:t>không</w:t>
      </w:r>
      <w:proofErr w:type="spellEnd"/>
      <w:r w:rsidRPr="005A7B0D">
        <w:rPr>
          <w:bCs/>
          <w:szCs w:val="24"/>
          <w:lang w:val="en-US" w:eastAsia="zh-CN"/>
        </w:rPr>
        <w:t xml:space="preserve"> </w:t>
      </w:r>
      <w:proofErr w:type="spellStart"/>
      <w:r w:rsidRPr="005A7B0D">
        <w:rPr>
          <w:bCs/>
          <w:szCs w:val="24"/>
          <w:lang w:val="en-US" w:eastAsia="zh-CN"/>
        </w:rPr>
        <w:t>kiểm</w:t>
      </w:r>
      <w:proofErr w:type="spellEnd"/>
      <w:r w:rsidRPr="005A7B0D">
        <w:rPr>
          <w:bCs/>
          <w:szCs w:val="24"/>
          <w:lang w:val="en-US" w:eastAsia="zh-CN"/>
        </w:rPr>
        <w:t xml:space="preserve"> </w:t>
      </w:r>
      <w:proofErr w:type="spellStart"/>
      <w:r w:rsidRPr="005A7B0D">
        <w:rPr>
          <w:bCs/>
          <w:szCs w:val="24"/>
          <w:lang w:val="en-US" w:eastAsia="zh-CN"/>
        </w:rPr>
        <w:t>soát</w:t>
      </w:r>
      <w:proofErr w:type="spellEnd"/>
      <w:r w:rsidRPr="005A7B0D">
        <w:rPr>
          <w:bCs/>
          <w:szCs w:val="24"/>
          <w:lang w:val="en-US" w:eastAsia="zh-CN"/>
        </w:rPr>
        <w:t xml:space="preserve"> </w:t>
      </w:r>
      <w:proofErr w:type="spellStart"/>
      <w:r w:rsidRPr="005A7B0D">
        <w:rPr>
          <w:bCs/>
          <w:szCs w:val="24"/>
          <w:lang w:val="en-US" w:eastAsia="zh-CN"/>
        </w:rPr>
        <w:t>của</w:t>
      </w:r>
      <w:proofErr w:type="spellEnd"/>
      <w:r w:rsidRPr="005A7B0D">
        <w:rPr>
          <w:bCs/>
          <w:szCs w:val="24"/>
          <w:lang w:val="en-US" w:eastAsia="zh-CN"/>
        </w:rPr>
        <w:t xml:space="preserve"> </w:t>
      </w:r>
      <w:proofErr w:type="spellStart"/>
      <w:r w:rsidRPr="005A7B0D">
        <w:rPr>
          <w:bCs/>
          <w:szCs w:val="24"/>
          <w:lang w:val="en-US" w:eastAsia="zh-CN"/>
        </w:rPr>
        <w:t>những</w:t>
      </w:r>
      <w:proofErr w:type="spellEnd"/>
      <w:r w:rsidRPr="005A7B0D">
        <w:rPr>
          <w:bCs/>
          <w:szCs w:val="24"/>
          <w:lang w:val="en-US" w:eastAsia="zh-CN"/>
        </w:rPr>
        <w:t xml:space="preserve"> </w:t>
      </w:r>
      <w:proofErr w:type="spellStart"/>
      <w:r w:rsidRPr="005A7B0D">
        <w:rPr>
          <w:bCs/>
          <w:szCs w:val="24"/>
          <w:lang w:val="en-US" w:eastAsia="zh-CN"/>
        </w:rPr>
        <w:t>tế</w:t>
      </w:r>
      <w:proofErr w:type="spellEnd"/>
      <w:r w:rsidRPr="005A7B0D">
        <w:rPr>
          <w:bCs/>
          <w:szCs w:val="24"/>
          <w:lang w:val="en-US" w:eastAsia="zh-CN"/>
        </w:rPr>
        <w:t xml:space="preserve"> </w:t>
      </w:r>
      <w:proofErr w:type="spellStart"/>
      <w:r w:rsidRPr="005A7B0D">
        <w:rPr>
          <w:bCs/>
          <w:szCs w:val="24"/>
          <w:lang w:val="en-US" w:eastAsia="zh-CN"/>
        </w:rPr>
        <w:t>bào</w:t>
      </w:r>
      <w:proofErr w:type="spellEnd"/>
      <w:r w:rsidRPr="005A7B0D">
        <w:rPr>
          <w:bCs/>
          <w:szCs w:val="24"/>
          <w:lang w:val="en-US" w:eastAsia="zh-CN"/>
        </w:rPr>
        <w:t xml:space="preserve"> </w:t>
      </w:r>
      <w:proofErr w:type="spellStart"/>
      <w:r w:rsidRPr="005A7B0D">
        <w:rPr>
          <w:bCs/>
          <w:szCs w:val="24"/>
          <w:lang w:val="en-US" w:eastAsia="zh-CN"/>
        </w:rPr>
        <w:t>ác</w:t>
      </w:r>
      <w:proofErr w:type="spellEnd"/>
      <w:r w:rsidRPr="005A7B0D">
        <w:rPr>
          <w:bCs/>
          <w:szCs w:val="24"/>
          <w:lang w:val="en-US" w:eastAsia="zh-CN"/>
        </w:rPr>
        <w:t xml:space="preserve"> </w:t>
      </w:r>
      <w:proofErr w:type="spellStart"/>
      <w:r w:rsidRPr="005A7B0D">
        <w:rPr>
          <w:bCs/>
          <w:szCs w:val="24"/>
          <w:lang w:val="en-US" w:eastAsia="zh-CN"/>
        </w:rPr>
        <w:t>tính</w:t>
      </w:r>
      <w:proofErr w:type="spellEnd"/>
      <w:r w:rsidRPr="005A7B0D">
        <w:rPr>
          <w:bCs/>
          <w:szCs w:val="24"/>
          <w:lang w:val="en-US" w:eastAsia="zh-CN"/>
        </w:rPr>
        <w:t xml:space="preserve"> </w:t>
      </w:r>
      <w:proofErr w:type="spellStart"/>
      <w:r w:rsidRPr="005A7B0D">
        <w:rPr>
          <w:bCs/>
          <w:szCs w:val="24"/>
          <w:lang w:val="en-US" w:eastAsia="zh-CN"/>
        </w:rPr>
        <w:t>mà</w:t>
      </w:r>
      <w:proofErr w:type="spellEnd"/>
      <w:r w:rsidRPr="005A7B0D">
        <w:rPr>
          <w:bCs/>
          <w:szCs w:val="24"/>
          <w:lang w:val="en-US" w:eastAsia="zh-CN"/>
        </w:rPr>
        <w:t xml:space="preserve"> </w:t>
      </w:r>
      <w:proofErr w:type="spellStart"/>
      <w:r w:rsidRPr="005A7B0D">
        <w:rPr>
          <w:bCs/>
          <w:szCs w:val="24"/>
          <w:lang w:val="en-US" w:eastAsia="zh-CN"/>
        </w:rPr>
        <w:t>cần</w:t>
      </w:r>
      <w:proofErr w:type="spellEnd"/>
      <w:r w:rsidRPr="005A7B0D">
        <w:rPr>
          <w:bCs/>
          <w:szCs w:val="24"/>
          <w:lang w:val="en-US" w:eastAsia="zh-CN"/>
        </w:rPr>
        <w:t xml:space="preserve"> </w:t>
      </w:r>
      <w:proofErr w:type="spellStart"/>
      <w:r w:rsidRPr="005A7B0D">
        <w:rPr>
          <w:bCs/>
          <w:szCs w:val="24"/>
          <w:lang w:val="en-US" w:eastAsia="zh-CN"/>
        </w:rPr>
        <w:t>phải</w:t>
      </w:r>
      <w:proofErr w:type="spellEnd"/>
      <w:r w:rsidRPr="005A7B0D">
        <w:rPr>
          <w:bCs/>
          <w:szCs w:val="24"/>
          <w:lang w:val="en-US" w:eastAsia="zh-CN"/>
        </w:rPr>
        <w:t xml:space="preserve"> </w:t>
      </w:r>
      <w:proofErr w:type="spellStart"/>
      <w:r w:rsidRPr="005A7B0D">
        <w:rPr>
          <w:bCs/>
          <w:szCs w:val="24"/>
          <w:lang w:val="en-US" w:eastAsia="zh-CN"/>
        </w:rPr>
        <w:t>điều</w:t>
      </w:r>
      <w:proofErr w:type="spellEnd"/>
      <w:r w:rsidRPr="005A7B0D">
        <w:rPr>
          <w:bCs/>
          <w:szCs w:val="24"/>
          <w:lang w:val="en-US" w:eastAsia="zh-CN"/>
        </w:rPr>
        <w:t xml:space="preserve"> </w:t>
      </w:r>
      <w:proofErr w:type="spellStart"/>
      <w:r w:rsidRPr="005A7B0D">
        <w:rPr>
          <w:bCs/>
          <w:szCs w:val="24"/>
          <w:lang w:val="en-US" w:eastAsia="zh-CN"/>
        </w:rPr>
        <w:t>trị</w:t>
      </w:r>
      <w:proofErr w:type="spellEnd"/>
      <w:r w:rsidRPr="005A7B0D">
        <w:rPr>
          <w:bCs/>
          <w:szCs w:val="24"/>
          <w:lang w:val="en-US" w:eastAsia="zh-CN"/>
        </w:rPr>
        <w:t xml:space="preserve"> (</w:t>
      </w:r>
      <w:proofErr w:type="spellStart"/>
      <w:r w:rsidRPr="005A7B0D">
        <w:rPr>
          <w:bCs/>
          <w:szCs w:val="24"/>
          <w:lang w:val="en-US" w:eastAsia="zh-CN"/>
        </w:rPr>
        <w:t>phẫu</w:t>
      </w:r>
      <w:proofErr w:type="spellEnd"/>
      <w:r w:rsidRPr="005A7B0D">
        <w:rPr>
          <w:bCs/>
          <w:szCs w:val="24"/>
          <w:lang w:val="en-US" w:eastAsia="zh-CN"/>
        </w:rPr>
        <w:t xml:space="preserve"> </w:t>
      </w:r>
      <w:proofErr w:type="spellStart"/>
      <w:r w:rsidRPr="005A7B0D">
        <w:rPr>
          <w:bCs/>
          <w:szCs w:val="24"/>
          <w:lang w:val="en-US" w:eastAsia="zh-CN"/>
        </w:rPr>
        <w:t>thuật</w:t>
      </w:r>
      <w:proofErr w:type="spellEnd"/>
      <w:r w:rsidRPr="005A7B0D">
        <w:rPr>
          <w:bCs/>
          <w:szCs w:val="24"/>
          <w:lang w:val="en-US" w:eastAsia="zh-CN"/>
        </w:rPr>
        <w:t xml:space="preserve">, </w:t>
      </w:r>
      <w:proofErr w:type="spellStart"/>
      <w:r w:rsidRPr="005A7B0D">
        <w:rPr>
          <w:bCs/>
          <w:szCs w:val="24"/>
          <w:lang w:val="en-US" w:eastAsia="zh-CN"/>
        </w:rPr>
        <w:t>xạ</w:t>
      </w:r>
      <w:proofErr w:type="spellEnd"/>
      <w:r w:rsidRPr="005A7B0D">
        <w:rPr>
          <w:bCs/>
          <w:szCs w:val="24"/>
          <w:lang w:val="en-US" w:eastAsia="zh-CN"/>
        </w:rPr>
        <w:t xml:space="preserve"> </w:t>
      </w:r>
      <w:proofErr w:type="spellStart"/>
      <w:r w:rsidRPr="005A7B0D">
        <w:rPr>
          <w:bCs/>
          <w:szCs w:val="24"/>
          <w:lang w:val="en-US" w:eastAsia="zh-CN"/>
        </w:rPr>
        <w:t>trị</w:t>
      </w:r>
      <w:proofErr w:type="spellEnd"/>
      <w:r w:rsidRPr="005A7B0D">
        <w:rPr>
          <w:bCs/>
          <w:szCs w:val="24"/>
          <w:lang w:val="en-US" w:eastAsia="zh-CN"/>
        </w:rPr>
        <w:t xml:space="preserve"> </w:t>
      </w:r>
      <w:proofErr w:type="spellStart"/>
      <w:r w:rsidRPr="005A7B0D">
        <w:rPr>
          <w:bCs/>
          <w:szCs w:val="24"/>
          <w:lang w:val="en-US" w:eastAsia="zh-CN"/>
        </w:rPr>
        <w:t>hoặc</w:t>
      </w:r>
      <w:proofErr w:type="spellEnd"/>
      <w:r w:rsidRPr="005A7B0D">
        <w:rPr>
          <w:bCs/>
          <w:szCs w:val="24"/>
          <w:lang w:val="en-US" w:eastAsia="zh-CN"/>
        </w:rPr>
        <w:t xml:space="preserve"> </w:t>
      </w:r>
      <w:proofErr w:type="spellStart"/>
      <w:r w:rsidRPr="005A7B0D">
        <w:rPr>
          <w:bCs/>
          <w:szCs w:val="24"/>
          <w:lang w:val="en-US" w:eastAsia="zh-CN"/>
        </w:rPr>
        <w:t>hóa</w:t>
      </w:r>
      <w:proofErr w:type="spellEnd"/>
      <w:r w:rsidRPr="005A7B0D">
        <w:rPr>
          <w:bCs/>
          <w:szCs w:val="24"/>
          <w:lang w:val="en-US" w:eastAsia="zh-CN"/>
        </w:rPr>
        <w:t xml:space="preserve"> </w:t>
      </w:r>
      <w:proofErr w:type="spellStart"/>
      <w:r w:rsidRPr="005A7B0D">
        <w:rPr>
          <w:bCs/>
          <w:szCs w:val="24"/>
          <w:lang w:val="en-US" w:eastAsia="zh-CN"/>
        </w:rPr>
        <w:t>trị</w:t>
      </w:r>
      <w:proofErr w:type="spellEnd"/>
      <w:r w:rsidRPr="005A7B0D">
        <w:rPr>
          <w:bCs/>
          <w:szCs w:val="24"/>
          <w:lang w:val="en-US" w:eastAsia="zh-CN"/>
        </w:rPr>
        <w:t>)</w:t>
      </w:r>
      <w:r w:rsidR="004A1B27" w:rsidRPr="005A7B0D">
        <w:rPr>
          <w:bCs/>
          <w:szCs w:val="24"/>
          <w:lang w:val="en-US" w:eastAsia="zh-CN"/>
        </w:rPr>
        <w:t>.</w:t>
      </w:r>
    </w:p>
    <w:p w14:paraId="6DB70FF0" w14:textId="77777777" w:rsidR="009960DB" w:rsidRPr="005A7B0D" w:rsidRDefault="009960DB" w:rsidP="005D0797">
      <w:pPr>
        <w:autoSpaceDE w:val="0"/>
        <w:autoSpaceDN w:val="0"/>
        <w:adjustRightInd w:val="0"/>
        <w:spacing w:before="120" w:after="0" w:line="276" w:lineRule="auto"/>
        <w:outlineLvl w:val="0"/>
        <w:rPr>
          <w:bCs/>
          <w:szCs w:val="24"/>
          <w:lang w:val="en-US" w:eastAsia="zh-CN"/>
        </w:rPr>
      </w:pPr>
      <w:proofErr w:type="spellStart"/>
      <w:r w:rsidRPr="005A7B0D">
        <w:rPr>
          <w:bCs/>
          <w:szCs w:val="24"/>
          <w:lang w:val="en-US" w:eastAsia="zh-CN"/>
        </w:rPr>
        <w:t>Các</w:t>
      </w:r>
      <w:proofErr w:type="spellEnd"/>
      <w:r w:rsidRPr="005A7B0D">
        <w:rPr>
          <w:bCs/>
          <w:szCs w:val="24"/>
          <w:lang w:val="en-US" w:eastAsia="zh-CN"/>
        </w:rPr>
        <w:t xml:space="preserve"> </w:t>
      </w:r>
      <w:proofErr w:type="spellStart"/>
      <w:r w:rsidRPr="005A7B0D">
        <w:rPr>
          <w:bCs/>
          <w:szCs w:val="24"/>
          <w:lang w:val="en-US" w:eastAsia="zh-CN"/>
        </w:rPr>
        <w:t>loại</w:t>
      </w:r>
      <w:proofErr w:type="spellEnd"/>
      <w:r w:rsidRPr="005A7B0D">
        <w:rPr>
          <w:bCs/>
          <w:szCs w:val="24"/>
          <w:lang w:val="en-US" w:eastAsia="zh-CN"/>
        </w:rPr>
        <w:t xml:space="preserve"> </w:t>
      </w:r>
      <w:proofErr w:type="spellStart"/>
      <w:r w:rsidRPr="005A7B0D">
        <w:rPr>
          <w:bCs/>
          <w:szCs w:val="24"/>
          <w:lang w:val="en-US" w:eastAsia="zh-CN"/>
        </w:rPr>
        <w:t>ung</w:t>
      </w:r>
      <w:proofErr w:type="spellEnd"/>
      <w:r w:rsidRPr="005A7B0D">
        <w:rPr>
          <w:bCs/>
          <w:szCs w:val="24"/>
          <w:lang w:val="en-US" w:eastAsia="zh-CN"/>
        </w:rPr>
        <w:t xml:space="preserve">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được</w:t>
      </w:r>
      <w:proofErr w:type="spellEnd"/>
      <w:r w:rsidRPr="005A7B0D">
        <w:rPr>
          <w:bCs/>
          <w:szCs w:val="24"/>
          <w:lang w:val="en-US" w:eastAsia="zh-CN"/>
        </w:rPr>
        <w:t xml:space="preserve"> chi </w:t>
      </w:r>
      <w:proofErr w:type="spellStart"/>
      <w:r w:rsidRPr="005A7B0D">
        <w:rPr>
          <w:bCs/>
          <w:szCs w:val="24"/>
          <w:lang w:val="en-US" w:eastAsia="zh-CN"/>
        </w:rPr>
        <w:t>trả</w:t>
      </w:r>
      <w:proofErr w:type="spellEnd"/>
      <w:r w:rsidRPr="005A7B0D">
        <w:rPr>
          <w:bCs/>
          <w:szCs w:val="24"/>
          <w:lang w:val="en-US" w:eastAsia="zh-CN"/>
        </w:rPr>
        <w:t xml:space="preserve"> bao </w:t>
      </w:r>
      <w:proofErr w:type="spellStart"/>
      <w:r w:rsidRPr="005A7B0D">
        <w:rPr>
          <w:bCs/>
          <w:szCs w:val="24"/>
          <w:lang w:val="en-US" w:eastAsia="zh-CN"/>
        </w:rPr>
        <w:t>gồm</w:t>
      </w:r>
      <w:proofErr w:type="spellEnd"/>
      <w:r w:rsidRPr="005A7B0D">
        <w:rPr>
          <w:bCs/>
          <w:szCs w:val="24"/>
          <w:lang w:val="en-US" w:eastAsia="zh-CN"/>
        </w:rPr>
        <w:t>:</w:t>
      </w:r>
    </w:p>
    <w:p w14:paraId="22EB4920" w14:textId="77777777" w:rsidR="009960DB" w:rsidRPr="005A7B0D" w:rsidRDefault="009960DB" w:rsidP="00270556">
      <w:pPr>
        <w:pStyle w:val="ListParagraph"/>
        <w:numPr>
          <w:ilvl w:val="0"/>
          <w:numId w:val="20"/>
        </w:numPr>
        <w:autoSpaceDE w:val="0"/>
        <w:autoSpaceDN w:val="0"/>
        <w:adjustRightInd w:val="0"/>
        <w:spacing w:before="120" w:after="0" w:line="276" w:lineRule="auto"/>
        <w:ind w:left="907"/>
        <w:contextualSpacing w:val="0"/>
        <w:outlineLvl w:val="0"/>
        <w:rPr>
          <w:bCs/>
          <w:szCs w:val="24"/>
          <w:lang w:val="en-US" w:eastAsia="zh-CN"/>
        </w:rPr>
      </w:pPr>
      <w:r w:rsidRPr="005A7B0D">
        <w:rPr>
          <w:bCs/>
          <w:szCs w:val="24"/>
          <w:lang w:val="en-US" w:eastAsia="zh-CN"/>
        </w:rPr>
        <w:t xml:space="preserve">Ung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biểu</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tại</w:t>
      </w:r>
      <w:proofErr w:type="spellEnd"/>
      <w:r w:rsidRPr="005A7B0D">
        <w:rPr>
          <w:bCs/>
          <w:szCs w:val="24"/>
          <w:lang w:val="en-US" w:eastAsia="zh-CN"/>
        </w:rPr>
        <w:t xml:space="preserve"> </w:t>
      </w:r>
      <w:proofErr w:type="spellStart"/>
      <w:r w:rsidRPr="005A7B0D">
        <w:rPr>
          <w:bCs/>
          <w:szCs w:val="24"/>
          <w:lang w:val="en-US" w:eastAsia="zh-CN"/>
        </w:rPr>
        <w:t>chỗ</w:t>
      </w:r>
      <w:proofErr w:type="spellEnd"/>
      <w:r w:rsidRPr="005A7B0D">
        <w:rPr>
          <w:bCs/>
          <w:szCs w:val="24"/>
          <w:lang w:val="en-US" w:eastAsia="zh-CN"/>
        </w:rPr>
        <w:t xml:space="preserve"> </w:t>
      </w:r>
      <w:proofErr w:type="spellStart"/>
      <w:r w:rsidRPr="005A7B0D">
        <w:rPr>
          <w:bCs/>
          <w:szCs w:val="24"/>
          <w:lang w:val="en-US" w:eastAsia="zh-CN"/>
        </w:rPr>
        <w:t>của</w:t>
      </w:r>
      <w:proofErr w:type="spellEnd"/>
      <w:r w:rsidRPr="005A7B0D">
        <w:rPr>
          <w:bCs/>
          <w:szCs w:val="24"/>
          <w:lang w:val="en-US" w:eastAsia="zh-CN"/>
        </w:rPr>
        <w:t xml:space="preserve"> </w:t>
      </w:r>
      <w:proofErr w:type="spellStart"/>
      <w:r w:rsidRPr="005A7B0D">
        <w:rPr>
          <w:bCs/>
          <w:szCs w:val="24"/>
          <w:lang w:val="en-US" w:eastAsia="zh-CN"/>
        </w:rPr>
        <w:t>tuyến</w:t>
      </w:r>
      <w:proofErr w:type="spellEnd"/>
      <w:r w:rsidRPr="005A7B0D">
        <w:rPr>
          <w:bCs/>
          <w:szCs w:val="24"/>
          <w:lang w:val="en-US" w:eastAsia="zh-CN"/>
        </w:rPr>
        <w:t xml:space="preserve"> </w:t>
      </w:r>
      <w:proofErr w:type="spellStart"/>
      <w:r w:rsidRPr="005A7B0D">
        <w:rPr>
          <w:bCs/>
          <w:szCs w:val="24"/>
          <w:lang w:val="en-US" w:eastAsia="zh-CN"/>
        </w:rPr>
        <w:t>vú</w:t>
      </w:r>
      <w:proofErr w:type="spellEnd"/>
      <w:r w:rsidRPr="005A7B0D">
        <w:rPr>
          <w:bCs/>
          <w:szCs w:val="24"/>
          <w:lang w:val="en-US" w:eastAsia="zh-CN"/>
        </w:rPr>
        <w:t>;</w:t>
      </w:r>
    </w:p>
    <w:p w14:paraId="3761097F" w14:textId="77777777" w:rsidR="009960DB" w:rsidRPr="005A7B0D" w:rsidRDefault="009960DB" w:rsidP="00270556">
      <w:pPr>
        <w:pStyle w:val="ListParagraph"/>
        <w:numPr>
          <w:ilvl w:val="0"/>
          <w:numId w:val="20"/>
        </w:numPr>
        <w:autoSpaceDE w:val="0"/>
        <w:autoSpaceDN w:val="0"/>
        <w:adjustRightInd w:val="0"/>
        <w:spacing w:before="120" w:after="0" w:line="276" w:lineRule="auto"/>
        <w:ind w:left="907"/>
        <w:contextualSpacing w:val="0"/>
        <w:outlineLvl w:val="0"/>
        <w:rPr>
          <w:bCs/>
          <w:szCs w:val="24"/>
          <w:lang w:val="en-US" w:eastAsia="zh-CN"/>
        </w:rPr>
      </w:pPr>
      <w:r w:rsidRPr="005A7B0D">
        <w:rPr>
          <w:bCs/>
          <w:szCs w:val="24"/>
          <w:lang w:val="en-US" w:eastAsia="zh-CN"/>
        </w:rPr>
        <w:t xml:space="preserve">Ung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biểu</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tại</w:t>
      </w:r>
      <w:proofErr w:type="spellEnd"/>
      <w:r w:rsidRPr="005A7B0D">
        <w:rPr>
          <w:bCs/>
          <w:szCs w:val="24"/>
          <w:lang w:val="en-US" w:eastAsia="zh-CN"/>
        </w:rPr>
        <w:t xml:space="preserve"> </w:t>
      </w:r>
      <w:proofErr w:type="spellStart"/>
      <w:r w:rsidRPr="005A7B0D">
        <w:rPr>
          <w:bCs/>
          <w:szCs w:val="24"/>
          <w:lang w:val="en-US" w:eastAsia="zh-CN"/>
        </w:rPr>
        <w:t>chỗ</w:t>
      </w:r>
      <w:proofErr w:type="spellEnd"/>
      <w:r w:rsidRPr="005A7B0D">
        <w:rPr>
          <w:bCs/>
          <w:szCs w:val="24"/>
          <w:lang w:val="en-US" w:eastAsia="zh-CN"/>
        </w:rPr>
        <w:t xml:space="preserve"> </w:t>
      </w:r>
      <w:proofErr w:type="spellStart"/>
      <w:r w:rsidRPr="005A7B0D">
        <w:rPr>
          <w:bCs/>
          <w:szCs w:val="24"/>
          <w:lang w:val="en-US" w:eastAsia="zh-CN"/>
        </w:rPr>
        <w:t>của</w:t>
      </w:r>
      <w:proofErr w:type="spellEnd"/>
      <w:r w:rsidRPr="005A7B0D">
        <w:rPr>
          <w:bCs/>
          <w:szCs w:val="24"/>
          <w:lang w:val="en-US" w:eastAsia="zh-CN"/>
        </w:rPr>
        <w:t xml:space="preserve"> </w:t>
      </w:r>
      <w:proofErr w:type="spellStart"/>
      <w:r w:rsidRPr="005A7B0D">
        <w:rPr>
          <w:bCs/>
          <w:szCs w:val="24"/>
          <w:lang w:val="en-US" w:eastAsia="zh-CN"/>
        </w:rPr>
        <w:t>cổ</w:t>
      </w:r>
      <w:proofErr w:type="spellEnd"/>
      <w:r w:rsidRPr="005A7B0D">
        <w:rPr>
          <w:bCs/>
          <w:szCs w:val="24"/>
          <w:lang w:val="en-US" w:eastAsia="zh-CN"/>
        </w:rPr>
        <w:t xml:space="preserve"> </w:t>
      </w:r>
      <w:proofErr w:type="spellStart"/>
      <w:r w:rsidRPr="005A7B0D">
        <w:rPr>
          <w:bCs/>
          <w:szCs w:val="24"/>
          <w:lang w:val="en-US" w:eastAsia="zh-CN"/>
        </w:rPr>
        <w:t>tử</w:t>
      </w:r>
      <w:proofErr w:type="spellEnd"/>
      <w:r w:rsidRPr="005A7B0D">
        <w:rPr>
          <w:bCs/>
          <w:szCs w:val="24"/>
          <w:lang w:val="en-US" w:eastAsia="zh-CN"/>
        </w:rPr>
        <w:t xml:space="preserve"> </w:t>
      </w:r>
      <w:proofErr w:type="spellStart"/>
      <w:r w:rsidRPr="005A7B0D">
        <w:rPr>
          <w:bCs/>
          <w:szCs w:val="24"/>
          <w:lang w:val="en-US" w:eastAsia="zh-CN"/>
        </w:rPr>
        <w:t>cung</w:t>
      </w:r>
      <w:proofErr w:type="spellEnd"/>
      <w:r w:rsidRPr="005A7B0D">
        <w:rPr>
          <w:bCs/>
          <w:szCs w:val="24"/>
          <w:lang w:val="en-US" w:eastAsia="zh-CN"/>
        </w:rPr>
        <w:t>;</w:t>
      </w:r>
    </w:p>
    <w:p w14:paraId="20B621CF" w14:textId="77777777" w:rsidR="009960DB" w:rsidRPr="005A7B0D" w:rsidRDefault="009960DB" w:rsidP="00270556">
      <w:pPr>
        <w:pStyle w:val="ListParagraph"/>
        <w:numPr>
          <w:ilvl w:val="0"/>
          <w:numId w:val="20"/>
        </w:numPr>
        <w:autoSpaceDE w:val="0"/>
        <w:autoSpaceDN w:val="0"/>
        <w:adjustRightInd w:val="0"/>
        <w:spacing w:before="120" w:after="0" w:line="276" w:lineRule="auto"/>
        <w:ind w:left="907"/>
        <w:contextualSpacing w:val="0"/>
        <w:outlineLvl w:val="0"/>
        <w:rPr>
          <w:bCs/>
          <w:szCs w:val="24"/>
          <w:lang w:val="en-US" w:eastAsia="zh-CN"/>
        </w:rPr>
      </w:pPr>
      <w:r w:rsidRPr="005A7B0D">
        <w:rPr>
          <w:bCs/>
          <w:szCs w:val="24"/>
          <w:lang w:val="en-US" w:eastAsia="zh-CN"/>
        </w:rPr>
        <w:t xml:space="preserve">Ung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biểu</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tại</w:t>
      </w:r>
      <w:proofErr w:type="spellEnd"/>
      <w:r w:rsidRPr="005A7B0D">
        <w:rPr>
          <w:bCs/>
          <w:szCs w:val="24"/>
          <w:lang w:val="en-US" w:eastAsia="zh-CN"/>
        </w:rPr>
        <w:t xml:space="preserve"> </w:t>
      </w:r>
      <w:proofErr w:type="spellStart"/>
      <w:r w:rsidRPr="005A7B0D">
        <w:rPr>
          <w:bCs/>
          <w:szCs w:val="24"/>
          <w:lang w:val="en-US" w:eastAsia="zh-CN"/>
        </w:rPr>
        <w:t>chỗ</w:t>
      </w:r>
      <w:proofErr w:type="spellEnd"/>
      <w:r w:rsidRPr="005A7B0D">
        <w:rPr>
          <w:bCs/>
          <w:szCs w:val="24"/>
          <w:lang w:val="en-US" w:eastAsia="zh-CN"/>
        </w:rPr>
        <w:t xml:space="preserve"> </w:t>
      </w:r>
      <w:proofErr w:type="spellStart"/>
      <w:r w:rsidRPr="005A7B0D">
        <w:rPr>
          <w:bCs/>
          <w:szCs w:val="24"/>
          <w:lang w:val="en-US" w:eastAsia="zh-CN"/>
        </w:rPr>
        <w:t>của</w:t>
      </w:r>
      <w:proofErr w:type="spellEnd"/>
      <w:r w:rsidRPr="005A7B0D">
        <w:rPr>
          <w:bCs/>
          <w:szCs w:val="24"/>
          <w:lang w:val="en-US" w:eastAsia="zh-CN"/>
        </w:rPr>
        <w:t xml:space="preserve"> </w:t>
      </w:r>
      <w:proofErr w:type="spellStart"/>
      <w:r w:rsidRPr="005A7B0D">
        <w:rPr>
          <w:bCs/>
          <w:szCs w:val="24"/>
          <w:lang w:val="en-US" w:eastAsia="zh-CN"/>
        </w:rPr>
        <w:t>đại</w:t>
      </w:r>
      <w:proofErr w:type="spellEnd"/>
      <w:r w:rsidRPr="005A7B0D">
        <w:rPr>
          <w:bCs/>
          <w:szCs w:val="24"/>
          <w:lang w:val="en-US" w:eastAsia="zh-CN"/>
        </w:rPr>
        <w:t xml:space="preserve"> </w:t>
      </w:r>
      <w:proofErr w:type="spellStart"/>
      <w:r w:rsidRPr="005A7B0D">
        <w:rPr>
          <w:bCs/>
          <w:szCs w:val="24"/>
          <w:lang w:val="en-US" w:eastAsia="zh-CN"/>
        </w:rPr>
        <w:t>tràng</w:t>
      </w:r>
      <w:proofErr w:type="spellEnd"/>
      <w:r w:rsidRPr="005A7B0D">
        <w:rPr>
          <w:bCs/>
          <w:szCs w:val="24"/>
          <w:lang w:val="en-US" w:eastAsia="zh-CN"/>
        </w:rPr>
        <w:t>;</w:t>
      </w:r>
    </w:p>
    <w:p w14:paraId="063BBF6B" w14:textId="77777777" w:rsidR="009960DB" w:rsidRPr="005A7B0D" w:rsidRDefault="009960DB" w:rsidP="00270556">
      <w:pPr>
        <w:pStyle w:val="ListParagraph"/>
        <w:numPr>
          <w:ilvl w:val="0"/>
          <w:numId w:val="20"/>
        </w:numPr>
        <w:autoSpaceDE w:val="0"/>
        <w:autoSpaceDN w:val="0"/>
        <w:adjustRightInd w:val="0"/>
        <w:spacing w:before="120" w:after="0" w:line="276" w:lineRule="auto"/>
        <w:ind w:left="907"/>
        <w:contextualSpacing w:val="0"/>
        <w:outlineLvl w:val="0"/>
        <w:rPr>
          <w:bCs/>
          <w:szCs w:val="24"/>
          <w:lang w:val="en-US" w:eastAsia="zh-CN"/>
        </w:rPr>
      </w:pPr>
      <w:r w:rsidRPr="005A7B0D">
        <w:rPr>
          <w:bCs/>
          <w:szCs w:val="24"/>
          <w:lang w:val="en-US" w:eastAsia="zh-CN"/>
        </w:rPr>
        <w:t xml:space="preserve">Ung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biểu</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tại</w:t>
      </w:r>
      <w:proofErr w:type="spellEnd"/>
      <w:r w:rsidRPr="005A7B0D">
        <w:rPr>
          <w:bCs/>
          <w:szCs w:val="24"/>
          <w:lang w:val="en-US" w:eastAsia="zh-CN"/>
        </w:rPr>
        <w:t xml:space="preserve"> </w:t>
      </w:r>
      <w:proofErr w:type="spellStart"/>
      <w:r w:rsidRPr="005A7B0D">
        <w:rPr>
          <w:bCs/>
          <w:szCs w:val="24"/>
          <w:lang w:val="en-US" w:eastAsia="zh-CN"/>
        </w:rPr>
        <w:t>chỗ</w:t>
      </w:r>
      <w:proofErr w:type="spellEnd"/>
      <w:r w:rsidRPr="005A7B0D">
        <w:rPr>
          <w:bCs/>
          <w:szCs w:val="24"/>
          <w:lang w:val="en-US" w:eastAsia="zh-CN"/>
        </w:rPr>
        <w:t xml:space="preserve"> </w:t>
      </w:r>
      <w:proofErr w:type="spellStart"/>
      <w:r w:rsidRPr="005A7B0D">
        <w:rPr>
          <w:bCs/>
          <w:szCs w:val="24"/>
          <w:lang w:val="en-US" w:eastAsia="zh-CN"/>
        </w:rPr>
        <w:t>của</w:t>
      </w:r>
      <w:proofErr w:type="spellEnd"/>
      <w:r w:rsidRPr="005A7B0D">
        <w:rPr>
          <w:bCs/>
          <w:szCs w:val="24"/>
          <w:lang w:val="en-US" w:eastAsia="zh-CN"/>
        </w:rPr>
        <w:t xml:space="preserve"> </w:t>
      </w:r>
      <w:proofErr w:type="spellStart"/>
      <w:r w:rsidRPr="005A7B0D">
        <w:rPr>
          <w:bCs/>
          <w:szCs w:val="24"/>
          <w:lang w:val="en-US" w:eastAsia="zh-CN"/>
        </w:rPr>
        <w:t>bàng</w:t>
      </w:r>
      <w:proofErr w:type="spellEnd"/>
      <w:r w:rsidRPr="005A7B0D">
        <w:rPr>
          <w:bCs/>
          <w:szCs w:val="24"/>
          <w:lang w:val="en-US" w:eastAsia="zh-CN"/>
        </w:rPr>
        <w:t xml:space="preserve"> </w:t>
      </w:r>
      <w:proofErr w:type="spellStart"/>
      <w:r w:rsidRPr="005A7B0D">
        <w:rPr>
          <w:bCs/>
          <w:szCs w:val="24"/>
          <w:lang w:val="en-US" w:eastAsia="zh-CN"/>
        </w:rPr>
        <w:t>quang</w:t>
      </w:r>
      <w:proofErr w:type="spellEnd"/>
      <w:r w:rsidRPr="005A7B0D">
        <w:rPr>
          <w:bCs/>
          <w:szCs w:val="24"/>
          <w:lang w:val="en-US" w:eastAsia="zh-CN"/>
        </w:rPr>
        <w:t xml:space="preserve">/ Vi </w:t>
      </w:r>
      <w:proofErr w:type="spellStart"/>
      <w:r w:rsidRPr="005A7B0D">
        <w:rPr>
          <w:bCs/>
          <w:szCs w:val="24"/>
          <w:lang w:val="en-US" w:eastAsia="zh-CN"/>
        </w:rPr>
        <w:t>ung</w:t>
      </w:r>
      <w:proofErr w:type="spellEnd"/>
      <w:r w:rsidRPr="005A7B0D">
        <w:rPr>
          <w:bCs/>
          <w:szCs w:val="24"/>
          <w:lang w:val="en-US" w:eastAsia="zh-CN"/>
        </w:rPr>
        <w:t xml:space="preserve">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biểu</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dạng</w:t>
      </w:r>
      <w:proofErr w:type="spellEnd"/>
      <w:r w:rsidRPr="005A7B0D">
        <w:rPr>
          <w:bCs/>
          <w:szCs w:val="24"/>
          <w:lang w:val="en-US" w:eastAsia="zh-CN"/>
        </w:rPr>
        <w:t xml:space="preserve"> </w:t>
      </w:r>
      <w:proofErr w:type="spellStart"/>
      <w:r w:rsidRPr="005A7B0D">
        <w:rPr>
          <w:bCs/>
          <w:szCs w:val="24"/>
          <w:lang w:val="en-US" w:eastAsia="zh-CN"/>
        </w:rPr>
        <w:t>nhú</w:t>
      </w:r>
      <w:proofErr w:type="spellEnd"/>
      <w:r w:rsidRPr="005A7B0D">
        <w:rPr>
          <w:bCs/>
          <w:szCs w:val="24"/>
          <w:lang w:val="en-US" w:eastAsia="zh-CN"/>
        </w:rPr>
        <w:t xml:space="preserve"> </w:t>
      </w:r>
      <w:proofErr w:type="spellStart"/>
      <w:r w:rsidRPr="005A7B0D">
        <w:rPr>
          <w:bCs/>
          <w:szCs w:val="24"/>
          <w:lang w:val="en-US" w:eastAsia="zh-CN"/>
        </w:rPr>
        <w:t>của</w:t>
      </w:r>
      <w:proofErr w:type="spellEnd"/>
      <w:r w:rsidRPr="005A7B0D">
        <w:rPr>
          <w:bCs/>
          <w:szCs w:val="24"/>
          <w:lang w:val="en-US" w:eastAsia="zh-CN"/>
        </w:rPr>
        <w:t xml:space="preserve"> </w:t>
      </w:r>
      <w:proofErr w:type="spellStart"/>
      <w:r w:rsidRPr="005A7B0D">
        <w:rPr>
          <w:bCs/>
          <w:szCs w:val="24"/>
          <w:lang w:val="en-US" w:eastAsia="zh-CN"/>
        </w:rPr>
        <w:t>bàng</w:t>
      </w:r>
      <w:proofErr w:type="spellEnd"/>
      <w:r w:rsidRPr="005A7B0D">
        <w:rPr>
          <w:bCs/>
          <w:szCs w:val="24"/>
          <w:lang w:val="en-US" w:eastAsia="zh-CN"/>
        </w:rPr>
        <w:t xml:space="preserve"> </w:t>
      </w:r>
      <w:proofErr w:type="spellStart"/>
      <w:r w:rsidRPr="005A7B0D">
        <w:rPr>
          <w:bCs/>
          <w:szCs w:val="24"/>
          <w:lang w:val="en-US" w:eastAsia="zh-CN"/>
        </w:rPr>
        <w:t>quang</w:t>
      </w:r>
      <w:proofErr w:type="spellEnd"/>
      <w:r w:rsidRPr="005A7B0D">
        <w:rPr>
          <w:bCs/>
          <w:szCs w:val="24"/>
          <w:lang w:val="en-US" w:eastAsia="zh-CN"/>
        </w:rPr>
        <w:t>;</w:t>
      </w:r>
    </w:p>
    <w:p w14:paraId="3D2B2EB5" w14:textId="77777777" w:rsidR="009960DB" w:rsidRPr="005A7B0D" w:rsidRDefault="009960DB" w:rsidP="00270556">
      <w:pPr>
        <w:pStyle w:val="ListParagraph"/>
        <w:numPr>
          <w:ilvl w:val="0"/>
          <w:numId w:val="20"/>
        </w:numPr>
        <w:autoSpaceDE w:val="0"/>
        <w:autoSpaceDN w:val="0"/>
        <w:adjustRightInd w:val="0"/>
        <w:spacing w:before="120" w:after="0" w:line="276" w:lineRule="auto"/>
        <w:ind w:left="907"/>
        <w:contextualSpacing w:val="0"/>
        <w:outlineLvl w:val="0"/>
        <w:rPr>
          <w:bCs/>
          <w:szCs w:val="24"/>
          <w:lang w:val="en-US" w:eastAsia="zh-CN"/>
        </w:rPr>
      </w:pPr>
      <w:r w:rsidRPr="005A7B0D">
        <w:rPr>
          <w:bCs/>
          <w:szCs w:val="24"/>
          <w:lang w:val="en-US" w:eastAsia="zh-CN"/>
        </w:rPr>
        <w:t xml:space="preserve">Ung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biểu</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tại</w:t>
      </w:r>
      <w:proofErr w:type="spellEnd"/>
      <w:r w:rsidRPr="005A7B0D">
        <w:rPr>
          <w:bCs/>
          <w:szCs w:val="24"/>
          <w:lang w:val="en-US" w:eastAsia="zh-CN"/>
        </w:rPr>
        <w:t xml:space="preserve"> </w:t>
      </w:r>
      <w:proofErr w:type="spellStart"/>
      <w:r w:rsidRPr="005A7B0D">
        <w:rPr>
          <w:bCs/>
          <w:szCs w:val="24"/>
          <w:lang w:val="en-US" w:eastAsia="zh-CN"/>
        </w:rPr>
        <w:t>chỗ</w:t>
      </w:r>
      <w:proofErr w:type="spellEnd"/>
      <w:r w:rsidRPr="005A7B0D">
        <w:rPr>
          <w:bCs/>
          <w:szCs w:val="24"/>
          <w:lang w:val="en-US" w:eastAsia="zh-CN"/>
        </w:rPr>
        <w:t xml:space="preserve"> </w:t>
      </w:r>
      <w:proofErr w:type="spellStart"/>
      <w:r w:rsidRPr="005A7B0D">
        <w:rPr>
          <w:bCs/>
          <w:szCs w:val="24"/>
          <w:lang w:val="en-US" w:eastAsia="zh-CN"/>
        </w:rPr>
        <w:t>của</w:t>
      </w:r>
      <w:proofErr w:type="spellEnd"/>
      <w:r w:rsidRPr="005A7B0D">
        <w:rPr>
          <w:bCs/>
          <w:szCs w:val="24"/>
          <w:lang w:val="en-US" w:eastAsia="zh-CN"/>
        </w:rPr>
        <w:t xml:space="preserve"> </w:t>
      </w:r>
      <w:proofErr w:type="spellStart"/>
      <w:r w:rsidRPr="005A7B0D">
        <w:rPr>
          <w:bCs/>
          <w:szCs w:val="24"/>
          <w:lang w:val="en-US" w:eastAsia="zh-CN"/>
        </w:rPr>
        <w:t>tuyến</w:t>
      </w:r>
      <w:proofErr w:type="spellEnd"/>
      <w:r w:rsidRPr="005A7B0D">
        <w:rPr>
          <w:bCs/>
          <w:szCs w:val="24"/>
          <w:lang w:val="en-US" w:eastAsia="zh-CN"/>
        </w:rPr>
        <w:t xml:space="preserve"> </w:t>
      </w:r>
      <w:proofErr w:type="spellStart"/>
      <w:r w:rsidRPr="005A7B0D">
        <w:rPr>
          <w:bCs/>
          <w:szCs w:val="24"/>
          <w:lang w:val="en-US" w:eastAsia="zh-CN"/>
        </w:rPr>
        <w:t>giáp</w:t>
      </w:r>
      <w:proofErr w:type="spellEnd"/>
      <w:r w:rsidRPr="005A7B0D">
        <w:rPr>
          <w:bCs/>
          <w:szCs w:val="24"/>
          <w:lang w:val="en-US" w:eastAsia="zh-CN"/>
        </w:rPr>
        <w:t xml:space="preserve">/ Vi </w:t>
      </w:r>
      <w:proofErr w:type="spellStart"/>
      <w:r w:rsidRPr="005A7B0D">
        <w:rPr>
          <w:bCs/>
          <w:szCs w:val="24"/>
          <w:lang w:val="en-US" w:eastAsia="zh-CN"/>
        </w:rPr>
        <w:t>ung</w:t>
      </w:r>
      <w:proofErr w:type="spellEnd"/>
      <w:r w:rsidRPr="005A7B0D">
        <w:rPr>
          <w:bCs/>
          <w:szCs w:val="24"/>
          <w:lang w:val="en-US" w:eastAsia="zh-CN"/>
        </w:rPr>
        <w:t xml:space="preserve">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biểu</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dạng</w:t>
      </w:r>
      <w:proofErr w:type="spellEnd"/>
      <w:r w:rsidRPr="005A7B0D">
        <w:rPr>
          <w:bCs/>
          <w:szCs w:val="24"/>
          <w:lang w:val="en-US" w:eastAsia="zh-CN"/>
        </w:rPr>
        <w:t xml:space="preserve"> </w:t>
      </w:r>
      <w:proofErr w:type="spellStart"/>
      <w:r w:rsidRPr="005A7B0D">
        <w:rPr>
          <w:bCs/>
          <w:szCs w:val="24"/>
          <w:lang w:val="en-US" w:eastAsia="zh-CN"/>
        </w:rPr>
        <w:t>nhú</w:t>
      </w:r>
      <w:proofErr w:type="spellEnd"/>
      <w:r w:rsidRPr="005A7B0D">
        <w:rPr>
          <w:bCs/>
          <w:szCs w:val="24"/>
          <w:lang w:val="en-US" w:eastAsia="zh-CN"/>
        </w:rPr>
        <w:t xml:space="preserve"> </w:t>
      </w:r>
      <w:proofErr w:type="spellStart"/>
      <w:r w:rsidRPr="005A7B0D">
        <w:rPr>
          <w:bCs/>
          <w:szCs w:val="24"/>
          <w:lang w:val="en-US" w:eastAsia="zh-CN"/>
        </w:rPr>
        <w:t>giai</w:t>
      </w:r>
      <w:proofErr w:type="spellEnd"/>
      <w:r w:rsidRPr="005A7B0D">
        <w:rPr>
          <w:bCs/>
          <w:szCs w:val="24"/>
          <w:lang w:val="en-US" w:eastAsia="zh-CN"/>
        </w:rPr>
        <w:t xml:space="preserve"> </w:t>
      </w:r>
      <w:proofErr w:type="spellStart"/>
      <w:r w:rsidRPr="005A7B0D">
        <w:rPr>
          <w:bCs/>
          <w:szCs w:val="24"/>
          <w:lang w:val="en-US" w:eastAsia="zh-CN"/>
        </w:rPr>
        <w:t>đoạn</w:t>
      </w:r>
      <w:proofErr w:type="spellEnd"/>
      <w:r w:rsidRPr="005A7B0D">
        <w:rPr>
          <w:bCs/>
          <w:szCs w:val="24"/>
          <w:lang w:val="en-US" w:eastAsia="zh-CN"/>
        </w:rPr>
        <w:t xml:space="preserve"> T1N0M0 </w:t>
      </w:r>
      <w:proofErr w:type="spellStart"/>
      <w:r w:rsidRPr="005A7B0D">
        <w:rPr>
          <w:bCs/>
          <w:szCs w:val="24"/>
          <w:lang w:val="en-US" w:eastAsia="zh-CN"/>
        </w:rPr>
        <w:t>với</w:t>
      </w:r>
      <w:proofErr w:type="spellEnd"/>
      <w:r w:rsidRPr="005A7B0D">
        <w:rPr>
          <w:bCs/>
          <w:szCs w:val="24"/>
          <w:lang w:val="en-US" w:eastAsia="zh-CN"/>
        </w:rPr>
        <w:t xml:space="preserve"> </w:t>
      </w:r>
      <w:proofErr w:type="spellStart"/>
      <w:r w:rsidRPr="005A7B0D">
        <w:rPr>
          <w:bCs/>
          <w:szCs w:val="24"/>
          <w:lang w:val="en-US" w:eastAsia="zh-CN"/>
        </w:rPr>
        <w:t>đường</w:t>
      </w:r>
      <w:proofErr w:type="spellEnd"/>
      <w:r w:rsidRPr="005A7B0D">
        <w:rPr>
          <w:bCs/>
          <w:szCs w:val="24"/>
          <w:lang w:val="en-US" w:eastAsia="zh-CN"/>
        </w:rPr>
        <w:t xml:space="preserve"> </w:t>
      </w:r>
      <w:proofErr w:type="spellStart"/>
      <w:r w:rsidRPr="005A7B0D">
        <w:rPr>
          <w:bCs/>
          <w:szCs w:val="24"/>
          <w:lang w:val="en-US" w:eastAsia="zh-CN"/>
        </w:rPr>
        <w:t>kính</w:t>
      </w:r>
      <w:proofErr w:type="spellEnd"/>
      <w:r w:rsidRPr="005A7B0D">
        <w:rPr>
          <w:bCs/>
          <w:szCs w:val="24"/>
          <w:lang w:val="en-US" w:eastAsia="zh-CN"/>
        </w:rPr>
        <w:t xml:space="preserve"> </w:t>
      </w:r>
      <w:proofErr w:type="spellStart"/>
      <w:r w:rsidRPr="005A7B0D">
        <w:rPr>
          <w:bCs/>
          <w:szCs w:val="24"/>
          <w:lang w:val="en-US" w:eastAsia="zh-CN"/>
        </w:rPr>
        <w:t>nhỏ</w:t>
      </w:r>
      <w:proofErr w:type="spellEnd"/>
      <w:r w:rsidRPr="005A7B0D">
        <w:rPr>
          <w:bCs/>
          <w:szCs w:val="24"/>
          <w:lang w:val="en-US" w:eastAsia="zh-CN"/>
        </w:rPr>
        <w:t xml:space="preserve"> </w:t>
      </w:r>
      <w:proofErr w:type="spellStart"/>
      <w:r w:rsidRPr="005A7B0D">
        <w:rPr>
          <w:bCs/>
          <w:szCs w:val="24"/>
          <w:lang w:val="en-US" w:eastAsia="zh-CN"/>
        </w:rPr>
        <w:t>hơn</w:t>
      </w:r>
      <w:proofErr w:type="spellEnd"/>
      <w:r w:rsidRPr="005A7B0D">
        <w:rPr>
          <w:bCs/>
          <w:szCs w:val="24"/>
          <w:lang w:val="en-US" w:eastAsia="zh-CN"/>
        </w:rPr>
        <w:t xml:space="preserve"> 1cm;</w:t>
      </w:r>
    </w:p>
    <w:p w14:paraId="3CABB07E" w14:textId="77777777" w:rsidR="009960DB" w:rsidRPr="005A7B0D" w:rsidRDefault="009960DB" w:rsidP="00270556">
      <w:pPr>
        <w:pStyle w:val="ListParagraph"/>
        <w:numPr>
          <w:ilvl w:val="0"/>
          <w:numId w:val="20"/>
        </w:numPr>
        <w:autoSpaceDE w:val="0"/>
        <w:autoSpaceDN w:val="0"/>
        <w:adjustRightInd w:val="0"/>
        <w:spacing w:before="120" w:after="0" w:line="276" w:lineRule="auto"/>
        <w:ind w:left="907"/>
        <w:contextualSpacing w:val="0"/>
        <w:outlineLvl w:val="0"/>
        <w:rPr>
          <w:bCs/>
          <w:szCs w:val="24"/>
          <w:lang w:val="en-US" w:eastAsia="zh-CN"/>
        </w:rPr>
      </w:pPr>
      <w:r w:rsidRPr="005A7B0D">
        <w:rPr>
          <w:bCs/>
          <w:szCs w:val="24"/>
          <w:lang w:val="en-US" w:eastAsia="zh-CN"/>
        </w:rPr>
        <w:t xml:space="preserve">Ung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biểu</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tại</w:t>
      </w:r>
      <w:proofErr w:type="spellEnd"/>
      <w:r w:rsidRPr="005A7B0D">
        <w:rPr>
          <w:bCs/>
          <w:szCs w:val="24"/>
          <w:lang w:val="en-US" w:eastAsia="zh-CN"/>
        </w:rPr>
        <w:t xml:space="preserve"> </w:t>
      </w:r>
      <w:proofErr w:type="spellStart"/>
      <w:r w:rsidRPr="005A7B0D">
        <w:rPr>
          <w:bCs/>
          <w:szCs w:val="24"/>
          <w:lang w:val="en-US" w:eastAsia="zh-CN"/>
        </w:rPr>
        <w:t>chỗ</w:t>
      </w:r>
      <w:proofErr w:type="spellEnd"/>
      <w:r w:rsidRPr="005A7B0D">
        <w:rPr>
          <w:bCs/>
          <w:szCs w:val="24"/>
          <w:lang w:val="en-US" w:eastAsia="zh-CN"/>
        </w:rPr>
        <w:t xml:space="preserve"> ở </w:t>
      </w:r>
      <w:proofErr w:type="spellStart"/>
      <w:r w:rsidRPr="005A7B0D">
        <w:rPr>
          <w:bCs/>
          <w:szCs w:val="24"/>
          <w:lang w:val="en-US" w:eastAsia="zh-CN"/>
        </w:rPr>
        <w:t>tuyến</w:t>
      </w:r>
      <w:proofErr w:type="spellEnd"/>
      <w:r w:rsidRPr="005A7B0D">
        <w:rPr>
          <w:bCs/>
          <w:szCs w:val="24"/>
          <w:lang w:val="en-US" w:eastAsia="zh-CN"/>
        </w:rPr>
        <w:t xml:space="preserve"> </w:t>
      </w:r>
      <w:proofErr w:type="spellStart"/>
      <w:r w:rsidRPr="005A7B0D">
        <w:rPr>
          <w:bCs/>
          <w:szCs w:val="24"/>
          <w:lang w:val="en-US" w:eastAsia="zh-CN"/>
        </w:rPr>
        <w:t>tiền</w:t>
      </w:r>
      <w:proofErr w:type="spellEnd"/>
      <w:r w:rsidRPr="005A7B0D">
        <w:rPr>
          <w:bCs/>
          <w:szCs w:val="24"/>
          <w:lang w:val="en-US" w:eastAsia="zh-CN"/>
        </w:rPr>
        <w:t xml:space="preserve"> </w:t>
      </w:r>
      <w:proofErr w:type="spellStart"/>
      <w:r w:rsidRPr="005A7B0D">
        <w:rPr>
          <w:bCs/>
          <w:szCs w:val="24"/>
          <w:lang w:val="en-US" w:eastAsia="zh-CN"/>
        </w:rPr>
        <w:t>liệt</w:t>
      </w:r>
      <w:proofErr w:type="spellEnd"/>
      <w:r w:rsidRPr="005A7B0D">
        <w:rPr>
          <w:bCs/>
          <w:szCs w:val="24"/>
          <w:lang w:val="en-US" w:eastAsia="zh-CN"/>
        </w:rPr>
        <w:t xml:space="preserve">/ Ung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tuyến</w:t>
      </w:r>
      <w:proofErr w:type="spellEnd"/>
      <w:r w:rsidRPr="005A7B0D">
        <w:rPr>
          <w:bCs/>
          <w:szCs w:val="24"/>
          <w:lang w:val="en-US" w:eastAsia="zh-CN"/>
        </w:rPr>
        <w:t xml:space="preserve"> </w:t>
      </w:r>
      <w:proofErr w:type="spellStart"/>
      <w:r w:rsidRPr="005A7B0D">
        <w:rPr>
          <w:bCs/>
          <w:szCs w:val="24"/>
          <w:lang w:val="en-US" w:eastAsia="zh-CN"/>
        </w:rPr>
        <w:t>tiền</w:t>
      </w:r>
      <w:proofErr w:type="spellEnd"/>
      <w:r w:rsidRPr="005A7B0D">
        <w:rPr>
          <w:bCs/>
          <w:szCs w:val="24"/>
          <w:lang w:val="en-US" w:eastAsia="zh-CN"/>
        </w:rPr>
        <w:t xml:space="preserve"> </w:t>
      </w:r>
      <w:proofErr w:type="spellStart"/>
      <w:r w:rsidRPr="005A7B0D">
        <w:rPr>
          <w:bCs/>
          <w:szCs w:val="24"/>
          <w:lang w:val="en-US" w:eastAsia="zh-CN"/>
        </w:rPr>
        <w:t>liệt</w:t>
      </w:r>
      <w:proofErr w:type="spellEnd"/>
      <w:r w:rsidRPr="005A7B0D">
        <w:rPr>
          <w:bCs/>
          <w:szCs w:val="24"/>
          <w:lang w:val="en-US" w:eastAsia="zh-CN"/>
        </w:rPr>
        <w:t xml:space="preserve"> </w:t>
      </w:r>
      <w:proofErr w:type="spellStart"/>
      <w:r w:rsidRPr="005A7B0D">
        <w:rPr>
          <w:bCs/>
          <w:szCs w:val="24"/>
          <w:lang w:val="en-US" w:eastAsia="zh-CN"/>
        </w:rPr>
        <w:t>giai</w:t>
      </w:r>
      <w:proofErr w:type="spellEnd"/>
      <w:r w:rsidRPr="005A7B0D">
        <w:rPr>
          <w:bCs/>
          <w:szCs w:val="24"/>
          <w:lang w:val="en-US" w:eastAsia="zh-CN"/>
        </w:rPr>
        <w:t xml:space="preserve"> </w:t>
      </w:r>
      <w:proofErr w:type="spellStart"/>
      <w:r w:rsidRPr="005A7B0D">
        <w:rPr>
          <w:bCs/>
          <w:szCs w:val="24"/>
          <w:lang w:val="en-US" w:eastAsia="zh-CN"/>
        </w:rPr>
        <w:t>đoạn</w:t>
      </w:r>
      <w:proofErr w:type="spellEnd"/>
      <w:r w:rsidRPr="005A7B0D">
        <w:rPr>
          <w:bCs/>
          <w:szCs w:val="24"/>
          <w:lang w:val="en-US" w:eastAsia="zh-CN"/>
        </w:rPr>
        <w:t xml:space="preserve"> T1a </w:t>
      </w:r>
      <w:proofErr w:type="spellStart"/>
      <w:r w:rsidRPr="005A7B0D">
        <w:rPr>
          <w:bCs/>
          <w:szCs w:val="24"/>
          <w:lang w:val="en-US" w:eastAsia="zh-CN"/>
        </w:rPr>
        <w:t>hoặc</w:t>
      </w:r>
      <w:proofErr w:type="spellEnd"/>
      <w:r w:rsidRPr="005A7B0D">
        <w:rPr>
          <w:bCs/>
          <w:szCs w:val="24"/>
          <w:lang w:val="en-US" w:eastAsia="zh-CN"/>
        </w:rPr>
        <w:t xml:space="preserve"> T1b;</w:t>
      </w:r>
    </w:p>
    <w:p w14:paraId="219EAA57" w14:textId="77777777" w:rsidR="009960DB" w:rsidRPr="005A7B0D" w:rsidRDefault="009960DB" w:rsidP="00270556">
      <w:pPr>
        <w:pStyle w:val="ListParagraph"/>
        <w:numPr>
          <w:ilvl w:val="0"/>
          <w:numId w:val="20"/>
        </w:numPr>
        <w:autoSpaceDE w:val="0"/>
        <w:autoSpaceDN w:val="0"/>
        <w:adjustRightInd w:val="0"/>
        <w:spacing w:before="120" w:after="0" w:line="276" w:lineRule="auto"/>
        <w:ind w:left="907"/>
        <w:contextualSpacing w:val="0"/>
        <w:outlineLvl w:val="0"/>
        <w:rPr>
          <w:bCs/>
          <w:szCs w:val="24"/>
          <w:lang w:val="en-US" w:eastAsia="zh-CN"/>
        </w:rPr>
      </w:pPr>
      <w:proofErr w:type="spellStart"/>
      <w:r w:rsidRPr="005A7B0D">
        <w:rPr>
          <w:bCs/>
          <w:szCs w:val="24"/>
          <w:lang w:val="en-US" w:eastAsia="zh-CN"/>
        </w:rPr>
        <w:t>Khối</w:t>
      </w:r>
      <w:proofErr w:type="spellEnd"/>
      <w:r w:rsidRPr="005A7B0D">
        <w:rPr>
          <w:bCs/>
          <w:szCs w:val="24"/>
          <w:lang w:val="en-US" w:eastAsia="zh-CN"/>
        </w:rPr>
        <w:t xml:space="preserve"> u </w:t>
      </w:r>
      <w:proofErr w:type="spellStart"/>
      <w:r w:rsidRPr="005A7B0D">
        <w:rPr>
          <w:bCs/>
          <w:szCs w:val="24"/>
          <w:lang w:val="en-US" w:eastAsia="zh-CN"/>
        </w:rPr>
        <w:t>buồng</w:t>
      </w:r>
      <w:proofErr w:type="spellEnd"/>
      <w:r w:rsidRPr="005A7B0D">
        <w:rPr>
          <w:bCs/>
          <w:szCs w:val="24"/>
          <w:lang w:val="en-US" w:eastAsia="zh-CN"/>
        </w:rPr>
        <w:t xml:space="preserve"> </w:t>
      </w:r>
      <w:proofErr w:type="spellStart"/>
      <w:r w:rsidRPr="005A7B0D">
        <w:rPr>
          <w:bCs/>
          <w:szCs w:val="24"/>
          <w:lang w:val="en-US" w:eastAsia="zh-CN"/>
        </w:rPr>
        <w:t>trứng</w:t>
      </w:r>
      <w:proofErr w:type="spellEnd"/>
      <w:r w:rsidRPr="005A7B0D">
        <w:rPr>
          <w:bCs/>
          <w:szCs w:val="24"/>
          <w:lang w:val="en-US" w:eastAsia="zh-CN"/>
        </w:rPr>
        <w:t xml:space="preserve"> </w:t>
      </w:r>
      <w:proofErr w:type="spellStart"/>
      <w:r w:rsidRPr="005A7B0D">
        <w:rPr>
          <w:bCs/>
          <w:szCs w:val="24"/>
          <w:lang w:val="en-US" w:eastAsia="zh-CN"/>
        </w:rPr>
        <w:t>với</w:t>
      </w:r>
      <w:proofErr w:type="spellEnd"/>
      <w:r w:rsidRPr="005A7B0D">
        <w:rPr>
          <w:bCs/>
          <w:szCs w:val="24"/>
          <w:lang w:val="en-US" w:eastAsia="zh-CN"/>
        </w:rPr>
        <w:t xml:space="preserve"> </w:t>
      </w:r>
      <w:proofErr w:type="spellStart"/>
      <w:r w:rsidRPr="005A7B0D">
        <w:rPr>
          <w:bCs/>
          <w:szCs w:val="24"/>
          <w:lang w:val="en-US" w:eastAsia="zh-CN"/>
        </w:rPr>
        <w:t>khả</w:t>
      </w:r>
      <w:proofErr w:type="spellEnd"/>
      <w:r w:rsidRPr="005A7B0D">
        <w:rPr>
          <w:bCs/>
          <w:szCs w:val="24"/>
          <w:lang w:val="en-US" w:eastAsia="zh-CN"/>
        </w:rPr>
        <w:t xml:space="preserve"> </w:t>
      </w:r>
      <w:proofErr w:type="spellStart"/>
      <w:r w:rsidRPr="005A7B0D">
        <w:rPr>
          <w:bCs/>
          <w:szCs w:val="24"/>
          <w:lang w:val="en-US" w:eastAsia="zh-CN"/>
        </w:rPr>
        <w:t>năng</w:t>
      </w:r>
      <w:proofErr w:type="spellEnd"/>
      <w:r w:rsidRPr="005A7B0D">
        <w:rPr>
          <w:bCs/>
          <w:szCs w:val="24"/>
          <w:lang w:val="en-US" w:eastAsia="zh-CN"/>
        </w:rPr>
        <w:t xml:space="preserve"> </w:t>
      </w:r>
      <w:proofErr w:type="spellStart"/>
      <w:r w:rsidRPr="005A7B0D">
        <w:rPr>
          <w:bCs/>
          <w:szCs w:val="24"/>
          <w:lang w:val="en-US" w:eastAsia="zh-CN"/>
        </w:rPr>
        <w:t>ác</w:t>
      </w:r>
      <w:proofErr w:type="spellEnd"/>
      <w:r w:rsidRPr="005A7B0D">
        <w:rPr>
          <w:bCs/>
          <w:szCs w:val="24"/>
          <w:lang w:val="en-US" w:eastAsia="zh-CN"/>
        </w:rPr>
        <w:t xml:space="preserve"> </w:t>
      </w:r>
      <w:proofErr w:type="spellStart"/>
      <w:r w:rsidRPr="005A7B0D">
        <w:rPr>
          <w:bCs/>
          <w:szCs w:val="24"/>
          <w:lang w:val="en-US" w:eastAsia="zh-CN"/>
        </w:rPr>
        <w:t>tính</w:t>
      </w:r>
      <w:proofErr w:type="spellEnd"/>
      <w:r w:rsidRPr="005A7B0D">
        <w:rPr>
          <w:bCs/>
          <w:szCs w:val="24"/>
          <w:lang w:val="en-US" w:eastAsia="zh-CN"/>
        </w:rPr>
        <w:t xml:space="preserve"> </w:t>
      </w:r>
      <w:proofErr w:type="spellStart"/>
      <w:r w:rsidRPr="005A7B0D">
        <w:rPr>
          <w:bCs/>
          <w:szCs w:val="24"/>
          <w:lang w:val="en-US" w:eastAsia="zh-CN"/>
        </w:rPr>
        <w:t>thấp</w:t>
      </w:r>
      <w:proofErr w:type="spellEnd"/>
      <w:r w:rsidRPr="005A7B0D">
        <w:rPr>
          <w:bCs/>
          <w:szCs w:val="24"/>
          <w:lang w:val="en-US" w:eastAsia="zh-CN"/>
        </w:rPr>
        <w:t xml:space="preserve"> </w:t>
      </w:r>
      <w:proofErr w:type="spellStart"/>
      <w:r w:rsidRPr="005A7B0D">
        <w:rPr>
          <w:bCs/>
          <w:szCs w:val="24"/>
          <w:lang w:val="en-US" w:eastAsia="zh-CN"/>
        </w:rPr>
        <w:t>giai</w:t>
      </w:r>
      <w:proofErr w:type="spellEnd"/>
      <w:r w:rsidRPr="005A7B0D">
        <w:rPr>
          <w:bCs/>
          <w:szCs w:val="24"/>
          <w:lang w:val="en-US" w:eastAsia="zh-CN"/>
        </w:rPr>
        <w:t xml:space="preserve"> </w:t>
      </w:r>
      <w:proofErr w:type="spellStart"/>
      <w:r w:rsidRPr="005A7B0D">
        <w:rPr>
          <w:bCs/>
          <w:szCs w:val="24"/>
          <w:lang w:val="en-US" w:eastAsia="zh-CN"/>
        </w:rPr>
        <w:t>đoạn</w:t>
      </w:r>
      <w:proofErr w:type="spellEnd"/>
      <w:r w:rsidRPr="005A7B0D">
        <w:rPr>
          <w:bCs/>
          <w:szCs w:val="24"/>
          <w:lang w:val="en-US" w:eastAsia="zh-CN"/>
        </w:rPr>
        <w:t xml:space="preserve"> FIGO 1a/ 1b (</w:t>
      </w:r>
      <w:proofErr w:type="spellStart"/>
      <w:r w:rsidRPr="005A7B0D">
        <w:rPr>
          <w:bCs/>
          <w:szCs w:val="24"/>
          <w:lang w:val="en-US" w:eastAsia="zh-CN"/>
        </w:rPr>
        <w:t>nghĩa</w:t>
      </w:r>
      <w:proofErr w:type="spellEnd"/>
      <w:r w:rsidRPr="005A7B0D">
        <w:rPr>
          <w:bCs/>
          <w:szCs w:val="24"/>
          <w:lang w:val="en-US" w:eastAsia="zh-CN"/>
        </w:rPr>
        <w:t xml:space="preserve"> </w:t>
      </w:r>
      <w:proofErr w:type="spellStart"/>
      <w:r w:rsidRPr="005A7B0D">
        <w:rPr>
          <w:bCs/>
          <w:szCs w:val="24"/>
          <w:lang w:val="en-US" w:eastAsia="zh-CN"/>
        </w:rPr>
        <w:t>là</w:t>
      </w:r>
      <w:proofErr w:type="spellEnd"/>
      <w:r w:rsidRPr="005A7B0D">
        <w:rPr>
          <w:bCs/>
          <w:szCs w:val="24"/>
          <w:lang w:val="en-US" w:eastAsia="zh-CN"/>
        </w:rPr>
        <w:t xml:space="preserve"> </w:t>
      </w:r>
      <w:proofErr w:type="spellStart"/>
      <w:r w:rsidRPr="005A7B0D">
        <w:rPr>
          <w:bCs/>
          <w:szCs w:val="24"/>
          <w:lang w:val="en-US" w:eastAsia="zh-CN"/>
        </w:rPr>
        <w:t>vỏ</w:t>
      </w:r>
      <w:proofErr w:type="spellEnd"/>
      <w:r w:rsidRPr="005A7B0D">
        <w:rPr>
          <w:bCs/>
          <w:szCs w:val="24"/>
          <w:lang w:val="en-US" w:eastAsia="zh-CN"/>
        </w:rPr>
        <w:t xml:space="preserve"> </w:t>
      </w:r>
      <w:proofErr w:type="spellStart"/>
      <w:r w:rsidRPr="005A7B0D">
        <w:rPr>
          <w:bCs/>
          <w:szCs w:val="24"/>
          <w:lang w:val="en-US" w:eastAsia="zh-CN"/>
        </w:rPr>
        <w:t>bọc</w:t>
      </w:r>
      <w:proofErr w:type="spellEnd"/>
      <w:r w:rsidRPr="005A7B0D">
        <w:rPr>
          <w:bCs/>
          <w:szCs w:val="24"/>
          <w:lang w:val="en-US" w:eastAsia="zh-CN"/>
        </w:rPr>
        <w:t xml:space="preserve"> </w:t>
      </w:r>
      <w:proofErr w:type="spellStart"/>
      <w:r w:rsidRPr="005A7B0D">
        <w:rPr>
          <w:bCs/>
          <w:szCs w:val="24"/>
          <w:lang w:val="en-US" w:eastAsia="zh-CN"/>
        </w:rPr>
        <w:t>còn</w:t>
      </w:r>
      <w:proofErr w:type="spellEnd"/>
      <w:r w:rsidRPr="005A7B0D">
        <w:rPr>
          <w:bCs/>
          <w:szCs w:val="24"/>
          <w:lang w:val="en-US" w:eastAsia="zh-CN"/>
        </w:rPr>
        <w:t xml:space="preserve"> </w:t>
      </w:r>
      <w:proofErr w:type="spellStart"/>
      <w:r w:rsidRPr="005A7B0D">
        <w:rPr>
          <w:bCs/>
          <w:szCs w:val="24"/>
          <w:lang w:val="en-US" w:eastAsia="zh-CN"/>
        </w:rPr>
        <w:t>nguyên</w:t>
      </w:r>
      <w:proofErr w:type="spellEnd"/>
      <w:r w:rsidRPr="005A7B0D">
        <w:rPr>
          <w:bCs/>
          <w:szCs w:val="24"/>
          <w:lang w:val="en-US" w:eastAsia="zh-CN"/>
        </w:rPr>
        <w:t xml:space="preserve"> </w:t>
      </w:r>
      <w:proofErr w:type="spellStart"/>
      <w:r w:rsidRPr="005A7B0D">
        <w:rPr>
          <w:bCs/>
          <w:szCs w:val="24"/>
          <w:lang w:val="en-US" w:eastAsia="zh-CN"/>
        </w:rPr>
        <w:t>vẹn</w:t>
      </w:r>
      <w:proofErr w:type="spellEnd"/>
      <w:r w:rsidRPr="005A7B0D">
        <w:rPr>
          <w:bCs/>
          <w:szCs w:val="24"/>
          <w:lang w:val="en-US" w:eastAsia="zh-CN"/>
        </w:rPr>
        <w:t>);</w:t>
      </w:r>
    </w:p>
    <w:p w14:paraId="5EF999E7" w14:textId="77777777" w:rsidR="009960DB" w:rsidRPr="005A7B0D" w:rsidRDefault="009960DB" w:rsidP="00270556">
      <w:pPr>
        <w:pStyle w:val="ListParagraph"/>
        <w:numPr>
          <w:ilvl w:val="0"/>
          <w:numId w:val="20"/>
        </w:numPr>
        <w:autoSpaceDE w:val="0"/>
        <w:autoSpaceDN w:val="0"/>
        <w:adjustRightInd w:val="0"/>
        <w:spacing w:before="120" w:after="0" w:line="276" w:lineRule="auto"/>
        <w:ind w:left="907"/>
        <w:contextualSpacing w:val="0"/>
        <w:outlineLvl w:val="0"/>
        <w:rPr>
          <w:bCs/>
          <w:szCs w:val="24"/>
          <w:lang w:val="en-US" w:eastAsia="zh-CN"/>
        </w:rPr>
      </w:pPr>
      <w:r w:rsidRPr="005A7B0D">
        <w:rPr>
          <w:bCs/>
          <w:szCs w:val="24"/>
          <w:lang w:val="en-US" w:eastAsia="zh-CN"/>
        </w:rPr>
        <w:t xml:space="preserve">Ung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biểu</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tại</w:t>
      </w:r>
      <w:proofErr w:type="spellEnd"/>
      <w:r w:rsidRPr="005A7B0D">
        <w:rPr>
          <w:bCs/>
          <w:szCs w:val="24"/>
          <w:lang w:val="en-US" w:eastAsia="zh-CN"/>
        </w:rPr>
        <w:t xml:space="preserve"> </w:t>
      </w:r>
      <w:proofErr w:type="spellStart"/>
      <w:r w:rsidRPr="005A7B0D">
        <w:rPr>
          <w:bCs/>
          <w:szCs w:val="24"/>
          <w:lang w:val="en-US" w:eastAsia="zh-CN"/>
        </w:rPr>
        <w:t>chỗ</w:t>
      </w:r>
      <w:proofErr w:type="spellEnd"/>
      <w:r w:rsidRPr="005A7B0D">
        <w:rPr>
          <w:bCs/>
          <w:szCs w:val="24"/>
          <w:lang w:val="en-US" w:eastAsia="zh-CN"/>
        </w:rPr>
        <w:t xml:space="preserve"> </w:t>
      </w:r>
      <w:proofErr w:type="spellStart"/>
      <w:r w:rsidRPr="005A7B0D">
        <w:rPr>
          <w:bCs/>
          <w:szCs w:val="24"/>
          <w:lang w:val="en-US" w:eastAsia="zh-CN"/>
        </w:rPr>
        <w:t>khác</w:t>
      </w:r>
      <w:proofErr w:type="spellEnd"/>
      <w:r w:rsidRPr="005A7B0D">
        <w:rPr>
          <w:bCs/>
          <w:szCs w:val="24"/>
          <w:lang w:val="en-US" w:eastAsia="zh-CN"/>
        </w:rPr>
        <w:t>.</w:t>
      </w:r>
    </w:p>
    <w:p w14:paraId="28922C01" w14:textId="77777777" w:rsidR="0010018A" w:rsidRPr="005A7B0D" w:rsidRDefault="0010018A" w:rsidP="005D0797">
      <w:pPr>
        <w:pStyle w:val="ListParagraph"/>
        <w:autoSpaceDE w:val="0"/>
        <w:autoSpaceDN w:val="0"/>
        <w:adjustRightInd w:val="0"/>
        <w:spacing w:before="120" w:after="0" w:line="276" w:lineRule="auto"/>
        <w:ind w:left="0"/>
        <w:contextualSpacing w:val="0"/>
        <w:outlineLvl w:val="0"/>
        <w:rPr>
          <w:bCs/>
          <w:szCs w:val="24"/>
          <w:lang w:val="en-US" w:eastAsia="zh-CN"/>
        </w:rPr>
      </w:pPr>
      <w:proofErr w:type="spellStart"/>
      <w:r w:rsidRPr="005A7B0D">
        <w:rPr>
          <w:bCs/>
          <w:szCs w:val="24"/>
          <w:lang w:val="en-US" w:eastAsia="zh-CN"/>
        </w:rPr>
        <w:t>Loại</w:t>
      </w:r>
      <w:proofErr w:type="spellEnd"/>
      <w:r w:rsidRPr="005A7B0D">
        <w:rPr>
          <w:bCs/>
          <w:szCs w:val="24"/>
          <w:lang w:val="en-US" w:eastAsia="zh-CN"/>
        </w:rPr>
        <w:t xml:space="preserve"> </w:t>
      </w:r>
      <w:proofErr w:type="spellStart"/>
      <w:r w:rsidRPr="005A7B0D">
        <w:rPr>
          <w:bCs/>
          <w:szCs w:val="24"/>
          <w:lang w:val="en-US" w:eastAsia="zh-CN"/>
        </w:rPr>
        <w:t>trừ</w:t>
      </w:r>
      <w:proofErr w:type="spellEnd"/>
      <w:r w:rsidRPr="005A7B0D">
        <w:rPr>
          <w:bCs/>
          <w:szCs w:val="24"/>
          <w:lang w:val="en-US" w:eastAsia="zh-CN"/>
        </w:rPr>
        <w:t xml:space="preserve"> </w:t>
      </w:r>
      <w:proofErr w:type="spellStart"/>
      <w:r w:rsidRPr="005A7B0D">
        <w:rPr>
          <w:bCs/>
          <w:szCs w:val="24"/>
          <w:lang w:val="en-US" w:eastAsia="zh-CN"/>
        </w:rPr>
        <w:t>trường</w:t>
      </w:r>
      <w:proofErr w:type="spellEnd"/>
      <w:r w:rsidRPr="005A7B0D">
        <w:rPr>
          <w:bCs/>
          <w:szCs w:val="24"/>
          <w:lang w:val="en-US" w:eastAsia="zh-CN"/>
        </w:rPr>
        <w:t xml:space="preserve"> </w:t>
      </w:r>
      <w:proofErr w:type="spellStart"/>
      <w:r w:rsidRPr="005A7B0D">
        <w:rPr>
          <w:bCs/>
          <w:szCs w:val="24"/>
          <w:lang w:val="en-US" w:eastAsia="zh-CN"/>
        </w:rPr>
        <w:t>hợp</w:t>
      </w:r>
      <w:proofErr w:type="spellEnd"/>
      <w:r w:rsidRPr="005A7B0D">
        <w:rPr>
          <w:bCs/>
          <w:szCs w:val="24"/>
          <w:lang w:val="en-US" w:eastAsia="zh-CN"/>
        </w:rPr>
        <w:t xml:space="preserve"> </w:t>
      </w:r>
      <w:proofErr w:type="spellStart"/>
      <w:r w:rsidRPr="005A7B0D">
        <w:rPr>
          <w:bCs/>
          <w:szCs w:val="24"/>
          <w:lang w:val="en-US" w:eastAsia="zh-CN"/>
        </w:rPr>
        <w:t>sau</w:t>
      </w:r>
      <w:proofErr w:type="spellEnd"/>
      <w:r w:rsidRPr="005A7B0D">
        <w:rPr>
          <w:bCs/>
          <w:szCs w:val="24"/>
          <w:lang w:val="en-US" w:eastAsia="zh-CN"/>
        </w:rPr>
        <w:t xml:space="preserve"> </w:t>
      </w:r>
      <w:proofErr w:type="spellStart"/>
      <w:r w:rsidRPr="005A7B0D">
        <w:rPr>
          <w:bCs/>
          <w:szCs w:val="24"/>
          <w:lang w:val="en-US" w:eastAsia="zh-CN"/>
        </w:rPr>
        <w:t>đối</w:t>
      </w:r>
      <w:proofErr w:type="spellEnd"/>
      <w:r w:rsidRPr="005A7B0D">
        <w:rPr>
          <w:bCs/>
          <w:szCs w:val="24"/>
          <w:lang w:val="en-US" w:eastAsia="zh-CN"/>
        </w:rPr>
        <w:t xml:space="preserve"> </w:t>
      </w:r>
      <w:proofErr w:type="spellStart"/>
      <w:r w:rsidRPr="005A7B0D">
        <w:rPr>
          <w:bCs/>
          <w:szCs w:val="24"/>
          <w:lang w:val="en-US" w:eastAsia="zh-CN"/>
        </w:rPr>
        <w:t>với</w:t>
      </w:r>
      <w:proofErr w:type="spellEnd"/>
      <w:r w:rsidRPr="005A7B0D">
        <w:rPr>
          <w:bCs/>
          <w:szCs w:val="24"/>
          <w:lang w:val="en-US" w:eastAsia="zh-CN"/>
        </w:rPr>
        <w:t xml:space="preserve"> </w:t>
      </w:r>
      <w:proofErr w:type="spellStart"/>
      <w:r w:rsidR="00821604">
        <w:rPr>
          <w:bCs/>
          <w:szCs w:val="24"/>
          <w:lang w:val="en-US" w:eastAsia="zh-CN"/>
        </w:rPr>
        <w:t>u</w:t>
      </w:r>
      <w:r w:rsidRPr="005A7B0D">
        <w:rPr>
          <w:bCs/>
          <w:szCs w:val="24"/>
          <w:lang w:val="en-US" w:eastAsia="zh-CN"/>
        </w:rPr>
        <w:t>ng</w:t>
      </w:r>
      <w:proofErr w:type="spellEnd"/>
      <w:r w:rsidRPr="005A7B0D">
        <w:rPr>
          <w:bCs/>
          <w:szCs w:val="24"/>
          <w:lang w:val="en-US" w:eastAsia="zh-CN"/>
        </w:rPr>
        <w:t xml:space="preserve">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009960DB" w:rsidRPr="005A7B0D">
        <w:rPr>
          <w:bCs/>
          <w:szCs w:val="24"/>
          <w:lang w:val="en-US" w:eastAsia="zh-CN"/>
        </w:rPr>
        <w:t>thể</w:t>
      </w:r>
      <w:proofErr w:type="spellEnd"/>
      <w:r w:rsidR="009960DB" w:rsidRPr="005A7B0D">
        <w:rPr>
          <w:bCs/>
          <w:szCs w:val="24"/>
          <w:lang w:val="en-US" w:eastAsia="zh-CN"/>
        </w:rPr>
        <w:t xml:space="preserve"> </w:t>
      </w:r>
      <w:proofErr w:type="spellStart"/>
      <w:r w:rsidR="009960DB" w:rsidRPr="005A7B0D">
        <w:rPr>
          <w:bCs/>
          <w:szCs w:val="24"/>
          <w:lang w:val="en-US" w:eastAsia="zh-CN"/>
        </w:rPr>
        <w:t>nhẹ</w:t>
      </w:r>
      <w:proofErr w:type="spellEnd"/>
      <w:r w:rsidRPr="005A7B0D">
        <w:rPr>
          <w:bCs/>
          <w:szCs w:val="24"/>
          <w:lang w:val="en-US" w:eastAsia="zh-CN"/>
        </w:rPr>
        <w:t>:</w:t>
      </w:r>
    </w:p>
    <w:p w14:paraId="0AAEEA39" w14:textId="77777777" w:rsidR="0010018A" w:rsidRPr="005A7B0D" w:rsidRDefault="00864457" w:rsidP="00270556">
      <w:pPr>
        <w:pStyle w:val="ListParagraph"/>
        <w:numPr>
          <w:ilvl w:val="0"/>
          <w:numId w:val="14"/>
        </w:numPr>
        <w:autoSpaceDE w:val="0"/>
        <w:autoSpaceDN w:val="0"/>
        <w:adjustRightInd w:val="0"/>
        <w:spacing w:before="120" w:after="0" w:line="276" w:lineRule="auto"/>
        <w:ind w:left="907"/>
        <w:contextualSpacing w:val="0"/>
        <w:outlineLvl w:val="0"/>
        <w:rPr>
          <w:bCs/>
          <w:szCs w:val="24"/>
          <w:lang w:val="en-US" w:eastAsia="zh-CN"/>
        </w:rPr>
      </w:pPr>
      <w:r w:rsidRPr="005A7B0D">
        <w:rPr>
          <w:bCs/>
          <w:szCs w:val="24"/>
          <w:lang w:val="en-US" w:eastAsia="zh-CN"/>
        </w:rPr>
        <w:t xml:space="preserve">Ung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biểu</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tại</w:t>
      </w:r>
      <w:proofErr w:type="spellEnd"/>
      <w:r w:rsidRPr="005A7B0D">
        <w:rPr>
          <w:bCs/>
          <w:szCs w:val="24"/>
          <w:lang w:val="en-US" w:eastAsia="zh-CN"/>
        </w:rPr>
        <w:t xml:space="preserve"> </w:t>
      </w:r>
      <w:proofErr w:type="spellStart"/>
      <w:r w:rsidRPr="005A7B0D">
        <w:rPr>
          <w:bCs/>
          <w:szCs w:val="24"/>
          <w:lang w:val="en-US" w:eastAsia="zh-CN"/>
        </w:rPr>
        <w:t>chỗ</w:t>
      </w:r>
      <w:proofErr w:type="spellEnd"/>
      <w:r w:rsidRPr="005A7B0D">
        <w:rPr>
          <w:bCs/>
          <w:szCs w:val="24"/>
          <w:lang w:val="en-US" w:eastAsia="zh-CN"/>
        </w:rPr>
        <w:t xml:space="preserve"> </w:t>
      </w:r>
      <w:proofErr w:type="spellStart"/>
      <w:r w:rsidRPr="005A7B0D">
        <w:rPr>
          <w:bCs/>
          <w:szCs w:val="24"/>
          <w:lang w:val="en-US" w:eastAsia="zh-CN"/>
        </w:rPr>
        <w:t>được</w:t>
      </w:r>
      <w:proofErr w:type="spellEnd"/>
      <w:r w:rsidRPr="005A7B0D">
        <w:rPr>
          <w:bCs/>
          <w:szCs w:val="24"/>
          <w:lang w:val="en-US" w:eastAsia="zh-CN"/>
        </w:rPr>
        <w:t xml:space="preserve"> </w:t>
      </w:r>
      <w:proofErr w:type="spellStart"/>
      <w:r w:rsidRPr="005A7B0D">
        <w:rPr>
          <w:bCs/>
          <w:szCs w:val="24"/>
          <w:lang w:val="en-US" w:eastAsia="zh-CN"/>
        </w:rPr>
        <w:t>chẩn</w:t>
      </w:r>
      <w:proofErr w:type="spellEnd"/>
      <w:r w:rsidRPr="005A7B0D">
        <w:rPr>
          <w:bCs/>
          <w:szCs w:val="24"/>
          <w:lang w:val="en-US" w:eastAsia="zh-CN"/>
        </w:rPr>
        <w:t xml:space="preserve"> </w:t>
      </w:r>
      <w:proofErr w:type="spellStart"/>
      <w:r w:rsidRPr="005A7B0D">
        <w:rPr>
          <w:bCs/>
          <w:szCs w:val="24"/>
          <w:lang w:val="en-US" w:eastAsia="zh-CN"/>
        </w:rPr>
        <w:t>đoán</w:t>
      </w:r>
      <w:proofErr w:type="spellEnd"/>
      <w:r w:rsidRPr="005A7B0D">
        <w:rPr>
          <w:bCs/>
          <w:szCs w:val="24"/>
          <w:lang w:val="en-US" w:eastAsia="zh-CN"/>
        </w:rPr>
        <w:t xml:space="preserve"> </w:t>
      </w:r>
      <w:proofErr w:type="spellStart"/>
      <w:r w:rsidRPr="005A7B0D">
        <w:rPr>
          <w:bCs/>
          <w:szCs w:val="24"/>
          <w:lang w:val="en-US" w:eastAsia="zh-CN"/>
        </w:rPr>
        <w:t>chỉ</w:t>
      </w:r>
      <w:proofErr w:type="spellEnd"/>
      <w:r w:rsidRPr="005A7B0D">
        <w:rPr>
          <w:bCs/>
          <w:szCs w:val="24"/>
          <w:lang w:val="en-US" w:eastAsia="zh-CN"/>
        </w:rPr>
        <w:t xml:space="preserve"> </w:t>
      </w:r>
      <w:proofErr w:type="spellStart"/>
      <w:r w:rsidRPr="005A7B0D">
        <w:rPr>
          <w:bCs/>
          <w:szCs w:val="24"/>
          <w:lang w:val="en-US" w:eastAsia="zh-CN"/>
        </w:rPr>
        <w:t>dựa</w:t>
      </w:r>
      <w:proofErr w:type="spellEnd"/>
      <w:r w:rsidRPr="005A7B0D">
        <w:rPr>
          <w:bCs/>
          <w:szCs w:val="24"/>
          <w:lang w:val="en-US" w:eastAsia="zh-CN"/>
        </w:rPr>
        <w:t xml:space="preserve"> </w:t>
      </w:r>
      <w:proofErr w:type="spellStart"/>
      <w:r w:rsidRPr="005A7B0D">
        <w:rPr>
          <w:bCs/>
          <w:szCs w:val="24"/>
          <w:lang w:val="en-US" w:eastAsia="zh-CN"/>
        </w:rPr>
        <w:t>trên</w:t>
      </w:r>
      <w:proofErr w:type="spellEnd"/>
      <w:r w:rsidRPr="005A7B0D">
        <w:rPr>
          <w:bCs/>
          <w:szCs w:val="24"/>
          <w:lang w:val="en-US" w:eastAsia="zh-CN"/>
        </w:rPr>
        <w:t xml:space="preserve"> </w:t>
      </w:r>
      <w:proofErr w:type="spellStart"/>
      <w:r w:rsidRPr="005A7B0D">
        <w:rPr>
          <w:bCs/>
          <w:szCs w:val="24"/>
          <w:lang w:val="en-US" w:eastAsia="zh-CN"/>
        </w:rPr>
        <w:t>lâm</w:t>
      </w:r>
      <w:proofErr w:type="spellEnd"/>
      <w:r w:rsidRPr="005A7B0D">
        <w:rPr>
          <w:bCs/>
          <w:szCs w:val="24"/>
          <w:lang w:val="en-US" w:eastAsia="zh-CN"/>
        </w:rPr>
        <w:t xml:space="preserve"> </w:t>
      </w:r>
      <w:proofErr w:type="spellStart"/>
      <w:r w:rsidRPr="005A7B0D">
        <w:rPr>
          <w:bCs/>
          <w:szCs w:val="24"/>
          <w:lang w:val="en-US" w:eastAsia="zh-CN"/>
        </w:rPr>
        <w:t>sàng</w:t>
      </w:r>
      <w:proofErr w:type="spellEnd"/>
      <w:r w:rsidRPr="005A7B0D">
        <w:rPr>
          <w:bCs/>
          <w:szCs w:val="24"/>
          <w:lang w:val="en-US" w:eastAsia="zh-CN"/>
        </w:rPr>
        <w:t xml:space="preserve"> </w:t>
      </w:r>
      <w:proofErr w:type="spellStart"/>
      <w:r w:rsidRPr="005A7B0D">
        <w:rPr>
          <w:bCs/>
          <w:szCs w:val="24"/>
          <w:lang w:val="en-US" w:eastAsia="zh-CN"/>
        </w:rPr>
        <w:t>hoặc</w:t>
      </w:r>
      <w:proofErr w:type="spellEnd"/>
      <w:r w:rsidRPr="005A7B0D">
        <w:rPr>
          <w:bCs/>
          <w:szCs w:val="24"/>
          <w:lang w:val="en-US" w:eastAsia="zh-CN"/>
        </w:rPr>
        <w:t xml:space="preserve"> </w:t>
      </w:r>
      <w:proofErr w:type="spellStart"/>
      <w:r w:rsidRPr="005A7B0D">
        <w:rPr>
          <w:bCs/>
          <w:szCs w:val="24"/>
          <w:lang w:val="en-US" w:eastAsia="zh-CN"/>
        </w:rPr>
        <w:t>gián</w:t>
      </w:r>
      <w:proofErr w:type="spellEnd"/>
      <w:r w:rsidRPr="005A7B0D">
        <w:rPr>
          <w:bCs/>
          <w:szCs w:val="24"/>
          <w:lang w:val="en-US" w:eastAsia="zh-CN"/>
        </w:rPr>
        <w:t xml:space="preserve"> </w:t>
      </w:r>
      <w:proofErr w:type="spellStart"/>
      <w:r w:rsidRPr="005A7B0D">
        <w:rPr>
          <w:bCs/>
          <w:szCs w:val="24"/>
          <w:lang w:val="en-US" w:eastAsia="zh-CN"/>
        </w:rPr>
        <w:t>tiếp</w:t>
      </w:r>
      <w:proofErr w:type="spellEnd"/>
      <w:r w:rsidRPr="005A7B0D">
        <w:rPr>
          <w:bCs/>
          <w:szCs w:val="24"/>
          <w:lang w:val="en-US" w:eastAsia="zh-CN"/>
        </w:rPr>
        <w:t xml:space="preserve"> </w:t>
      </w:r>
      <w:proofErr w:type="spellStart"/>
      <w:r w:rsidRPr="005A7B0D">
        <w:rPr>
          <w:bCs/>
          <w:szCs w:val="24"/>
          <w:lang w:val="en-US" w:eastAsia="zh-CN"/>
        </w:rPr>
        <w:t>không</w:t>
      </w:r>
      <w:proofErr w:type="spellEnd"/>
      <w:r w:rsidRPr="005A7B0D">
        <w:rPr>
          <w:bCs/>
          <w:szCs w:val="24"/>
          <w:lang w:val="en-US" w:eastAsia="zh-CN"/>
        </w:rPr>
        <w:t xml:space="preserve"> qua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sinh</w:t>
      </w:r>
      <w:proofErr w:type="spellEnd"/>
      <w:r w:rsidRPr="005A7B0D">
        <w:rPr>
          <w:bCs/>
          <w:szCs w:val="24"/>
          <w:lang w:val="en-US" w:eastAsia="zh-CN"/>
        </w:rPr>
        <w:t xml:space="preserve"> </w:t>
      </w:r>
      <w:proofErr w:type="spellStart"/>
      <w:r w:rsidRPr="005A7B0D">
        <w:rPr>
          <w:bCs/>
          <w:szCs w:val="24"/>
          <w:lang w:val="en-US" w:eastAsia="zh-CN"/>
        </w:rPr>
        <w:t>thiết</w:t>
      </w:r>
      <w:proofErr w:type="spellEnd"/>
      <w:r w:rsidRPr="005A7B0D">
        <w:rPr>
          <w:bCs/>
          <w:szCs w:val="24"/>
          <w:lang w:val="en-US" w:eastAsia="zh-CN"/>
        </w:rPr>
        <w:t>.</w:t>
      </w:r>
    </w:p>
    <w:p w14:paraId="735C4799" w14:textId="77777777" w:rsidR="00864457" w:rsidRPr="005A7B0D" w:rsidRDefault="00C16A32" w:rsidP="00270556">
      <w:pPr>
        <w:pStyle w:val="ListParagraph"/>
        <w:numPr>
          <w:ilvl w:val="0"/>
          <w:numId w:val="14"/>
        </w:numPr>
        <w:autoSpaceDE w:val="0"/>
        <w:autoSpaceDN w:val="0"/>
        <w:adjustRightInd w:val="0"/>
        <w:spacing w:before="120" w:after="0" w:line="276" w:lineRule="auto"/>
        <w:ind w:left="907"/>
        <w:contextualSpacing w:val="0"/>
        <w:outlineLvl w:val="0"/>
        <w:rPr>
          <w:bCs/>
          <w:szCs w:val="24"/>
          <w:lang w:val="en-US" w:eastAsia="zh-CN"/>
        </w:rPr>
      </w:pPr>
      <w:proofErr w:type="spellStart"/>
      <w:r w:rsidRPr="005A7B0D">
        <w:rPr>
          <w:bCs/>
          <w:szCs w:val="24"/>
          <w:lang w:val="en-US" w:eastAsia="zh-CN"/>
        </w:rPr>
        <w:t>Tân</w:t>
      </w:r>
      <w:proofErr w:type="spellEnd"/>
      <w:r w:rsidRPr="005A7B0D">
        <w:rPr>
          <w:bCs/>
          <w:szCs w:val="24"/>
          <w:lang w:val="en-US" w:eastAsia="zh-CN"/>
        </w:rPr>
        <w:t xml:space="preserve"> </w:t>
      </w:r>
      <w:proofErr w:type="spellStart"/>
      <w:r w:rsidRPr="005A7B0D">
        <w:rPr>
          <w:bCs/>
          <w:szCs w:val="24"/>
          <w:lang w:val="en-US" w:eastAsia="zh-CN"/>
        </w:rPr>
        <w:t>sinh</w:t>
      </w:r>
      <w:proofErr w:type="spellEnd"/>
      <w:r w:rsidRPr="005A7B0D">
        <w:rPr>
          <w:bCs/>
          <w:szCs w:val="24"/>
          <w:lang w:val="en-US" w:eastAsia="zh-CN"/>
        </w:rPr>
        <w:t xml:space="preserve"> </w:t>
      </w:r>
      <w:proofErr w:type="spellStart"/>
      <w:r w:rsidRPr="005A7B0D">
        <w:rPr>
          <w:bCs/>
          <w:szCs w:val="24"/>
          <w:lang w:val="en-US" w:eastAsia="zh-CN"/>
        </w:rPr>
        <w:t>trong</w:t>
      </w:r>
      <w:proofErr w:type="spellEnd"/>
      <w:r w:rsidRPr="005A7B0D">
        <w:rPr>
          <w:bCs/>
          <w:szCs w:val="24"/>
          <w:lang w:val="en-US" w:eastAsia="zh-CN"/>
        </w:rPr>
        <w:t xml:space="preserve"> </w:t>
      </w:r>
      <w:proofErr w:type="spellStart"/>
      <w:r w:rsidRPr="005A7B0D">
        <w:rPr>
          <w:bCs/>
          <w:szCs w:val="24"/>
          <w:lang w:val="en-US" w:eastAsia="zh-CN"/>
        </w:rPr>
        <w:t>biểu</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cổ</w:t>
      </w:r>
      <w:proofErr w:type="spellEnd"/>
      <w:r w:rsidRPr="005A7B0D">
        <w:rPr>
          <w:bCs/>
          <w:szCs w:val="24"/>
          <w:lang w:val="en-US" w:eastAsia="zh-CN"/>
        </w:rPr>
        <w:t xml:space="preserve"> </w:t>
      </w:r>
      <w:proofErr w:type="spellStart"/>
      <w:r w:rsidRPr="005A7B0D">
        <w:rPr>
          <w:bCs/>
          <w:szCs w:val="24"/>
          <w:lang w:val="en-US" w:eastAsia="zh-CN"/>
        </w:rPr>
        <w:t>tử</w:t>
      </w:r>
      <w:proofErr w:type="spellEnd"/>
      <w:r w:rsidRPr="005A7B0D">
        <w:rPr>
          <w:bCs/>
          <w:szCs w:val="24"/>
          <w:lang w:val="en-US" w:eastAsia="zh-CN"/>
        </w:rPr>
        <w:t xml:space="preserve"> </w:t>
      </w:r>
      <w:proofErr w:type="spellStart"/>
      <w:r w:rsidRPr="005A7B0D">
        <w:rPr>
          <w:bCs/>
          <w:szCs w:val="24"/>
          <w:lang w:val="en-US" w:eastAsia="zh-CN"/>
        </w:rPr>
        <w:t>cung</w:t>
      </w:r>
      <w:proofErr w:type="spellEnd"/>
      <w:r w:rsidRPr="005A7B0D">
        <w:rPr>
          <w:bCs/>
          <w:szCs w:val="24"/>
          <w:lang w:val="en-US" w:eastAsia="zh-CN"/>
        </w:rPr>
        <w:t xml:space="preserve"> (CIN) bao </w:t>
      </w:r>
      <w:proofErr w:type="spellStart"/>
      <w:r w:rsidRPr="005A7B0D">
        <w:rPr>
          <w:bCs/>
          <w:szCs w:val="24"/>
          <w:lang w:val="en-US" w:eastAsia="zh-CN"/>
        </w:rPr>
        <w:t>gồm</w:t>
      </w:r>
      <w:proofErr w:type="spellEnd"/>
      <w:r w:rsidRPr="005A7B0D">
        <w:rPr>
          <w:bCs/>
          <w:szCs w:val="24"/>
          <w:lang w:val="en-US" w:eastAsia="zh-CN"/>
        </w:rPr>
        <w:t xml:space="preserve"> CIN I, CIN II </w:t>
      </w:r>
      <w:proofErr w:type="spellStart"/>
      <w:r w:rsidRPr="005A7B0D">
        <w:rPr>
          <w:bCs/>
          <w:szCs w:val="24"/>
          <w:lang w:val="en-US" w:eastAsia="zh-CN"/>
        </w:rPr>
        <w:t>và</w:t>
      </w:r>
      <w:proofErr w:type="spellEnd"/>
      <w:r w:rsidRPr="005A7B0D">
        <w:rPr>
          <w:bCs/>
          <w:szCs w:val="24"/>
          <w:lang w:val="en-US" w:eastAsia="zh-CN"/>
        </w:rPr>
        <w:t xml:space="preserve"> CIN III</w:t>
      </w:r>
      <w:r w:rsidR="004C44F2" w:rsidRPr="005A7B0D">
        <w:rPr>
          <w:bCs/>
          <w:szCs w:val="24"/>
          <w:lang w:val="en-US" w:eastAsia="zh-CN"/>
        </w:rPr>
        <w:t>.</w:t>
      </w:r>
    </w:p>
    <w:p w14:paraId="3633AFF2" w14:textId="77777777" w:rsidR="004C44F2" w:rsidRPr="005A7B0D" w:rsidRDefault="004C44F2" w:rsidP="00270556">
      <w:pPr>
        <w:pStyle w:val="ListParagraph"/>
        <w:numPr>
          <w:ilvl w:val="0"/>
          <w:numId w:val="14"/>
        </w:numPr>
        <w:autoSpaceDE w:val="0"/>
        <w:autoSpaceDN w:val="0"/>
        <w:adjustRightInd w:val="0"/>
        <w:spacing w:before="120" w:after="0" w:line="276" w:lineRule="auto"/>
        <w:ind w:left="907"/>
        <w:contextualSpacing w:val="0"/>
        <w:outlineLvl w:val="0"/>
        <w:rPr>
          <w:bCs/>
          <w:szCs w:val="24"/>
          <w:lang w:val="en-US" w:eastAsia="zh-CN"/>
        </w:rPr>
      </w:pPr>
      <w:r w:rsidRPr="005A7B0D">
        <w:rPr>
          <w:bCs/>
          <w:szCs w:val="24"/>
          <w:lang w:val="en-US" w:eastAsia="zh-CN"/>
        </w:rPr>
        <w:t xml:space="preserve">Ung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00BB1385" w:rsidRPr="005A7B0D">
        <w:rPr>
          <w:bCs/>
          <w:szCs w:val="24"/>
          <w:lang w:val="en-US" w:eastAsia="zh-CN"/>
        </w:rPr>
        <w:t>tế</w:t>
      </w:r>
      <w:proofErr w:type="spellEnd"/>
      <w:r w:rsidR="00BB1385" w:rsidRPr="005A7B0D">
        <w:rPr>
          <w:bCs/>
          <w:szCs w:val="24"/>
          <w:lang w:val="en-US" w:eastAsia="zh-CN"/>
        </w:rPr>
        <w:t xml:space="preserve"> </w:t>
      </w:r>
      <w:proofErr w:type="spellStart"/>
      <w:r w:rsidR="00BB1385" w:rsidRPr="005A7B0D">
        <w:rPr>
          <w:bCs/>
          <w:szCs w:val="24"/>
          <w:lang w:val="en-US" w:eastAsia="zh-CN"/>
        </w:rPr>
        <w:t>bào</w:t>
      </w:r>
      <w:proofErr w:type="spellEnd"/>
      <w:r w:rsidR="00BB1385" w:rsidRPr="005A7B0D">
        <w:rPr>
          <w:bCs/>
          <w:szCs w:val="24"/>
          <w:lang w:val="en-US" w:eastAsia="zh-CN"/>
        </w:rPr>
        <w:t xml:space="preserve"> </w:t>
      </w:r>
      <w:proofErr w:type="spellStart"/>
      <w:r w:rsidR="00BB1385" w:rsidRPr="005A7B0D">
        <w:rPr>
          <w:bCs/>
          <w:szCs w:val="24"/>
          <w:lang w:val="en-US" w:eastAsia="zh-CN"/>
        </w:rPr>
        <w:t>vảy</w:t>
      </w:r>
      <w:proofErr w:type="spellEnd"/>
      <w:r w:rsidR="00BB1385" w:rsidRPr="005A7B0D">
        <w:rPr>
          <w:bCs/>
          <w:szCs w:val="24"/>
          <w:lang w:val="en-US" w:eastAsia="zh-CN"/>
        </w:rPr>
        <w:t xml:space="preserve"> </w:t>
      </w:r>
      <w:proofErr w:type="spellStart"/>
      <w:r w:rsidR="00BB1385" w:rsidRPr="005A7B0D">
        <w:rPr>
          <w:bCs/>
          <w:szCs w:val="24"/>
          <w:lang w:val="en-US" w:eastAsia="zh-CN"/>
        </w:rPr>
        <w:t>hoặc</w:t>
      </w:r>
      <w:proofErr w:type="spellEnd"/>
      <w:r w:rsidR="00EC5C80" w:rsidRPr="005A7B0D">
        <w:rPr>
          <w:bCs/>
          <w:szCs w:val="24"/>
          <w:lang w:val="en-US" w:eastAsia="zh-CN"/>
        </w:rPr>
        <w:t xml:space="preserve"> </w:t>
      </w:r>
      <w:proofErr w:type="spellStart"/>
      <w:r w:rsidR="00EC5C80" w:rsidRPr="005A7B0D">
        <w:rPr>
          <w:bCs/>
          <w:szCs w:val="24"/>
          <w:lang w:val="en-US" w:eastAsia="zh-CN"/>
        </w:rPr>
        <w:t>tế</w:t>
      </w:r>
      <w:proofErr w:type="spellEnd"/>
      <w:r w:rsidR="00EC5C80" w:rsidRPr="005A7B0D">
        <w:rPr>
          <w:bCs/>
          <w:szCs w:val="24"/>
          <w:lang w:val="en-US" w:eastAsia="zh-CN"/>
        </w:rPr>
        <w:t xml:space="preserve"> </w:t>
      </w:r>
      <w:proofErr w:type="spellStart"/>
      <w:r w:rsidR="00EC5C80" w:rsidRPr="005A7B0D">
        <w:rPr>
          <w:bCs/>
          <w:szCs w:val="24"/>
          <w:lang w:val="en-US" w:eastAsia="zh-CN"/>
        </w:rPr>
        <w:t>bào</w:t>
      </w:r>
      <w:proofErr w:type="spellEnd"/>
      <w:r w:rsidR="00EC5C80" w:rsidRPr="005A7B0D">
        <w:rPr>
          <w:bCs/>
          <w:szCs w:val="24"/>
          <w:lang w:val="en-US" w:eastAsia="zh-CN"/>
        </w:rPr>
        <w:t xml:space="preserve"> </w:t>
      </w:r>
      <w:proofErr w:type="spellStart"/>
      <w:r w:rsidR="00EC5C80" w:rsidRPr="005A7B0D">
        <w:rPr>
          <w:bCs/>
          <w:szCs w:val="24"/>
          <w:lang w:val="en-US" w:eastAsia="zh-CN"/>
        </w:rPr>
        <w:t>đáy</w:t>
      </w:r>
      <w:proofErr w:type="spellEnd"/>
      <w:r w:rsidR="00EC5C80" w:rsidRPr="005A7B0D" w:rsidDel="00EC5C80">
        <w:rPr>
          <w:bCs/>
          <w:szCs w:val="24"/>
          <w:lang w:val="en-US" w:eastAsia="zh-CN"/>
        </w:rPr>
        <w:t xml:space="preserve"> </w:t>
      </w:r>
      <w:proofErr w:type="spellStart"/>
      <w:r w:rsidRPr="005A7B0D">
        <w:rPr>
          <w:bCs/>
          <w:szCs w:val="24"/>
          <w:lang w:val="en-US" w:eastAsia="zh-CN"/>
        </w:rPr>
        <w:t>của</w:t>
      </w:r>
      <w:proofErr w:type="spellEnd"/>
      <w:r w:rsidRPr="005A7B0D">
        <w:rPr>
          <w:bCs/>
          <w:szCs w:val="24"/>
          <w:lang w:val="en-US" w:eastAsia="zh-CN"/>
        </w:rPr>
        <w:t xml:space="preserve"> da.</w:t>
      </w:r>
    </w:p>
    <w:p w14:paraId="77F19806" w14:textId="77777777" w:rsidR="004C44F2" w:rsidRPr="005A7B0D" w:rsidRDefault="004C44F2" w:rsidP="00270556">
      <w:pPr>
        <w:pStyle w:val="ListParagraph"/>
        <w:numPr>
          <w:ilvl w:val="0"/>
          <w:numId w:val="14"/>
        </w:numPr>
        <w:autoSpaceDE w:val="0"/>
        <w:autoSpaceDN w:val="0"/>
        <w:adjustRightInd w:val="0"/>
        <w:spacing w:before="120" w:after="0" w:line="276" w:lineRule="auto"/>
        <w:ind w:left="907"/>
        <w:contextualSpacing w:val="0"/>
        <w:outlineLvl w:val="0"/>
        <w:rPr>
          <w:bCs/>
          <w:szCs w:val="24"/>
          <w:lang w:val="en-US" w:eastAsia="zh-CN"/>
        </w:rPr>
      </w:pPr>
      <w:proofErr w:type="spellStart"/>
      <w:r w:rsidRPr="005A7B0D">
        <w:rPr>
          <w:bCs/>
          <w:szCs w:val="24"/>
          <w:lang w:val="en-US" w:eastAsia="zh-CN"/>
        </w:rPr>
        <w:t>Tổn</w:t>
      </w:r>
      <w:proofErr w:type="spellEnd"/>
      <w:r w:rsidRPr="005A7B0D">
        <w:rPr>
          <w:bCs/>
          <w:szCs w:val="24"/>
          <w:lang w:val="en-US" w:eastAsia="zh-CN"/>
        </w:rPr>
        <w:t xml:space="preserve"> </w:t>
      </w:r>
      <w:proofErr w:type="spellStart"/>
      <w:r w:rsidRPr="005A7B0D">
        <w:rPr>
          <w:bCs/>
          <w:szCs w:val="24"/>
          <w:lang w:val="en-US" w:eastAsia="zh-CN"/>
        </w:rPr>
        <w:t>thương</w:t>
      </w:r>
      <w:proofErr w:type="spellEnd"/>
      <w:r w:rsidRPr="005A7B0D">
        <w:rPr>
          <w:bCs/>
          <w:szCs w:val="24"/>
          <w:lang w:val="en-US" w:eastAsia="zh-CN"/>
        </w:rPr>
        <w:t xml:space="preserve"> </w:t>
      </w:r>
      <w:proofErr w:type="spellStart"/>
      <w:r w:rsidRPr="005A7B0D">
        <w:rPr>
          <w:bCs/>
          <w:szCs w:val="24"/>
          <w:lang w:val="en-US" w:eastAsia="zh-CN"/>
        </w:rPr>
        <w:t>tiền</w:t>
      </w:r>
      <w:proofErr w:type="spellEnd"/>
      <w:r w:rsidRPr="005A7B0D">
        <w:rPr>
          <w:bCs/>
          <w:szCs w:val="24"/>
          <w:lang w:val="en-US" w:eastAsia="zh-CN"/>
        </w:rPr>
        <w:t xml:space="preserve"> </w:t>
      </w:r>
      <w:proofErr w:type="spellStart"/>
      <w:r w:rsidRPr="005A7B0D">
        <w:rPr>
          <w:bCs/>
          <w:szCs w:val="24"/>
          <w:lang w:val="en-US" w:eastAsia="zh-CN"/>
        </w:rPr>
        <w:t>ung</w:t>
      </w:r>
      <w:proofErr w:type="spellEnd"/>
      <w:r w:rsidRPr="005A7B0D">
        <w:rPr>
          <w:bCs/>
          <w:szCs w:val="24"/>
          <w:lang w:val="en-US" w:eastAsia="zh-CN"/>
        </w:rPr>
        <w:t xml:space="preserve"> </w:t>
      </w:r>
      <w:proofErr w:type="spellStart"/>
      <w:r w:rsidRPr="005A7B0D">
        <w:rPr>
          <w:bCs/>
          <w:szCs w:val="24"/>
          <w:lang w:val="en-US" w:eastAsia="zh-CN"/>
        </w:rPr>
        <w:t>thư</w:t>
      </w:r>
      <w:proofErr w:type="spellEnd"/>
      <w:r w:rsidR="009F16B5" w:rsidRPr="005A7B0D">
        <w:rPr>
          <w:bCs/>
          <w:szCs w:val="24"/>
          <w:lang w:val="en-US" w:eastAsia="zh-CN"/>
        </w:rPr>
        <w:t>.</w:t>
      </w:r>
    </w:p>
    <w:p w14:paraId="0A621877" w14:textId="77777777" w:rsidR="004C44F2" w:rsidRDefault="004C44F2" w:rsidP="00270556">
      <w:pPr>
        <w:pStyle w:val="ListParagraph"/>
        <w:numPr>
          <w:ilvl w:val="0"/>
          <w:numId w:val="14"/>
        </w:numPr>
        <w:autoSpaceDE w:val="0"/>
        <w:autoSpaceDN w:val="0"/>
        <w:adjustRightInd w:val="0"/>
        <w:spacing w:before="120" w:after="0" w:line="276" w:lineRule="auto"/>
        <w:ind w:left="907"/>
        <w:contextualSpacing w:val="0"/>
        <w:outlineLvl w:val="0"/>
        <w:rPr>
          <w:bCs/>
          <w:szCs w:val="24"/>
          <w:lang w:val="en-US" w:eastAsia="zh-CN"/>
        </w:rPr>
      </w:pPr>
      <w:r w:rsidRPr="005A7B0D">
        <w:rPr>
          <w:bCs/>
          <w:szCs w:val="24"/>
          <w:lang w:val="en-US" w:eastAsia="zh-CN"/>
        </w:rPr>
        <w:t xml:space="preserve">Ung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biểu</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tại</w:t>
      </w:r>
      <w:proofErr w:type="spellEnd"/>
      <w:r w:rsidRPr="005A7B0D">
        <w:rPr>
          <w:bCs/>
          <w:szCs w:val="24"/>
          <w:lang w:val="en-US" w:eastAsia="zh-CN"/>
        </w:rPr>
        <w:t xml:space="preserve"> </w:t>
      </w:r>
      <w:proofErr w:type="spellStart"/>
      <w:r w:rsidRPr="005A7B0D">
        <w:rPr>
          <w:bCs/>
          <w:szCs w:val="24"/>
          <w:lang w:val="en-US" w:eastAsia="zh-CN"/>
        </w:rPr>
        <w:t>chỗ</w:t>
      </w:r>
      <w:proofErr w:type="spellEnd"/>
      <w:r w:rsidRPr="005A7B0D">
        <w:rPr>
          <w:bCs/>
          <w:szCs w:val="24"/>
          <w:lang w:val="en-US" w:eastAsia="zh-CN"/>
        </w:rPr>
        <w:t xml:space="preserve"> (carcinoma in situ) </w:t>
      </w:r>
      <w:proofErr w:type="spellStart"/>
      <w:r w:rsidRPr="005A7B0D">
        <w:rPr>
          <w:bCs/>
          <w:szCs w:val="24"/>
          <w:lang w:val="en-US" w:eastAsia="zh-CN"/>
        </w:rPr>
        <w:t>của</w:t>
      </w:r>
      <w:proofErr w:type="spellEnd"/>
      <w:r w:rsidRPr="005A7B0D">
        <w:rPr>
          <w:bCs/>
          <w:szCs w:val="24"/>
          <w:lang w:val="en-US" w:eastAsia="zh-CN"/>
        </w:rPr>
        <w:t xml:space="preserve"> u </w:t>
      </w:r>
      <w:proofErr w:type="spellStart"/>
      <w:r w:rsidRPr="005A7B0D">
        <w:rPr>
          <w:bCs/>
          <w:szCs w:val="24"/>
          <w:lang w:val="en-US" w:eastAsia="zh-CN"/>
        </w:rPr>
        <w:t>hắc</w:t>
      </w:r>
      <w:proofErr w:type="spellEnd"/>
      <w:r w:rsidRPr="005A7B0D">
        <w:rPr>
          <w:bCs/>
          <w:szCs w:val="24"/>
          <w:lang w:val="en-US" w:eastAsia="zh-CN"/>
        </w:rPr>
        <w:t xml:space="preserve"> </w:t>
      </w:r>
      <w:proofErr w:type="spellStart"/>
      <w:r w:rsidRPr="005A7B0D">
        <w:rPr>
          <w:bCs/>
          <w:szCs w:val="24"/>
          <w:lang w:val="en-US" w:eastAsia="zh-CN"/>
        </w:rPr>
        <w:t>tố</w:t>
      </w:r>
      <w:proofErr w:type="spellEnd"/>
      <w:r w:rsidRPr="005A7B0D">
        <w:rPr>
          <w:bCs/>
          <w:szCs w:val="24"/>
          <w:lang w:val="en-US" w:eastAsia="zh-CN"/>
        </w:rPr>
        <w:t xml:space="preserve"> (</w:t>
      </w:r>
      <w:proofErr w:type="spellStart"/>
      <w:r w:rsidRPr="005A7B0D">
        <w:rPr>
          <w:bCs/>
          <w:szCs w:val="24"/>
          <w:lang w:val="en-US" w:eastAsia="zh-CN"/>
        </w:rPr>
        <w:t>nốt</w:t>
      </w:r>
      <w:proofErr w:type="spellEnd"/>
      <w:r w:rsidRPr="005A7B0D">
        <w:rPr>
          <w:bCs/>
          <w:szCs w:val="24"/>
          <w:lang w:val="en-US" w:eastAsia="zh-CN"/>
        </w:rPr>
        <w:t xml:space="preserve"> </w:t>
      </w:r>
      <w:proofErr w:type="spellStart"/>
      <w:r w:rsidRPr="005A7B0D">
        <w:rPr>
          <w:bCs/>
          <w:szCs w:val="24"/>
          <w:lang w:val="en-US" w:eastAsia="zh-CN"/>
        </w:rPr>
        <w:t>ruồi</w:t>
      </w:r>
      <w:proofErr w:type="spellEnd"/>
      <w:r w:rsidRPr="005A7B0D">
        <w:rPr>
          <w:bCs/>
          <w:szCs w:val="24"/>
          <w:lang w:val="en-US" w:eastAsia="zh-CN"/>
        </w:rPr>
        <w:t>).</w:t>
      </w:r>
    </w:p>
    <w:p w14:paraId="7051517D" w14:textId="77777777" w:rsidR="00021540" w:rsidRDefault="00021540" w:rsidP="00270556">
      <w:pPr>
        <w:pStyle w:val="ListParagraph"/>
        <w:numPr>
          <w:ilvl w:val="0"/>
          <w:numId w:val="14"/>
        </w:numPr>
        <w:autoSpaceDE w:val="0"/>
        <w:autoSpaceDN w:val="0"/>
        <w:adjustRightInd w:val="0"/>
        <w:spacing w:before="120" w:after="0" w:line="276" w:lineRule="auto"/>
        <w:ind w:left="907"/>
        <w:contextualSpacing w:val="0"/>
        <w:outlineLvl w:val="0"/>
        <w:rPr>
          <w:bCs/>
          <w:szCs w:val="24"/>
          <w:lang w:val="en-US" w:eastAsia="zh-CN"/>
        </w:rPr>
      </w:pPr>
      <w:r w:rsidRPr="0015509C">
        <w:rPr>
          <w:bCs/>
          <w:szCs w:val="24"/>
          <w:lang w:val="en-US" w:eastAsia="zh-CN"/>
        </w:rPr>
        <w:t xml:space="preserve">Ung </w:t>
      </w:r>
      <w:proofErr w:type="spellStart"/>
      <w:r w:rsidR="00690EA1">
        <w:rPr>
          <w:bCs/>
          <w:szCs w:val="24"/>
          <w:lang w:val="en-US" w:eastAsia="zh-CN"/>
        </w:rPr>
        <w:t>thư</w:t>
      </w:r>
      <w:proofErr w:type="spellEnd"/>
      <w:r w:rsidR="00690EA1">
        <w:rPr>
          <w:bCs/>
          <w:szCs w:val="24"/>
          <w:lang w:val="en-US" w:eastAsia="zh-CN"/>
        </w:rPr>
        <w:t xml:space="preserve"> </w:t>
      </w:r>
      <w:proofErr w:type="spellStart"/>
      <w:r w:rsidR="00690EA1">
        <w:rPr>
          <w:bCs/>
          <w:szCs w:val="24"/>
          <w:lang w:val="en-US" w:eastAsia="zh-CN"/>
        </w:rPr>
        <w:t>bạch</w:t>
      </w:r>
      <w:proofErr w:type="spellEnd"/>
      <w:r w:rsidR="00690EA1">
        <w:rPr>
          <w:bCs/>
          <w:szCs w:val="24"/>
          <w:lang w:val="en-US" w:eastAsia="zh-CN"/>
        </w:rPr>
        <w:t xml:space="preserve"> </w:t>
      </w:r>
      <w:proofErr w:type="spellStart"/>
      <w:r w:rsidR="00690EA1">
        <w:rPr>
          <w:bCs/>
          <w:szCs w:val="24"/>
          <w:lang w:val="en-US" w:eastAsia="zh-CN"/>
        </w:rPr>
        <w:t>cầu</w:t>
      </w:r>
      <w:proofErr w:type="spellEnd"/>
      <w:r w:rsidR="00690EA1">
        <w:rPr>
          <w:bCs/>
          <w:szCs w:val="24"/>
          <w:lang w:val="en-US" w:eastAsia="zh-CN"/>
        </w:rPr>
        <w:t xml:space="preserve"> (</w:t>
      </w:r>
      <w:proofErr w:type="spellStart"/>
      <w:r w:rsidR="00690EA1">
        <w:rPr>
          <w:bCs/>
          <w:szCs w:val="24"/>
          <w:lang w:val="en-US" w:eastAsia="zh-CN"/>
        </w:rPr>
        <w:t>lơ</w:t>
      </w:r>
      <w:proofErr w:type="spellEnd"/>
      <w:r w:rsidR="00690EA1">
        <w:rPr>
          <w:bCs/>
          <w:szCs w:val="24"/>
          <w:lang w:val="en-US" w:eastAsia="zh-CN"/>
        </w:rPr>
        <w:t xml:space="preserve"> </w:t>
      </w:r>
      <w:proofErr w:type="spellStart"/>
      <w:r w:rsidR="00690EA1">
        <w:rPr>
          <w:bCs/>
          <w:szCs w:val="24"/>
          <w:lang w:val="en-US" w:eastAsia="zh-CN"/>
        </w:rPr>
        <w:t>xê</w:t>
      </w:r>
      <w:proofErr w:type="spellEnd"/>
      <w:r w:rsidR="00690EA1">
        <w:rPr>
          <w:bCs/>
          <w:szCs w:val="24"/>
          <w:lang w:val="en-US" w:eastAsia="zh-CN"/>
        </w:rPr>
        <w:t xml:space="preserve"> mi) </w:t>
      </w:r>
      <w:proofErr w:type="spellStart"/>
      <w:r w:rsidR="00690EA1">
        <w:rPr>
          <w:bCs/>
          <w:szCs w:val="24"/>
          <w:lang w:val="en-US" w:eastAsia="zh-CN"/>
        </w:rPr>
        <w:t>mãn</w:t>
      </w:r>
      <w:proofErr w:type="spellEnd"/>
      <w:r w:rsidR="00690EA1">
        <w:rPr>
          <w:bCs/>
          <w:szCs w:val="24"/>
          <w:lang w:val="en-US" w:eastAsia="zh-CN"/>
        </w:rPr>
        <w:t xml:space="preserve"> </w:t>
      </w:r>
      <w:proofErr w:type="spellStart"/>
      <w:r w:rsidR="00690EA1">
        <w:rPr>
          <w:bCs/>
          <w:szCs w:val="24"/>
          <w:lang w:val="en-US" w:eastAsia="zh-CN"/>
        </w:rPr>
        <w:t>dòng</w:t>
      </w:r>
      <w:proofErr w:type="spellEnd"/>
      <w:r w:rsidR="00690EA1">
        <w:rPr>
          <w:bCs/>
          <w:szCs w:val="24"/>
          <w:lang w:val="en-US" w:eastAsia="zh-CN"/>
        </w:rPr>
        <w:t xml:space="preserve"> </w:t>
      </w:r>
      <w:proofErr w:type="spellStart"/>
      <w:r w:rsidR="00690EA1">
        <w:rPr>
          <w:bCs/>
          <w:szCs w:val="24"/>
          <w:lang w:val="en-US" w:eastAsia="zh-CN"/>
        </w:rPr>
        <w:t>lympho</w:t>
      </w:r>
      <w:proofErr w:type="spellEnd"/>
      <w:r w:rsidRPr="0015509C">
        <w:rPr>
          <w:bCs/>
          <w:szCs w:val="24"/>
          <w:lang w:val="en-US" w:eastAsia="zh-CN"/>
        </w:rPr>
        <w:t xml:space="preserve"> </w:t>
      </w:r>
      <w:proofErr w:type="spellStart"/>
      <w:r w:rsidRPr="0015509C">
        <w:rPr>
          <w:bCs/>
          <w:szCs w:val="24"/>
          <w:lang w:val="en-US" w:eastAsia="zh-CN"/>
        </w:rPr>
        <w:t>giai</w:t>
      </w:r>
      <w:proofErr w:type="spellEnd"/>
      <w:r w:rsidRPr="0015509C">
        <w:rPr>
          <w:bCs/>
          <w:szCs w:val="24"/>
          <w:lang w:val="en-US" w:eastAsia="zh-CN"/>
        </w:rPr>
        <w:t xml:space="preserve"> </w:t>
      </w:r>
      <w:proofErr w:type="spellStart"/>
      <w:r w:rsidRPr="0015509C">
        <w:rPr>
          <w:bCs/>
          <w:szCs w:val="24"/>
          <w:lang w:val="en-US" w:eastAsia="zh-CN"/>
        </w:rPr>
        <w:t>đoạn</w:t>
      </w:r>
      <w:proofErr w:type="spellEnd"/>
      <w:r w:rsidRPr="0015509C">
        <w:rPr>
          <w:bCs/>
          <w:szCs w:val="24"/>
          <w:lang w:val="en-US" w:eastAsia="zh-CN"/>
        </w:rPr>
        <w:t xml:space="preserve"> </w:t>
      </w:r>
      <w:r w:rsidR="009E704E">
        <w:rPr>
          <w:bCs/>
          <w:szCs w:val="24"/>
          <w:lang w:val="en-US" w:eastAsia="zh-CN"/>
        </w:rPr>
        <w:t>0</w:t>
      </w:r>
      <w:r w:rsidRPr="0015509C">
        <w:rPr>
          <w:bCs/>
          <w:szCs w:val="24"/>
          <w:lang w:val="en-US" w:eastAsia="zh-CN"/>
        </w:rPr>
        <w:t>1</w:t>
      </w:r>
      <w:r w:rsidR="009E704E">
        <w:rPr>
          <w:bCs/>
          <w:szCs w:val="24"/>
          <w:lang w:val="en-US" w:eastAsia="zh-CN"/>
        </w:rPr>
        <w:t xml:space="preserve"> (</w:t>
      </w:r>
      <w:proofErr w:type="spellStart"/>
      <w:r w:rsidR="009E704E">
        <w:rPr>
          <w:bCs/>
          <w:szCs w:val="24"/>
          <w:lang w:val="en-US" w:eastAsia="zh-CN"/>
        </w:rPr>
        <w:t>một</w:t>
      </w:r>
      <w:proofErr w:type="spellEnd"/>
      <w:r w:rsidR="009E704E">
        <w:rPr>
          <w:bCs/>
          <w:szCs w:val="24"/>
          <w:lang w:val="en-US" w:eastAsia="zh-CN"/>
        </w:rPr>
        <w:t>)</w:t>
      </w:r>
      <w:r w:rsidRPr="0015509C">
        <w:rPr>
          <w:bCs/>
          <w:szCs w:val="24"/>
          <w:lang w:val="en-US" w:eastAsia="zh-CN"/>
        </w:rPr>
        <w:t xml:space="preserve"> </w:t>
      </w:r>
      <w:proofErr w:type="spellStart"/>
      <w:r w:rsidRPr="0015509C">
        <w:rPr>
          <w:bCs/>
          <w:szCs w:val="24"/>
          <w:lang w:val="en-US" w:eastAsia="zh-CN"/>
        </w:rPr>
        <w:t>hoặc</w:t>
      </w:r>
      <w:proofErr w:type="spellEnd"/>
      <w:r w:rsidRPr="0015509C">
        <w:rPr>
          <w:bCs/>
          <w:szCs w:val="24"/>
          <w:lang w:val="en-US" w:eastAsia="zh-CN"/>
        </w:rPr>
        <w:t xml:space="preserve"> </w:t>
      </w:r>
      <w:r w:rsidR="009E704E">
        <w:rPr>
          <w:bCs/>
          <w:szCs w:val="24"/>
          <w:lang w:val="en-US" w:eastAsia="zh-CN"/>
        </w:rPr>
        <w:t>0</w:t>
      </w:r>
      <w:r w:rsidRPr="0015509C">
        <w:rPr>
          <w:bCs/>
          <w:szCs w:val="24"/>
          <w:lang w:val="en-US" w:eastAsia="zh-CN"/>
        </w:rPr>
        <w:t>2</w:t>
      </w:r>
      <w:r w:rsidR="009E704E">
        <w:rPr>
          <w:bCs/>
          <w:szCs w:val="24"/>
          <w:lang w:val="en-US" w:eastAsia="zh-CN"/>
        </w:rPr>
        <w:t xml:space="preserve"> (</w:t>
      </w:r>
      <w:proofErr w:type="spellStart"/>
      <w:r w:rsidR="009E704E">
        <w:rPr>
          <w:bCs/>
          <w:szCs w:val="24"/>
          <w:lang w:val="en-US" w:eastAsia="zh-CN"/>
        </w:rPr>
        <w:t>hai</w:t>
      </w:r>
      <w:proofErr w:type="spellEnd"/>
      <w:r w:rsidR="009E704E">
        <w:rPr>
          <w:bCs/>
          <w:szCs w:val="24"/>
          <w:lang w:val="en-US" w:eastAsia="zh-CN"/>
        </w:rPr>
        <w:t>)</w:t>
      </w:r>
      <w:r w:rsidRPr="0015509C">
        <w:rPr>
          <w:bCs/>
          <w:szCs w:val="24"/>
          <w:lang w:val="en-US" w:eastAsia="zh-CN"/>
        </w:rPr>
        <w:t xml:space="preserve"> </w:t>
      </w:r>
      <w:proofErr w:type="spellStart"/>
      <w:r w:rsidRPr="0015509C">
        <w:rPr>
          <w:bCs/>
          <w:szCs w:val="24"/>
          <w:lang w:val="en-US" w:eastAsia="zh-CN"/>
        </w:rPr>
        <w:t>theo</w:t>
      </w:r>
      <w:proofErr w:type="spellEnd"/>
      <w:r w:rsidRPr="0015509C">
        <w:rPr>
          <w:bCs/>
          <w:szCs w:val="24"/>
          <w:lang w:val="en-US" w:eastAsia="zh-CN"/>
        </w:rPr>
        <w:t xml:space="preserve"> </w:t>
      </w:r>
      <w:proofErr w:type="spellStart"/>
      <w:r w:rsidRPr="0015509C">
        <w:rPr>
          <w:bCs/>
          <w:szCs w:val="24"/>
          <w:lang w:val="en-US" w:eastAsia="zh-CN"/>
        </w:rPr>
        <w:t>hệ</w:t>
      </w:r>
      <w:proofErr w:type="spellEnd"/>
      <w:r w:rsidRPr="0015509C">
        <w:rPr>
          <w:bCs/>
          <w:szCs w:val="24"/>
          <w:lang w:val="en-US" w:eastAsia="zh-CN"/>
        </w:rPr>
        <w:t xml:space="preserve"> </w:t>
      </w:r>
      <w:proofErr w:type="spellStart"/>
      <w:r w:rsidRPr="0015509C">
        <w:rPr>
          <w:bCs/>
          <w:szCs w:val="24"/>
          <w:lang w:val="en-US" w:eastAsia="zh-CN"/>
        </w:rPr>
        <w:t>thống</w:t>
      </w:r>
      <w:proofErr w:type="spellEnd"/>
      <w:r w:rsidRPr="0015509C">
        <w:rPr>
          <w:bCs/>
          <w:szCs w:val="24"/>
          <w:lang w:val="en-US" w:eastAsia="zh-CN"/>
        </w:rPr>
        <w:t xml:space="preserve"> </w:t>
      </w:r>
      <w:proofErr w:type="spellStart"/>
      <w:r w:rsidRPr="0015509C">
        <w:rPr>
          <w:bCs/>
          <w:szCs w:val="24"/>
          <w:lang w:val="en-US" w:eastAsia="zh-CN"/>
        </w:rPr>
        <w:t>phân</w:t>
      </w:r>
      <w:proofErr w:type="spellEnd"/>
      <w:r w:rsidRPr="0015509C">
        <w:rPr>
          <w:bCs/>
          <w:szCs w:val="24"/>
          <w:lang w:val="en-US" w:eastAsia="zh-CN"/>
        </w:rPr>
        <w:t xml:space="preserve"> </w:t>
      </w:r>
      <w:proofErr w:type="spellStart"/>
      <w:r w:rsidRPr="0015509C">
        <w:rPr>
          <w:bCs/>
          <w:szCs w:val="24"/>
          <w:lang w:val="en-US" w:eastAsia="zh-CN"/>
        </w:rPr>
        <w:t>loại</w:t>
      </w:r>
      <w:proofErr w:type="spellEnd"/>
      <w:r w:rsidRPr="0015509C">
        <w:rPr>
          <w:bCs/>
          <w:szCs w:val="24"/>
          <w:lang w:val="en-US" w:eastAsia="zh-CN"/>
        </w:rPr>
        <w:t xml:space="preserve"> RAI</w:t>
      </w:r>
      <w:r>
        <w:rPr>
          <w:bCs/>
          <w:szCs w:val="24"/>
          <w:lang w:val="en-US" w:eastAsia="zh-CN"/>
        </w:rPr>
        <w:t>.</w:t>
      </w:r>
    </w:p>
    <w:p w14:paraId="7AB01474" w14:textId="77777777" w:rsidR="00021540" w:rsidRPr="005A7B0D" w:rsidRDefault="00021540" w:rsidP="00270556">
      <w:pPr>
        <w:pStyle w:val="ListParagraph"/>
        <w:numPr>
          <w:ilvl w:val="0"/>
          <w:numId w:val="14"/>
        </w:numPr>
        <w:autoSpaceDE w:val="0"/>
        <w:autoSpaceDN w:val="0"/>
        <w:adjustRightInd w:val="0"/>
        <w:spacing w:before="120" w:after="0" w:line="276" w:lineRule="auto"/>
        <w:ind w:left="907"/>
        <w:contextualSpacing w:val="0"/>
        <w:outlineLvl w:val="0"/>
        <w:rPr>
          <w:bCs/>
          <w:szCs w:val="24"/>
          <w:lang w:val="en-US" w:eastAsia="zh-CN"/>
        </w:rPr>
      </w:pPr>
      <w:proofErr w:type="spellStart"/>
      <w:r w:rsidRPr="0015509C">
        <w:rPr>
          <w:bCs/>
          <w:szCs w:val="24"/>
          <w:lang w:val="en-US" w:eastAsia="zh-CN"/>
        </w:rPr>
        <w:t>Tất</w:t>
      </w:r>
      <w:proofErr w:type="spellEnd"/>
      <w:r w:rsidRPr="0015509C">
        <w:rPr>
          <w:bCs/>
          <w:szCs w:val="24"/>
          <w:lang w:val="en-US" w:eastAsia="zh-CN"/>
        </w:rPr>
        <w:t xml:space="preserve"> </w:t>
      </w:r>
      <w:proofErr w:type="spellStart"/>
      <w:r w:rsidRPr="0015509C">
        <w:rPr>
          <w:bCs/>
          <w:szCs w:val="24"/>
          <w:lang w:val="en-US" w:eastAsia="zh-CN"/>
        </w:rPr>
        <w:t>cả</w:t>
      </w:r>
      <w:proofErr w:type="spellEnd"/>
      <w:r w:rsidRPr="0015509C">
        <w:rPr>
          <w:bCs/>
          <w:szCs w:val="24"/>
          <w:lang w:val="en-US" w:eastAsia="zh-CN"/>
        </w:rPr>
        <w:t xml:space="preserve"> </w:t>
      </w:r>
      <w:proofErr w:type="spellStart"/>
      <w:r w:rsidRPr="0015509C">
        <w:rPr>
          <w:bCs/>
          <w:szCs w:val="24"/>
          <w:lang w:val="en-US" w:eastAsia="zh-CN"/>
        </w:rPr>
        <w:t>các</w:t>
      </w:r>
      <w:proofErr w:type="spellEnd"/>
      <w:r w:rsidRPr="0015509C">
        <w:rPr>
          <w:bCs/>
          <w:szCs w:val="24"/>
          <w:lang w:val="en-US" w:eastAsia="zh-CN"/>
        </w:rPr>
        <w:t xml:space="preserve"> </w:t>
      </w:r>
      <w:proofErr w:type="spellStart"/>
      <w:r w:rsidRPr="0015509C">
        <w:rPr>
          <w:bCs/>
          <w:szCs w:val="24"/>
          <w:lang w:val="en-US" w:eastAsia="zh-CN"/>
        </w:rPr>
        <w:t>loại</w:t>
      </w:r>
      <w:proofErr w:type="spellEnd"/>
      <w:r w:rsidRPr="0015509C">
        <w:rPr>
          <w:bCs/>
          <w:szCs w:val="24"/>
          <w:lang w:val="en-US" w:eastAsia="zh-CN"/>
        </w:rPr>
        <w:t xml:space="preserve"> </w:t>
      </w:r>
      <w:proofErr w:type="spellStart"/>
      <w:r w:rsidRPr="0015509C">
        <w:rPr>
          <w:bCs/>
          <w:szCs w:val="24"/>
          <w:lang w:val="en-US" w:eastAsia="zh-CN"/>
        </w:rPr>
        <w:t>khối</w:t>
      </w:r>
      <w:proofErr w:type="spellEnd"/>
      <w:r w:rsidRPr="0015509C">
        <w:rPr>
          <w:bCs/>
          <w:szCs w:val="24"/>
          <w:lang w:val="en-US" w:eastAsia="zh-CN"/>
        </w:rPr>
        <w:t xml:space="preserve"> u </w:t>
      </w:r>
      <w:proofErr w:type="spellStart"/>
      <w:r w:rsidRPr="0015509C">
        <w:rPr>
          <w:bCs/>
          <w:szCs w:val="24"/>
          <w:lang w:val="en-US" w:eastAsia="zh-CN"/>
        </w:rPr>
        <w:t>đi</w:t>
      </w:r>
      <w:proofErr w:type="spellEnd"/>
      <w:r w:rsidRPr="0015509C">
        <w:rPr>
          <w:bCs/>
          <w:szCs w:val="24"/>
          <w:lang w:val="en-US" w:eastAsia="zh-CN"/>
        </w:rPr>
        <w:t xml:space="preserve"> </w:t>
      </w:r>
      <w:proofErr w:type="spellStart"/>
      <w:r w:rsidRPr="0015509C">
        <w:rPr>
          <w:bCs/>
          <w:szCs w:val="24"/>
          <w:lang w:val="en-US" w:eastAsia="zh-CN"/>
        </w:rPr>
        <w:t>kèm</w:t>
      </w:r>
      <w:proofErr w:type="spellEnd"/>
      <w:r w:rsidRPr="0015509C">
        <w:rPr>
          <w:bCs/>
          <w:szCs w:val="24"/>
          <w:lang w:val="en-US" w:eastAsia="zh-CN"/>
        </w:rPr>
        <w:t xml:space="preserve"> </w:t>
      </w:r>
      <w:proofErr w:type="spellStart"/>
      <w:r w:rsidRPr="0015509C">
        <w:rPr>
          <w:bCs/>
          <w:szCs w:val="24"/>
          <w:lang w:val="en-US" w:eastAsia="zh-CN"/>
        </w:rPr>
        <w:t>với</w:t>
      </w:r>
      <w:proofErr w:type="spellEnd"/>
      <w:r w:rsidRPr="0015509C">
        <w:rPr>
          <w:bCs/>
          <w:szCs w:val="24"/>
          <w:lang w:val="en-US" w:eastAsia="zh-CN"/>
        </w:rPr>
        <w:t xml:space="preserve"> </w:t>
      </w:r>
      <w:proofErr w:type="spellStart"/>
      <w:r w:rsidRPr="0015509C">
        <w:rPr>
          <w:bCs/>
          <w:szCs w:val="24"/>
          <w:lang w:val="en-US" w:eastAsia="zh-CN"/>
        </w:rPr>
        <w:t>sự</w:t>
      </w:r>
      <w:proofErr w:type="spellEnd"/>
      <w:r w:rsidRPr="0015509C">
        <w:rPr>
          <w:bCs/>
          <w:szCs w:val="24"/>
          <w:lang w:val="en-US" w:eastAsia="zh-CN"/>
        </w:rPr>
        <w:t xml:space="preserve"> </w:t>
      </w:r>
      <w:proofErr w:type="spellStart"/>
      <w:r w:rsidRPr="0015509C">
        <w:rPr>
          <w:bCs/>
          <w:szCs w:val="24"/>
          <w:lang w:val="en-US" w:eastAsia="zh-CN"/>
        </w:rPr>
        <w:t>hiện</w:t>
      </w:r>
      <w:proofErr w:type="spellEnd"/>
      <w:r w:rsidRPr="0015509C">
        <w:rPr>
          <w:bCs/>
          <w:szCs w:val="24"/>
          <w:lang w:val="en-US" w:eastAsia="zh-CN"/>
        </w:rPr>
        <w:t xml:space="preserve"> </w:t>
      </w:r>
      <w:proofErr w:type="spellStart"/>
      <w:r w:rsidRPr="0015509C">
        <w:rPr>
          <w:bCs/>
          <w:szCs w:val="24"/>
          <w:lang w:val="en-US" w:eastAsia="zh-CN"/>
        </w:rPr>
        <w:t>diện</w:t>
      </w:r>
      <w:proofErr w:type="spellEnd"/>
      <w:r w:rsidRPr="0015509C">
        <w:rPr>
          <w:bCs/>
          <w:szCs w:val="24"/>
          <w:lang w:val="en-US" w:eastAsia="zh-CN"/>
        </w:rPr>
        <w:t xml:space="preserve"> </w:t>
      </w:r>
      <w:proofErr w:type="spellStart"/>
      <w:r w:rsidRPr="0015509C">
        <w:rPr>
          <w:bCs/>
          <w:szCs w:val="24"/>
          <w:lang w:val="en-US" w:eastAsia="zh-CN"/>
        </w:rPr>
        <w:t>của</w:t>
      </w:r>
      <w:proofErr w:type="spellEnd"/>
      <w:r w:rsidRPr="0015509C">
        <w:rPr>
          <w:bCs/>
          <w:szCs w:val="24"/>
          <w:lang w:val="en-US" w:eastAsia="zh-CN"/>
        </w:rPr>
        <w:t xml:space="preserve"> </w:t>
      </w:r>
      <w:proofErr w:type="spellStart"/>
      <w:r w:rsidRPr="0015509C">
        <w:rPr>
          <w:bCs/>
          <w:szCs w:val="24"/>
          <w:lang w:val="en-US" w:eastAsia="zh-CN"/>
        </w:rPr>
        <w:t>nhiễm</w:t>
      </w:r>
      <w:proofErr w:type="spellEnd"/>
      <w:r w:rsidRPr="0015509C">
        <w:rPr>
          <w:bCs/>
          <w:szCs w:val="24"/>
          <w:lang w:val="en-US" w:eastAsia="zh-CN"/>
        </w:rPr>
        <w:t xml:space="preserve"> HIV</w:t>
      </w:r>
      <w:r>
        <w:rPr>
          <w:bCs/>
          <w:szCs w:val="24"/>
          <w:lang w:val="en-US" w:eastAsia="zh-CN"/>
        </w:rPr>
        <w:t>.</w:t>
      </w:r>
    </w:p>
    <w:p w14:paraId="500DA3A5" w14:textId="77777777" w:rsidR="00965BE0" w:rsidRPr="005A7B0D" w:rsidRDefault="00965BE0" w:rsidP="00270556">
      <w:pPr>
        <w:numPr>
          <w:ilvl w:val="0"/>
          <w:numId w:val="11"/>
        </w:numPr>
        <w:autoSpaceDE w:val="0"/>
        <w:autoSpaceDN w:val="0"/>
        <w:adjustRightInd w:val="0"/>
        <w:spacing w:before="120" w:after="0" w:line="276" w:lineRule="auto"/>
        <w:ind w:left="540"/>
        <w:outlineLvl w:val="0"/>
        <w:rPr>
          <w:b/>
          <w:bCs/>
          <w:szCs w:val="24"/>
          <w:lang w:val="en-US" w:eastAsia="zh-CN"/>
        </w:rPr>
      </w:pPr>
      <w:proofErr w:type="spellStart"/>
      <w:r w:rsidRPr="005A7B0D">
        <w:rPr>
          <w:b/>
          <w:bCs/>
          <w:szCs w:val="24"/>
          <w:lang w:val="en-US" w:eastAsia="zh-CN"/>
        </w:rPr>
        <w:t>Bệnh</w:t>
      </w:r>
      <w:proofErr w:type="spellEnd"/>
      <w:r w:rsidRPr="005A7B0D">
        <w:rPr>
          <w:b/>
          <w:bCs/>
          <w:szCs w:val="24"/>
          <w:lang w:val="en-US" w:eastAsia="zh-CN"/>
        </w:rPr>
        <w:t xml:space="preserve"> </w:t>
      </w:r>
      <w:proofErr w:type="spellStart"/>
      <w:r w:rsidRPr="005A7B0D">
        <w:rPr>
          <w:b/>
          <w:bCs/>
          <w:szCs w:val="24"/>
          <w:lang w:val="en-US" w:eastAsia="zh-CN"/>
        </w:rPr>
        <w:t>ung</w:t>
      </w:r>
      <w:proofErr w:type="spellEnd"/>
      <w:r w:rsidRPr="005A7B0D">
        <w:rPr>
          <w:b/>
          <w:bCs/>
          <w:szCs w:val="24"/>
          <w:lang w:val="en-US" w:eastAsia="zh-CN"/>
        </w:rPr>
        <w:t xml:space="preserve"> </w:t>
      </w:r>
      <w:proofErr w:type="spellStart"/>
      <w:r w:rsidRPr="005A7B0D">
        <w:rPr>
          <w:b/>
          <w:bCs/>
          <w:szCs w:val="24"/>
          <w:lang w:val="en-US" w:eastAsia="zh-CN"/>
        </w:rPr>
        <w:t>thư</w:t>
      </w:r>
      <w:proofErr w:type="spellEnd"/>
      <w:r w:rsidRPr="005A7B0D">
        <w:rPr>
          <w:b/>
          <w:bCs/>
          <w:szCs w:val="24"/>
          <w:lang w:val="en-US" w:eastAsia="zh-CN"/>
        </w:rPr>
        <w:t xml:space="preserve"> </w:t>
      </w:r>
      <w:proofErr w:type="spellStart"/>
      <w:r w:rsidR="00CE4033" w:rsidRPr="005A7B0D">
        <w:rPr>
          <w:b/>
          <w:bCs/>
          <w:szCs w:val="24"/>
          <w:lang w:val="en-US" w:eastAsia="zh-CN"/>
        </w:rPr>
        <w:t>nghiêm</w:t>
      </w:r>
      <w:proofErr w:type="spellEnd"/>
      <w:r w:rsidR="00CE4033" w:rsidRPr="005A7B0D">
        <w:rPr>
          <w:b/>
          <w:bCs/>
          <w:szCs w:val="24"/>
          <w:lang w:val="en-US" w:eastAsia="zh-CN"/>
        </w:rPr>
        <w:t xml:space="preserve"> </w:t>
      </w:r>
      <w:proofErr w:type="spellStart"/>
      <w:r w:rsidR="00CE4033" w:rsidRPr="005A7B0D">
        <w:rPr>
          <w:b/>
          <w:bCs/>
          <w:szCs w:val="24"/>
          <w:lang w:val="en-US" w:eastAsia="zh-CN"/>
        </w:rPr>
        <w:t>trọng</w:t>
      </w:r>
      <w:proofErr w:type="spellEnd"/>
    </w:p>
    <w:p w14:paraId="364BD45F" w14:textId="77777777" w:rsidR="00965BE0" w:rsidRPr="005A7B0D" w:rsidRDefault="00965BE0" w:rsidP="005D0797">
      <w:pPr>
        <w:autoSpaceDE w:val="0"/>
        <w:autoSpaceDN w:val="0"/>
        <w:adjustRightInd w:val="0"/>
        <w:spacing w:before="120" w:after="0" w:line="276" w:lineRule="auto"/>
        <w:outlineLvl w:val="0"/>
        <w:rPr>
          <w:bCs/>
          <w:szCs w:val="24"/>
          <w:lang w:val="en-US" w:eastAsia="zh-CN"/>
        </w:rPr>
      </w:pPr>
      <w:proofErr w:type="spellStart"/>
      <w:r w:rsidRPr="005A7B0D">
        <w:rPr>
          <w:bCs/>
          <w:szCs w:val="24"/>
          <w:lang w:val="en-US" w:eastAsia="zh-CN"/>
        </w:rPr>
        <w:t>Khối</w:t>
      </w:r>
      <w:proofErr w:type="spellEnd"/>
      <w:r w:rsidRPr="005A7B0D">
        <w:rPr>
          <w:bCs/>
          <w:szCs w:val="24"/>
          <w:lang w:val="en-US" w:eastAsia="zh-CN"/>
        </w:rPr>
        <w:t xml:space="preserve"> u </w:t>
      </w:r>
      <w:proofErr w:type="spellStart"/>
      <w:r w:rsidRPr="005A7B0D">
        <w:rPr>
          <w:bCs/>
          <w:szCs w:val="24"/>
          <w:lang w:val="en-US" w:eastAsia="zh-CN"/>
        </w:rPr>
        <w:t>ác</w:t>
      </w:r>
      <w:proofErr w:type="spellEnd"/>
      <w:r w:rsidRPr="005A7B0D">
        <w:rPr>
          <w:bCs/>
          <w:szCs w:val="24"/>
          <w:lang w:val="en-US" w:eastAsia="zh-CN"/>
        </w:rPr>
        <w:t xml:space="preserve"> </w:t>
      </w:r>
      <w:proofErr w:type="spellStart"/>
      <w:r w:rsidRPr="005A7B0D">
        <w:rPr>
          <w:bCs/>
          <w:szCs w:val="24"/>
          <w:lang w:val="en-US" w:eastAsia="zh-CN"/>
        </w:rPr>
        <w:t>tính</w:t>
      </w:r>
      <w:proofErr w:type="spellEnd"/>
      <w:r w:rsidRPr="005A7B0D">
        <w:rPr>
          <w:bCs/>
          <w:szCs w:val="24"/>
          <w:lang w:val="en-US" w:eastAsia="zh-CN"/>
        </w:rPr>
        <w:t xml:space="preserve"> bao </w:t>
      </w:r>
      <w:proofErr w:type="spellStart"/>
      <w:r w:rsidRPr="005A7B0D">
        <w:rPr>
          <w:bCs/>
          <w:szCs w:val="24"/>
          <w:lang w:val="en-US" w:eastAsia="zh-CN"/>
        </w:rPr>
        <w:t>gồm</w:t>
      </w:r>
      <w:proofErr w:type="spellEnd"/>
      <w:r w:rsidRPr="005A7B0D">
        <w:rPr>
          <w:bCs/>
          <w:szCs w:val="24"/>
          <w:lang w:val="en-US" w:eastAsia="zh-CN"/>
        </w:rPr>
        <w:t xml:space="preserve"> </w:t>
      </w:r>
      <w:proofErr w:type="spellStart"/>
      <w:r w:rsidRPr="005A7B0D">
        <w:rPr>
          <w:bCs/>
          <w:szCs w:val="24"/>
          <w:lang w:val="en-US" w:eastAsia="zh-CN"/>
        </w:rPr>
        <w:t>những</w:t>
      </w:r>
      <w:proofErr w:type="spellEnd"/>
      <w:r w:rsidRPr="005A7B0D">
        <w:rPr>
          <w:bCs/>
          <w:szCs w:val="24"/>
          <w:lang w:val="en-US" w:eastAsia="zh-CN"/>
        </w:rPr>
        <w:t xml:space="preserve"> </w:t>
      </w:r>
      <w:proofErr w:type="spellStart"/>
      <w:r w:rsidRPr="005A7B0D">
        <w:rPr>
          <w:bCs/>
          <w:szCs w:val="24"/>
          <w:lang w:val="en-US" w:eastAsia="zh-CN"/>
        </w:rPr>
        <w:t>tế</w:t>
      </w:r>
      <w:proofErr w:type="spellEnd"/>
      <w:r w:rsidRPr="005A7B0D">
        <w:rPr>
          <w:bCs/>
          <w:szCs w:val="24"/>
          <w:lang w:val="en-US" w:eastAsia="zh-CN"/>
        </w:rPr>
        <w:t xml:space="preserve"> </w:t>
      </w:r>
      <w:proofErr w:type="spellStart"/>
      <w:r w:rsidRPr="005A7B0D">
        <w:rPr>
          <w:bCs/>
          <w:szCs w:val="24"/>
          <w:lang w:val="en-US" w:eastAsia="zh-CN"/>
        </w:rPr>
        <w:t>bào</w:t>
      </w:r>
      <w:proofErr w:type="spellEnd"/>
      <w:r w:rsidRPr="005A7B0D">
        <w:rPr>
          <w:bCs/>
          <w:szCs w:val="24"/>
          <w:lang w:val="en-US" w:eastAsia="zh-CN"/>
        </w:rPr>
        <w:t xml:space="preserve"> </w:t>
      </w:r>
      <w:proofErr w:type="spellStart"/>
      <w:r w:rsidRPr="005A7B0D">
        <w:rPr>
          <w:bCs/>
          <w:szCs w:val="24"/>
          <w:lang w:val="en-US" w:eastAsia="zh-CN"/>
        </w:rPr>
        <w:t>ác</w:t>
      </w:r>
      <w:proofErr w:type="spellEnd"/>
      <w:r w:rsidRPr="005A7B0D">
        <w:rPr>
          <w:bCs/>
          <w:szCs w:val="24"/>
          <w:lang w:val="en-US" w:eastAsia="zh-CN"/>
        </w:rPr>
        <w:t xml:space="preserve"> </w:t>
      </w:r>
      <w:proofErr w:type="spellStart"/>
      <w:r w:rsidRPr="005A7B0D">
        <w:rPr>
          <w:bCs/>
          <w:szCs w:val="24"/>
          <w:lang w:val="en-US" w:eastAsia="zh-CN"/>
        </w:rPr>
        <w:t>tính</w:t>
      </w:r>
      <w:proofErr w:type="spellEnd"/>
      <w:r w:rsidRPr="005A7B0D">
        <w:rPr>
          <w:bCs/>
          <w:szCs w:val="24"/>
          <w:lang w:val="en-US" w:eastAsia="zh-CN"/>
        </w:rPr>
        <w:t xml:space="preserve"> </w:t>
      </w:r>
      <w:proofErr w:type="spellStart"/>
      <w:r w:rsidRPr="005A7B0D">
        <w:rPr>
          <w:bCs/>
          <w:szCs w:val="24"/>
          <w:lang w:val="en-US" w:eastAsia="zh-CN"/>
        </w:rPr>
        <w:t>phát</w:t>
      </w:r>
      <w:proofErr w:type="spellEnd"/>
      <w:r w:rsidRPr="005A7B0D">
        <w:rPr>
          <w:bCs/>
          <w:szCs w:val="24"/>
          <w:lang w:val="en-US" w:eastAsia="zh-CN"/>
        </w:rPr>
        <w:t xml:space="preserve"> </w:t>
      </w:r>
      <w:proofErr w:type="spellStart"/>
      <w:r w:rsidRPr="005A7B0D">
        <w:rPr>
          <w:bCs/>
          <w:szCs w:val="24"/>
          <w:lang w:val="en-US" w:eastAsia="zh-CN"/>
        </w:rPr>
        <w:t>triển</w:t>
      </w:r>
      <w:proofErr w:type="spellEnd"/>
      <w:r w:rsidRPr="005A7B0D">
        <w:rPr>
          <w:bCs/>
          <w:szCs w:val="24"/>
          <w:lang w:val="en-US" w:eastAsia="zh-CN"/>
        </w:rPr>
        <w:t xml:space="preserve"> </w:t>
      </w:r>
      <w:proofErr w:type="spellStart"/>
      <w:r w:rsidRPr="005A7B0D">
        <w:rPr>
          <w:bCs/>
          <w:szCs w:val="24"/>
          <w:lang w:val="en-US" w:eastAsia="zh-CN"/>
        </w:rPr>
        <w:t>không</w:t>
      </w:r>
      <w:proofErr w:type="spellEnd"/>
      <w:r w:rsidRPr="005A7B0D">
        <w:rPr>
          <w:bCs/>
          <w:szCs w:val="24"/>
          <w:lang w:val="en-US" w:eastAsia="zh-CN"/>
        </w:rPr>
        <w:t xml:space="preserve"> </w:t>
      </w:r>
      <w:proofErr w:type="spellStart"/>
      <w:r w:rsidRPr="005A7B0D">
        <w:rPr>
          <w:bCs/>
          <w:szCs w:val="24"/>
          <w:lang w:val="en-US" w:eastAsia="zh-CN"/>
        </w:rPr>
        <w:t>kiểm</w:t>
      </w:r>
      <w:proofErr w:type="spellEnd"/>
      <w:r w:rsidRPr="005A7B0D">
        <w:rPr>
          <w:bCs/>
          <w:szCs w:val="24"/>
          <w:lang w:val="en-US" w:eastAsia="zh-CN"/>
        </w:rPr>
        <w:t xml:space="preserve"> </w:t>
      </w:r>
      <w:proofErr w:type="spellStart"/>
      <w:r w:rsidRPr="005A7B0D">
        <w:rPr>
          <w:bCs/>
          <w:szCs w:val="24"/>
          <w:lang w:val="en-US" w:eastAsia="zh-CN"/>
        </w:rPr>
        <w:t>soát</w:t>
      </w:r>
      <w:proofErr w:type="spellEnd"/>
      <w:r w:rsidRPr="005A7B0D">
        <w:rPr>
          <w:bCs/>
          <w:szCs w:val="24"/>
          <w:lang w:val="en-US" w:eastAsia="zh-CN"/>
        </w:rPr>
        <w:t xml:space="preserve">, </w:t>
      </w:r>
      <w:proofErr w:type="spellStart"/>
      <w:r w:rsidRPr="005A7B0D">
        <w:rPr>
          <w:bCs/>
          <w:szCs w:val="24"/>
          <w:lang w:val="en-US" w:eastAsia="zh-CN"/>
        </w:rPr>
        <w:t>xâm</w:t>
      </w:r>
      <w:proofErr w:type="spellEnd"/>
      <w:r w:rsidRPr="005A7B0D">
        <w:rPr>
          <w:bCs/>
          <w:szCs w:val="24"/>
          <w:lang w:val="en-US" w:eastAsia="zh-CN"/>
        </w:rPr>
        <w:t xml:space="preserve"> </w:t>
      </w:r>
      <w:proofErr w:type="spellStart"/>
      <w:r w:rsidRPr="005A7B0D">
        <w:rPr>
          <w:bCs/>
          <w:szCs w:val="24"/>
          <w:lang w:val="en-US" w:eastAsia="zh-CN"/>
        </w:rPr>
        <w:t>lấn</w:t>
      </w:r>
      <w:proofErr w:type="spellEnd"/>
      <w:r w:rsidRPr="005A7B0D">
        <w:rPr>
          <w:bCs/>
          <w:szCs w:val="24"/>
          <w:lang w:val="en-US" w:eastAsia="zh-CN"/>
        </w:rPr>
        <w:t xml:space="preserve"> </w:t>
      </w:r>
      <w:proofErr w:type="spellStart"/>
      <w:r w:rsidRPr="005A7B0D">
        <w:rPr>
          <w:bCs/>
          <w:szCs w:val="24"/>
          <w:lang w:val="en-US" w:eastAsia="zh-CN"/>
        </w:rPr>
        <w:t>và</w:t>
      </w:r>
      <w:proofErr w:type="spellEnd"/>
      <w:r w:rsidRPr="005A7B0D">
        <w:rPr>
          <w:bCs/>
          <w:szCs w:val="24"/>
          <w:lang w:val="en-US" w:eastAsia="zh-CN"/>
        </w:rPr>
        <w:t xml:space="preserve"> </w:t>
      </w:r>
      <w:proofErr w:type="spellStart"/>
      <w:r w:rsidRPr="005A7B0D">
        <w:rPr>
          <w:bCs/>
          <w:szCs w:val="24"/>
          <w:lang w:val="en-US" w:eastAsia="zh-CN"/>
        </w:rPr>
        <w:t>phá</w:t>
      </w:r>
      <w:proofErr w:type="spellEnd"/>
      <w:r w:rsidRPr="005A7B0D">
        <w:rPr>
          <w:bCs/>
          <w:szCs w:val="24"/>
          <w:lang w:val="en-US" w:eastAsia="zh-CN"/>
        </w:rPr>
        <w:t xml:space="preserve"> </w:t>
      </w:r>
      <w:proofErr w:type="spellStart"/>
      <w:r w:rsidRPr="005A7B0D">
        <w:rPr>
          <w:bCs/>
          <w:szCs w:val="24"/>
          <w:lang w:val="en-US" w:eastAsia="zh-CN"/>
        </w:rPr>
        <w:t>hủy</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bình</w:t>
      </w:r>
      <w:proofErr w:type="spellEnd"/>
      <w:r w:rsidRPr="005A7B0D">
        <w:rPr>
          <w:bCs/>
          <w:szCs w:val="24"/>
          <w:lang w:val="en-US" w:eastAsia="zh-CN"/>
        </w:rPr>
        <w:t xml:space="preserve"> </w:t>
      </w:r>
      <w:proofErr w:type="spellStart"/>
      <w:r w:rsidRPr="005A7B0D">
        <w:rPr>
          <w:bCs/>
          <w:szCs w:val="24"/>
          <w:lang w:val="en-US" w:eastAsia="zh-CN"/>
        </w:rPr>
        <w:t>thường</w:t>
      </w:r>
      <w:proofErr w:type="spellEnd"/>
      <w:r w:rsidRPr="005A7B0D">
        <w:rPr>
          <w:bCs/>
          <w:szCs w:val="24"/>
          <w:lang w:val="en-US" w:eastAsia="zh-CN"/>
        </w:rPr>
        <w:t xml:space="preserve">. </w:t>
      </w:r>
      <w:proofErr w:type="spellStart"/>
      <w:r w:rsidRPr="005A7B0D">
        <w:rPr>
          <w:bCs/>
          <w:szCs w:val="24"/>
          <w:lang w:val="en-US" w:eastAsia="zh-CN"/>
        </w:rPr>
        <w:t>Chẩn</w:t>
      </w:r>
      <w:proofErr w:type="spellEnd"/>
      <w:r w:rsidRPr="005A7B0D">
        <w:rPr>
          <w:bCs/>
          <w:szCs w:val="24"/>
          <w:lang w:val="en-US" w:eastAsia="zh-CN"/>
        </w:rPr>
        <w:t xml:space="preserve"> </w:t>
      </w:r>
      <w:proofErr w:type="spellStart"/>
      <w:r w:rsidRPr="005A7B0D">
        <w:rPr>
          <w:bCs/>
          <w:szCs w:val="24"/>
          <w:lang w:val="en-US" w:eastAsia="zh-CN"/>
        </w:rPr>
        <w:t>đoán</w:t>
      </w:r>
      <w:proofErr w:type="spellEnd"/>
      <w:r w:rsidRPr="005A7B0D">
        <w:rPr>
          <w:bCs/>
          <w:szCs w:val="24"/>
          <w:lang w:val="en-US" w:eastAsia="zh-CN"/>
        </w:rPr>
        <w:t xml:space="preserve"> </w:t>
      </w:r>
      <w:proofErr w:type="spellStart"/>
      <w:r w:rsidRPr="005A7B0D">
        <w:rPr>
          <w:bCs/>
          <w:szCs w:val="24"/>
          <w:lang w:val="en-US" w:eastAsia="zh-CN"/>
        </w:rPr>
        <w:t>này</w:t>
      </w:r>
      <w:proofErr w:type="spellEnd"/>
      <w:r w:rsidRPr="005A7B0D">
        <w:rPr>
          <w:bCs/>
          <w:szCs w:val="24"/>
          <w:lang w:val="en-US" w:eastAsia="zh-CN"/>
        </w:rPr>
        <w:t xml:space="preserve"> </w:t>
      </w:r>
      <w:proofErr w:type="spellStart"/>
      <w:r w:rsidRPr="005A7B0D">
        <w:rPr>
          <w:bCs/>
          <w:szCs w:val="24"/>
          <w:lang w:val="en-US" w:eastAsia="zh-CN"/>
        </w:rPr>
        <w:t>phải</w:t>
      </w:r>
      <w:proofErr w:type="spellEnd"/>
      <w:r w:rsidRPr="005A7B0D">
        <w:rPr>
          <w:bCs/>
          <w:szCs w:val="24"/>
          <w:lang w:val="en-US" w:eastAsia="zh-CN"/>
        </w:rPr>
        <w:t xml:space="preserve"> </w:t>
      </w:r>
      <w:proofErr w:type="spellStart"/>
      <w:r w:rsidRPr="005A7B0D">
        <w:rPr>
          <w:bCs/>
          <w:szCs w:val="24"/>
          <w:lang w:val="en-US" w:eastAsia="zh-CN"/>
        </w:rPr>
        <w:t>có</w:t>
      </w:r>
      <w:proofErr w:type="spellEnd"/>
      <w:r w:rsidRPr="005A7B0D">
        <w:rPr>
          <w:bCs/>
          <w:szCs w:val="24"/>
          <w:lang w:val="en-US" w:eastAsia="zh-CN"/>
        </w:rPr>
        <w:t xml:space="preserve"> </w:t>
      </w:r>
      <w:proofErr w:type="spellStart"/>
      <w:r w:rsidRPr="005A7B0D">
        <w:rPr>
          <w:bCs/>
          <w:szCs w:val="24"/>
          <w:lang w:val="en-US" w:eastAsia="zh-CN"/>
        </w:rPr>
        <w:t>bằng</w:t>
      </w:r>
      <w:proofErr w:type="spellEnd"/>
      <w:r w:rsidRPr="005A7B0D">
        <w:rPr>
          <w:bCs/>
          <w:szCs w:val="24"/>
          <w:lang w:val="en-US" w:eastAsia="zh-CN"/>
        </w:rPr>
        <w:t xml:space="preserve"> </w:t>
      </w:r>
      <w:proofErr w:type="spellStart"/>
      <w:r w:rsidRPr="005A7B0D">
        <w:rPr>
          <w:bCs/>
          <w:szCs w:val="24"/>
          <w:lang w:val="en-US" w:eastAsia="zh-CN"/>
        </w:rPr>
        <w:t>chứng</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học</w:t>
      </w:r>
      <w:proofErr w:type="spellEnd"/>
      <w:r w:rsidRPr="005A7B0D">
        <w:rPr>
          <w:bCs/>
          <w:szCs w:val="24"/>
          <w:lang w:val="en-US" w:eastAsia="zh-CN"/>
        </w:rPr>
        <w:t xml:space="preserve"> </w:t>
      </w:r>
      <w:proofErr w:type="spellStart"/>
      <w:r w:rsidRPr="005A7B0D">
        <w:rPr>
          <w:bCs/>
          <w:szCs w:val="24"/>
          <w:lang w:val="en-US" w:eastAsia="zh-CN"/>
        </w:rPr>
        <w:t>về</w:t>
      </w:r>
      <w:proofErr w:type="spellEnd"/>
      <w:r w:rsidRPr="005A7B0D">
        <w:rPr>
          <w:bCs/>
          <w:szCs w:val="24"/>
          <w:lang w:val="en-US" w:eastAsia="zh-CN"/>
        </w:rPr>
        <w:t xml:space="preserve"> </w:t>
      </w:r>
      <w:proofErr w:type="spellStart"/>
      <w:r w:rsidRPr="005A7B0D">
        <w:rPr>
          <w:bCs/>
          <w:szCs w:val="24"/>
          <w:lang w:val="en-US" w:eastAsia="zh-CN"/>
        </w:rPr>
        <w:t>tính</w:t>
      </w:r>
      <w:proofErr w:type="spellEnd"/>
      <w:r w:rsidRPr="005A7B0D">
        <w:rPr>
          <w:bCs/>
          <w:szCs w:val="24"/>
          <w:lang w:val="en-US" w:eastAsia="zh-CN"/>
        </w:rPr>
        <w:t xml:space="preserve"> </w:t>
      </w:r>
      <w:proofErr w:type="spellStart"/>
      <w:r w:rsidRPr="005A7B0D">
        <w:rPr>
          <w:bCs/>
          <w:szCs w:val="24"/>
          <w:lang w:val="en-US" w:eastAsia="zh-CN"/>
        </w:rPr>
        <w:t>chất</w:t>
      </w:r>
      <w:proofErr w:type="spellEnd"/>
      <w:r w:rsidRPr="005A7B0D">
        <w:rPr>
          <w:bCs/>
          <w:szCs w:val="24"/>
          <w:lang w:val="en-US" w:eastAsia="zh-CN"/>
        </w:rPr>
        <w:t xml:space="preserve"> </w:t>
      </w:r>
      <w:proofErr w:type="spellStart"/>
      <w:r w:rsidRPr="005A7B0D">
        <w:rPr>
          <w:bCs/>
          <w:szCs w:val="24"/>
          <w:lang w:val="en-US" w:eastAsia="zh-CN"/>
        </w:rPr>
        <w:t>ác</w:t>
      </w:r>
      <w:proofErr w:type="spellEnd"/>
      <w:r w:rsidRPr="005A7B0D">
        <w:rPr>
          <w:bCs/>
          <w:szCs w:val="24"/>
          <w:lang w:val="en-US" w:eastAsia="zh-CN"/>
        </w:rPr>
        <w:t xml:space="preserve"> </w:t>
      </w:r>
      <w:proofErr w:type="spellStart"/>
      <w:r w:rsidRPr="005A7B0D">
        <w:rPr>
          <w:bCs/>
          <w:szCs w:val="24"/>
          <w:lang w:val="en-US" w:eastAsia="zh-CN"/>
        </w:rPr>
        <w:t>tính</w:t>
      </w:r>
      <w:proofErr w:type="spellEnd"/>
      <w:r w:rsidRPr="005A7B0D">
        <w:rPr>
          <w:bCs/>
          <w:szCs w:val="24"/>
          <w:lang w:val="en-US" w:eastAsia="zh-CN"/>
        </w:rPr>
        <w:t xml:space="preserve"> </w:t>
      </w:r>
      <w:proofErr w:type="spellStart"/>
      <w:r w:rsidRPr="005A7B0D">
        <w:rPr>
          <w:bCs/>
          <w:szCs w:val="24"/>
          <w:lang w:val="en-US" w:eastAsia="zh-CN"/>
        </w:rPr>
        <w:t>với</w:t>
      </w:r>
      <w:proofErr w:type="spellEnd"/>
      <w:r w:rsidRPr="005A7B0D">
        <w:rPr>
          <w:bCs/>
          <w:szCs w:val="24"/>
          <w:lang w:val="en-US" w:eastAsia="zh-CN"/>
        </w:rPr>
        <w:t xml:space="preserve"> </w:t>
      </w:r>
      <w:proofErr w:type="spellStart"/>
      <w:r w:rsidRPr="005A7B0D">
        <w:rPr>
          <w:bCs/>
          <w:szCs w:val="24"/>
          <w:lang w:val="en-US" w:eastAsia="zh-CN"/>
        </w:rPr>
        <w:t>sự</w:t>
      </w:r>
      <w:proofErr w:type="spellEnd"/>
      <w:r w:rsidRPr="005A7B0D">
        <w:rPr>
          <w:bCs/>
          <w:szCs w:val="24"/>
          <w:lang w:val="en-US" w:eastAsia="zh-CN"/>
        </w:rPr>
        <w:t xml:space="preserve"> </w:t>
      </w:r>
      <w:proofErr w:type="spellStart"/>
      <w:r w:rsidRPr="005A7B0D">
        <w:rPr>
          <w:bCs/>
          <w:szCs w:val="24"/>
          <w:lang w:val="en-US" w:eastAsia="zh-CN"/>
        </w:rPr>
        <w:t>xâm</w:t>
      </w:r>
      <w:proofErr w:type="spellEnd"/>
      <w:r w:rsidRPr="005A7B0D">
        <w:rPr>
          <w:bCs/>
          <w:szCs w:val="24"/>
          <w:lang w:val="en-US" w:eastAsia="zh-CN"/>
        </w:rPr>
        <w:t xml:space="preserve"> </w:t>
      </w:r>
      <w:proofErr w:type="spellStart"/>
      <w:r w:rsidRPr="005A7B0D">
        <w:rPr>
          <w:bCs/>
          <w:szCs w:val="24"/>
          <w:lang w:val="en-US" w:eastAsia="zh-CN"/>
        </w:rPr>
        <w:t>lấn</w:t>
      </w:r>
      <w:proofErr w:type="spellEnd"/>
      <w:r w:rsidRPr="005A7B0D">
        <w:rPr>
          <w:bCs/>
          <w:szCs w:val="24"/>
          <w:lang w:val="en-US" w:eastAsia="zh-CN"/>
        </w:rPr>
        <w:t xml:space="preserve"> </w:t>
      </w:r>
      <w:proofErr w:type="spellStart"/>
      <w:r w:rsidR="00D27163" w:rsidRPr="005A7B0D">
        <w:rPr>
          <w:bCs/>
          <w:szCs w:val="24"/>
          <w:lang w:val="en-US" w:eastAsia="zh-CN"/>
        </w:rPr>
        <w:t>hoặc</w:t>
      </w:r>
      <w:proofErr w:type="spellEnd"/>
      <w:r w:rsidR="00D27163" w:rsidRPr="005A7B0D">
        <w:rPr>
          <w:bCs/>
          <w:szCs w:val="24"/>
          <w:lang w:val="en-US" w:eastAsia="zh-CN"/>
        </w:rPr>
        <w:t xml:space="preserve"> </w:t>
      </w:r>
      <w:r w:rsidRPr="005A7B0D">
        <w:rPr>
          <w:bCs/>
          <w:szCs w:val="24"/>
          <w:lang w:val="en-US" w:eastAsia="zh-CN"/>
        </w:rPr>
        <w:t xml:space="preserve">di </w:t>
      </w:r>
      <w:proofErr w:type="spellStart"/>
      <w:r w:rsidRPr="005A7B0D">
        <w:rPr>
          <w:bCs/>
          <w:szCs w:val="24"/>
          <w:lang w:val="en-US" w:eastAsia="zh-CN"/>
        </w:rPr>
        <w:t>căn</w:t>
      </w:r>
      <w:proofErr w:type="spellEnd"/>
      <w:r w:rsidRPr="005A7B0D">
        <w:rPr>
          <w:bCs/>
          <w:szCs w:val="24"/>
          <w:lang w:val="en-US" w:eastAsia="zh-CN"/>
        </w:rPr>
        <w:t xml:space="preserve"> </w:t>
      </w:r>
      <w:proofErr w:type="spellStart"/>
      <w:r w:rsidRPr="005A7B0D">
        <w:rPr>
          <w:bCs/>
          <w:szCs w:val="24"/>
          <w:lang w:val="en-US" w:eastAsia="zh-CN"/>
        </w:rPr>
        <w:t>của</w:t>
      </w:r>
      <w:proofErr w:type="spellEnd"/>
      <w:r w:rsidRPr="005A7B0D">
        <w:rPr>
          <w:bCs/>
          <w:szCs w:val="24"/>
          <w:lang w:val="en-US" w:eastAsia="zh-CN"/>
        </w:rPr>
        <w:t xml:space="preserve"> </w:t>
      </w:r>
      <w:proofErr w:type="spellStart"/>
      <w:r w:rsidRPr="005A7B0D">
        <w:rPr>
          <w:bCs/>
          <w:szCs w:val="24"/>
          <w:lang w:val="en-US" w:eastAsia="zh-CN"/>
        </w:rPr>
        <w:t>tế</w:t>
      </w:r>
      <w:proofErr w:type="spellEnd"/>
      <w:r w:rsidRPr="005A7B0D">
        <w:rPr>
          <w:bCs/>
          <w:szCs w:val="24"/>
          <w:lang w:val="en-US" w:eastAsia="zh-CN"/>
        </w:rPr>
        <w:t xml:space="preserve"> </w:t>
      </w:r>
      <w:proofErr w:type="spellStart"/>
      <w:r w:rsidRPr="005A7B0D">
        <w:rPr>
          <w:bCs/>
          <w:szCs w:val="24"/>
          <w:lang w:val="en-US" w:eastAsia="zh-CN"/>
        </w:rPr>
        <w:t>bào</w:t>
      </w:r>
      <w:proofErr w:type="spellEnd"/>
      <w:r w:rsidRPr="005A7B0D">
        <w:rPr>
          <w:bCs/>
          <w:szCs w:val="24"/>
          <w:lang w:val="en-US" w:eastAsia="zh-CN"/>
        </w:rPr>
        <w:t xml:space="preserve"> </w:t>
      </w:r>
      <w:proofErr w:type="spellStart"/>
      <w:r w:rsidRPr="005A7B0D">
        <w:rPr>
          <w:bCs/>
          <w:szCs w:val="24"/>
          <w:lang w:val="en-US" w:eastAsia="zh-CN"/>
        </w:rPr>
        <w:t>ung</w:t>
      </w:r>
      <w:proofErr w:type="spellEnd"/>
      <w:r w:rsidRPr="005A7B0D">
        <w:rPr>
          <w:bCs/>
          <w:szCs w:val="24"/>
          <w:lang w:val="en-US" w:eastAsia="zh-CN"/>
        </w:rPr>
        <w:t xml:space="preserve">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và</w:t>
      </w:r>
      <w:proofErr w:type="spellEnd"/>
      <w:r w:rsidRPr="005A7B0D">
        <w:rPr>
          <w:bCs/>
          <w:szCs w:val="24"/>
          <w:lang w:val="en-US" w:eastAsia="zh-CN"/>
        </w:rPr>
        <w:t xml:space="preserve"> </w:t>
      </w:r>
      <w:proofErr w:type="spellStart"/>
      <w:r w:rsidRPr="005A7B0D">
        <w:rPr>
          <w:bCs/>
          <w:szCs w:val="24"/>
          <w:lang w:val="en-US" w:eastAsia="zh-CN"/>
        </w:rPr>
        <w:t>được</w:t>
      </w:r>
      <w:proofErr w:type="spellEnd"/>
      <w:r w:rsidRPr="005A7B0D">
        <w:rPr>
          <w:bCs/>
          <w:szCs w:val="24"/>
          <w:lang w:val="en-US" w:eastAsia="zh-CN"/>
        </w:rPr>
        <w:t xml:space="preserve"> </w:t>
      </w:r>
      <w:proofErr w:type="spellStart"/>
      <w:r w:rsidR="008F0885" w:rsidRPr="005A7B0D">
        <w:rPr>
          <w:bCs/>
          <w:szCs w:val="24"/>
          <w:lang w:val="en-US" w:eastAsia="zh-CN"/>
        </w:rPr>
        <w:t>B</w:t>
      </w:r>
      <w:r w:rsidRPr="005A7B0D">
        <w:rPr>
          <w:bCs/>
          <w:szCs w:val="24"/>
          <w:lang w:val="en-US" w:eastAsia="zh-CN"/>
        </w:rPr>
        <w:t>ác</w:t>
      </w:r>
      <w:proofErr w:type="spellEnd"/>
      <w:r w:rsidRPr="005A7B0D">
        <w:rPr>
          <w:bCs/>
          <w:szCs w:val="24"/>
          <w:lang w:val="en-US" w:eastAsia="zh-CN"/>
        </w:rPr>
        <w:t xml:space="preserve"> </w:t>
      </w:r>
      <w:proofErr w:type="spellStart"/>
      <w:r w:rsidRPr="005A7B0D">
        <w:rPr>
          <w:bCs/>
          <w:szCs w:val="24"/>
          <w:lang w:val="en-US" w:eastAsia="zh-CN"/>
        </w:rPr>
        <w:t>sĩ</w:t>
      </w:r>
      <w:proofErr w:type="spellEnd"/>
      <w:r w:rsidRPr="005A7B0D">
        <w:rPr>
          <w:bCs/>
          <w:szCs w:val="24"/>
          <w:lang w:val="en-US" w:eastAsia="zh-CN"/>
        </w:rPr>
        <w:t xml:space="preserve"> </w:t>
      </w:r>
      <w:proofErr w:type="spellStart"/>
      <w:r w:rsidRPr="005A7B0D">
        <w:rPr>
          <w:bCs/>
          <w:szCs w:val="24"/>
          <w:lang w:val="en-US" w:eastAsia="zh-CN"/>
        </w:rPr>
        <w:t>chuyên</w:t>
      </w:r>
      <w:proofErr w:type="spellEnd"/>
      <w:r w:rsidRPr="005A7B0D">
        <w:rPr>
          <w:bCs/>
          <w:szCs w:val="24"/>
          <w:lang w:val="en-US" w:eastAsia="zh-CN"/>
        </w:rPr>
        <w:t xml:space="preserve"> khoa </w:t>
      </w:r>
      <w:proofErr w:type="spellStart"/>
      <w:r w:rsidRPr="005A7B0D">
        <w:rPr>
          <w:bCs/>
          <w:szCs w:val="24"/>
          <w:lang w:val="en-US" w:eastAsia="zh-CN"/>
        </w:rPr>
        <w:t>ung</w:t>
      </w:r>
      <w:proofErr w:type="spellEnd"/>
      <w:r w:rsidRPr="005A7B0D">
        <w:rPr>
          <w:bCs/>
          <w:szCs w:val="24"/>
          <w:lang w:val="en-US" w:eastAsia="zh-CN"/>
        </w:rPr>
        <w:t xml:space="preserve"> </w:t>
      </w:r>
      <w:proofErr w:type="spellStart"/>
      <w:r w:rsidRPr="005A7B0D">
        <w:rPr>
          <w:bCs/>
          <w:szCs w:val="24"/>
          <w:lang w:val="en-US" w:eastAsia="zh-CN"/>
        </w:rPr>
        <w:t>bướu</w:t>
      </w:r>
      <w:proofErr w:type="spellEnd"/>
      <w:r w:rsidRPr="005A7B0D">
        <w:rPr>
          <w:bCs/>
          <w:szCs w:val="24"/>
          <w:lang w:val="en-US" w:eastAsia="zh-CN"/>
        </w:rPr>
        <w:t xml:space="preserve"> </w:t>
      </w:r>
      <w:proofErr w:type="spellStart"/>
      <w:r w:rsidRPr="005A7B0D">
        <w:rPr>
          <w:bCs/>
          <w:szCs w:val="24"/>
          <w:lang w:val="en-US" w:eastAsia="zh-CN"/>
        </w:rPr>
        <w:t>hoặc</w:t>
      </w:r>
      <w:proofErr w:type="spellEnd"/>
      <w:r w:rsidRPr="005A7B0D">
        <w:rPr>
          <w:bCs/>
          <w:szCs w:val="24"/>
          <w:lang w:val="en-US" w:eastAsia="zh-CN"/>
        </w:rPr>
        <w:t xml:space="preserve"> </w:t>
      </w:r>
      <w:proofErr w:type="spellStart"/>
      <w:r w:rsidR="008F0885" w:rsidRPr="005A7B0D">
        <w:rPr>
          <w:bCs/>
          <w:szCs w:val="24"/>
          <w:lang w:val="en-US" w:eastAsia="zh-CN"/>
        </w:rPr>
        <w:t>Bác</w:t>
      </w:r>
      <w:proofErr w:type="spellEnd"/>
      <w:r w:rsidR="008F0885" w:rsidRPr="005A7B0D">
        <w:rPr>
          <w:bCs/>
          <w:szCs w:val="24"/>
          <w:lang w:val="en-US" w:eastAsia="zh-CN"/>
        </w:rPr>
        <w:t xml:space="preserve"> </w:t>
      </w:r>
      <w:proofErr w:type="spellStart"/>
      <w:r w:rsidRPr="005A7B0D">
        <w:rPr>
          <w:bCs/>
          <w:szCs w:val="24"/>
          <w:lang w:val="en-US" w:eastAsia="zh-CN"/>
        </w:rPr>
        <w:t>sĩ</w:t>
      </w:r>
      <w:proofErr w:type="spellEnd"/>
      <w:r w:rsidRPr="005A7B0D">
        <w:rPr>
          <w:bCs/>
          <w:szCs w:val="24"/>
          <w:lang w:val="en-US" w:eastAsia="zh-CN"/>
        </w:rPr>
        <w:t xml:space="preserve"> </w:t>
      </w:r>
      <w:proofErr w:type="spellStart"/>
      <w:r w:rsidRPr="005A7B0D">
        <w:rPr>
          <w:bCs/>
          <w:szCs w:val="24"/>
          <w:lang w:val="en-US" w:eastAsia="zh-CN"/>
        </w:rPr>
        <w:t>chuyên</w:t>
      </w:r>
      <w:proofErr w:type="spellEnd"/>
      <w:r w:rsidRPr="005A7B0D">
        <w:rPr>
          <w:bCs/>
          <w:szCs w:val="24"/>
          <w:lang w:val="en-US" w:eastAsia="zh-CN"/>
        </w:rPr>
        <w:t xml:space="preserve"> khoa </w:t>
      </w:r>
      <w:proofErr w:type="spellStart"/>
      <w:r w:rsidRPr="005A7B0D">
        <w:rPr>
          <w:bCs/>
          <w:szCs w:val="24"/>
          <w:lang w:val="en-US" w:eastAsia="zh-CN"/>
        </w:rPr>
        <w:t>bệnh</w:t>
      </w:r>
      <w:proofErr w:type="spellEnd"/>
      <w:r w:rsidRPr="005A7B0D">
        <w:rPr>
          <w:bCs/>
          <w:szCs w:val="24"/>
          <w:lang w:val="en-US" w:eastAsia="zh-CN"/>
        </w:rPr>
        <w:t xml:space="preserve"> </w:t>
      </w:r>
      <w:proofErr w:type="spellStart"/>
      <w:r w:rsidRPr="005A7B0D">
        <w:rPr>
          <w:bCs/>
          <w:szCs w:val="24"/>
          <w:lang w:val="en-US" w:eastAsia="zh-CN"/>
        </w:rPr>
        <w:t>học</w:t>
      </w:r>
      <w:proofErr w:type="spellEnd"/>
      <w:r w:rsidRPr="005A7B0D">
        <w:rPr>
          <w:bCs/>
          <w:szCs w:val="24"/>
          <w:lang w:val="en-US" w:eastAsia="zh-CN"/>
        </w:rPr>
        <w:t xml:space="preserve"> </w:t>
      </w:r>
      <w:proofErr w:type="spellStart"/>
      <w:r w:rsidRPr="005A7B0D">
        <w:rPr>
          <w:bCs/>
          <w:szCs w:val="24"/>
          <w:lang w:val="en-US" w:eastAsia="zh-CN"/>
        </w:rPr>
        <w:t>xác</w:t>
      </w:r>
      <w:proofErr w:type="spellEnd"/>
      <w:r w:rsidRPr="005A7B0D">
        <w:rPr>
          <w:bCs/>
          <w:szCs w:val="24"/>
          <w:lang w:val="en-US" w:eastAsia="zh-CN"/>
        </w:rPr>
        <w:t xml:space="preserve"> </w:t>
      </w:r>
      <w:proofErr w:type="spellStart"/>
      <w:r w:rsidRPr="005A7B0D">
        <w:rPr>
          <w:bCs/>
          <w:szCs w:val="24"/>
          <w:lang w:val="en-US" w:eastAsia="zh-CN"/>
        </w:rPr>
        <w:t>nhận</w:t>
      </w:r>
      <w:proofErr w:type="spellEnd"/>
      <w:r w:rsidRPr="005A7B0D">
        <w:rPr>
          <w:bCs/>
          <w:szCs w:val="24"/>
          <w:lang w:val="en-US" w:eastAsia="zh-CN"/>
        </w:rPr>
        <w:t>.</w:t>
      </w:r>
    </w:p>
    <w:p w14:paraId="161F1BC7" w14:textId="77777777" w:rsidR="00965BE0" w:rsidRPr="005A7B0D" w:rsidRDefault="00965BE0" w:rsidP="005D0797">
      <w:pPr>
        <w:autoSpaceDE w:val="0"/>
        <w:autoSpaceDN w:val="0"/>
        <w:adjustRightInd w:val="0"/>
        <w:spacing w:before="120" w:after="0" w:line="276" w:lineRule="auto"/>
        <w:outlineLvl w:val="0"/>
        <w:rPr>
          <w:bCs/>
          <w:szCs w:val="24"/>
          <w:lang w:val="en-US" w:eastAsia="zh-CN"/>
        </w:rPr>
      </w:pPr>
      <w:proofErr w:type="spellStart"/>
      <w:r w:rsidRPr="005A7B0D">
        <w:rPr>
          <w:bCs/>
          <w:szCs w:val="24"/>
          <w:lang w:val="en-US" w:eastAsia="zh-CN"/>
        </w:rPr>
        <w:t>Các</w:t>
      </w:r>
      <w:proofErr w:type="spellEnd"/>
      <w:r w:rsidRPr="005A7B0D">
        <w:rPr>
          <w:bCs/>
          <w:szCs w:val="24"/>
          <w:lang w:val="en-US" w:eastAsia="zh-CN"/>
        </w:rPr>
        <w:t xml:space="preserve"> </w:t>
      </w:r>
      <w:proofErr w:type="spellStart"/>
      <w:r w:rsidRPr="005A7B0D">
        <w:rPr>
          <w:bCs/>
          <w:szCs w:val="24"/>
          <w:lang w:val="en-US" w:eastAsia="zh-CN"/>
        </w:rPr>
        <w:t>bệnh</w:t>
      </w:r>
      <w:proofErr w:type="spellEnd"/>
      <w:r w:rsidRPr="005A7B0D">
        <w:rPr>
          <w:bCs/>
          <w:szCs w:val="24"/>
          <w:lang w:val="en-US" w:eastAsia="zh-CN"/>
        </w:rPr>
        <w:t xml:space="preserve"> </w:t>
      </w:r>
      <w:proofErr w:type="spellStart"/>
      <w:r w:rsidRPr="005A7B0D">
        <w:rPr>
          <w:bCs/>
          <w:szCs w:val="24"/>
          <w:lang w:val="en-US" w:eastAsia="zh-CN"/>
        </w:rPr>
        <w:t>sau</w:t>
      </w:r>
      <w:proofErr w:type="spellEnd"/>
      <w:r w:rsidRPr="005A7B0D">
        <w:rPr>
          <w:bCs/>
          <w:szCs w:val="24"/>
          <w:lang w:val="en-US" w:eastAsia="zh-CN"/>
        </w:rPr>
        <w:t xml:space="preserve"> </w:t>
      </w:r>
      <w:proofErr w:type="spellStart"/>
      <w:r w:rsidRPr="005A7B0D">
        <w:rPr>
          <w:bCs/>
          <w:szCs w:val="24"/>
          <w:lang w:val="en-US" w:eastAsia="zh-CN"/>
        </w:rPr>
        <w:t>đây</w:t>
      </w:r>
      <w:proofErr w:type="spellEnd"/>
      <w:r w:rsidRPr="005A7B0D">
        <w:rPr>
          <w:bCs/>
          <w:szCs w:val="24"/>
          <w:lang w:val="en-US" w:eastAsia="zh-CN"/>
        </w:rPr>
        <w:t xml:space="preserve"> </w:t>
      </w:r>
      <w:proofErr w:type="spellStart"/>
      <w:r w:rsidRPr="005A7B0D">
        <w:rPr>
          <w:bCs/>
          <w:szCs w:val="24"/>
          <w:lang w:val="en-US" w:eastAsia="zh-CN"/>
        </w:rPr>
        <w:t>bị</w:t>
      </w:r>
      <w:proofErr w:type="spellEnd"/>
      <w:r w:rsidRPr="005A7B0D">
        <w:rPr>
          <w:bCs/>
          <w:szCs w:val="24"/>
          <w:lang w:val="en-US" w:eastAsia="zh-CN"/>
        </w:rPr>
        <w:t xml:space="preserve"> </w:t>
      </w:r>
      <w:proofErr w:type="spellStart"/>
      <w:r w:rsidRPr="005A7B0D">
        <w:rPr>
          <w:bCs/>
          <w:szCs w:val="24"/>
          <w:lang w:val="en-US" w:eastAsia="zh-CN"/>
        </w:rPr>
        <w:t>loại</w:t>
      </w:r>
      <w:proofErr w:type="spellEnd"/>
      <w:r w:rsidRPr="005A7B0D">
        <w:rPr>
          <w:bCs/>
          <w:szCs w:val="24"/>
          <w:lang w:val="en-US" w:eastAsia="zh-CN"/>
        </w:rPr>
        <w:t xml:space="preserve"> </w:t>
      </w:r>
      <w:proofErr w:type="spellStart"/>
      <w:r w:rsidRPr="005A7B0D">
        <w:rPr>
          <w:bCs/>
          <w:szCs w:val="24"/>
          <w:lang w:val="en-US" w:eastAsia="zh-CN"/>
        </w:rPr>
        <w:t>trừ</w:t>
      </w:r>
      <w:proofErr w:type="spellEnd"/>
      <w:r w:rsidRPr="005A7B0D">
        <w:rPr>
          <w:bCs/>
          <w:szCs w:val="24"/>
          <w:lang w:val="en-US" w:eastAsia="zh-CN"/>
        </w:rPr>
        <w:t>:</w:t>
      </w:r>
    </w:p>
    <w:p w14:paraId="42795DE9" w14:textId="77777777" w:rsidR="00965BE0" w:rsidRPr="005A7B0D" w:rsidRDefault="00965BE0" w:rsidP="00270556">
      <w:pPr>
        <w:numPr>
          <w:ilvl w:val="0"/>
          <w:numId w:val="21"/>
        </w:numPr>
        <w:autoSpaceDE w:val="0"/>
        <w:autoSpaceDN w:val="0"/>
        <w:adjustRightInd w:val="0"/>
        <w:spacing w:before="120" w:after="0" w:line="276" w:lineRule="auto"/>
        <w:ind w:left="900"/>
        <w:outlineLvl w:val="0"/>
        <w:rPr>
          <w:bCs/>
          <w:szCs w:val="24"/>
          <w:lang w:val="en-US" w:eastAsia="zh-CN"/>
        </w:rPr>
      </w:pPr>
      <w:proofErr w:type="spellStart"/>
      <w:r w:rsidRPr="005A7B0D">
        <w:rPr>
          <w:bCs/>
          <w:szCs w:val="24"/>
          <w:lang w:val="en-US" w:eastAsia="zh-CN"/>
        </w:rPr>
        <w:lastRenderedPageBreak/>
        <w:t>Các</w:t>
      </w:r>
      <w:proofErr w:type="spellEnd"/>
      <w:r w:rsidRPr="005A7B0D">
        <w:rPr>
          <w:bCs/>
          <w:szCs w:val="24"/>
          <w:lang w:val="en-US" w:eastAsia="zh-CN"/>
        </w:rPr>
        <w:t xml:space="preserve"> </w:t>
      </w:r>
      <w:proofErr w:type="spellStart"/>
      <w:r w:rsidRPr="005A7B0D">
        <w:rPr>
          <w:bCs/>
          <w:szCs w:val="24"/>
          <w:lang w:val="en-US" w:eastAsia="zh-CN"/>
        </w:rPr>
        <w:t>khối</w:t>
      </w:r>
      <w:proofErr w:type="spellEnd"/>
      <w:r w:rsidRPr="005A7B0D">
        <w:rPr>
          <w:bCs/>
          <w:szCs w:val="24"/>
          <w:lang w:val="en-US" w:eastAsia="zh-CN"/>
        </w:rPr>
        <w:t xml:space="preserve"> u </w:t>
      </w:r>
      <w:proofErr w:type="spellStart"/>
      <w:r w:rsidRPr="005A7B0D">
        <w:rPr>
          <w:bCs/>
          <w:szCs w:val="24"/>
          <w:lang w:val="en-US" w:eastAsia="zh-CN"/>
        </w:rPr>
        <w:t>là</w:t>
      </w:r>
      <w:proofErr w:type="spellEnd"/>
      <w:r w:rsidRPr="005A7B0D">
        <w:rPr>
          <w:bCs/>
          <w:szCs w:val="24"/>
          <w:lang w:val="en-US" w:eastAsia="zh-CN"/>
        </w:rPr>
        <w:t xml:space="preserve"> </w:t>
      </w:r>
      <w:proofErr w:type="spellStart"/>
      <w:r w:rsidRPr="005A7B0D">
        <w:rPr>
          <w:bCs/>
          <w:szCs w:val="24"/>
          <w:lang w:val="en-US" w:eastAsia="zh-CN"/>
        </w:rPr>
        <w:t>ung</w:t>
      </w:r>
      <w:proofErr w:type="spellEnd"/>
      <w:r w:rsidRPr="005A7B0D">
        <w:rPr>
          <w:bCs/>
          <w:szCs w:val="24"/>
          <w:lang w:val="en-US" w:eastAsia="zh-CN"/>
        </w:rPr>
        <w:t xml:space="preserve">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tại</w:t>
      </w:r>
      <w:proofErr w:type="spellEnd"/>
      <w:r w:rsidRPr="005A7B0D">
        <w:rPr>
          <w:bCs/>
          <w:szCs w:val="24"/>
          <w:lang w:val="en-US" w:eastAsia="zh-CN"/>
        </w:rPr>
        <w:t xml:space="preserve"> </w:t>
      </w:r>
      <w:proofErr w:type="spellStart"/>
      <w:r w:rsidRPr="005A7B0D">
        <w:rPr>
          <w:bCs/>
          <w:szCs w:val="24"/>
          <w:lang w:val="en-US" w:eastAsia="zh-CN"/>
        </w:rPr>
        <w:t>chỗ</w:t>
      </w:r>
      <w:proofErr w:type="spellEnd"/>
      <w:r w:rsidRPr="005A7B0D">
        <w:rPr>
          <w:bCs/>
          <w:szCs w:val="24"/>
          <w:lang w:val="en-US" w:eastAsia="zh-CN"/>
        </w:rPr>
        <w:t xml:space="preserve"> </w:t>
      </w:r>
      <w:proofErr w:type="spellStart"/>
      <w:r w:rsidRPr="005A7B0D">
        <w:rPr>
          <w:bCs/>
          <w:szCs w:val="24"/>
          <w:lang w:val="en-US" w:eastAsia="zh-CN"/>
        </w:rPr>
        <w:t>và</w:t>
      </w:r>
      <w:proofErr w:type="spellEnd"/>
      <w:r w:rsidRPr="005A7B0D">
        <w:rPr>
          <w:bCs/>
          <w:szCs w:val="24"/>
          <w:lang w:val="en-US" w:eastAsia="zh-CN"/>
        </w:rPr>
        <w:t xml:space="preserve"> </w:t>
      </w:r>
      <w:proofErr w:type="spellStart"/>
      <w:r w:rsidRPr="005A7B0D">
        <w:rPr>
          <w:bCs/>
          <w:szCs w:val="24"/>
          <w:lang w:val="en-US" w:eastAsia="zh-CN"/>
        </w:rPr>
        <w:t>các</w:t>
      </w:r>
      <w:proofErr w:type="spellEnd"/>
      <w:r w:rsidRPr="005A7B0D">
        <w:rPr>
          <w:bCs/>
          <w:szCs w:val="24"/>
          <w:lang w:val="en-US" w:eastAsia="zh-CN"/>
        </w:rPr>
        <w:t xml:space="preserve"> </w:t>
      </w:r>
      <w:proofErr w:type="spellStart"/>
      <w:r w:rsidRPr="005A7B0D">
        <w:rPr>
          <w:bCs/>
          <w:szCs w:val="24"/>
          <w:lang w:val="en-US" w:eastAsia="zh-CN"/>
        </w:rPr>
        <w:t>khối</w:t>
      </w:r>
      <w:proofErr w:type="spellEnd"/>
      <w:r w:rsidRPr="005A7B0D">
        <w:rPr>
          <w:bCs/>
          <w:szCs w:val="24"/>
          <w:lang w:val="en-US" w:eastAsia="zh-CN"/>
        </w:rPr>
        <w:t xml:space="preserve"> u </w:t>
      </w:r>
      <w:proofErr w:type="spellStart"/>
      <w:r w:rsidRPr="005A7B0D">
        <w:rPr>
          <w:bCs/>
          <w:szCs w:val="24"/>
          <w:lang w:val="en-US" w:eastAsia="zh-CN"/>
        </w:rPr>
        <w:t>có</w:t>
      </w:r>
      <w:proofErr w:type="spellEnd"/>
      <w:r w:rsidRPr="005A7B0D">
        <w:rPr>
          <w:bCs/>
          <w:szCs w:val="24"/>
          <w:lang w:val="en-US" w:eastAsia="zh-CN"/>
        </w:rPr>
        <w:t xml:space="preserve"> </w:t>
      </w:r>
      <w:proofErr w:type="spellStart"/>
      <w:r w:rsidRPr="005A7B0D">
        <w:rPr>
          <w:bCs/>
          <w:szCs w:val="24"/>
          <w:lang w:val="en-US" w:eastAsia="zh-CN"/>
        </w:rPr>
        <w:t>kết</w:t>
      </w:r>
      <w:proofErr w:type="spellEnd"/>
      <w:r w:rsidRPr="005A7B0D">
        <w:rPr>
          <w:bCs/>
          <w:szCs w:val="24"/>
          <w:lang w:val="en-US" w:eastAsia="zh-CN"/>
        </w:rPr>
        <w:t xml:space="preserve"> </w:t>
      </w:r>
      <w:proofErr w:type="spellStart"/>
      <w:r w:rsidRPr="005A7B0D">
        <w:rPr>
          <w:bCs/>
          <w:szCs w:val="24"/>
          <w:lang w:val="en-US" w:eastAsia="zh-CN"/>
        </w:rPr>
        <w:t>quả</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học</w:t>
      </w:r>
      <w:proofErr w:type="spellEnd"/>
      <w:r w:rsidRPr="005A7B0D">
        <w:rPr>
          <w:bCs/>
          <w:szCs w:val="24"/>
          <w:lang w:val="en-US" w:eastAsia="zh-CN"/>
        </w:rPr>
        <w:t xml:space="preserve"> </w:t>
      </w:r>
      <w:proofErr w:type="spellStart"/>
      <w:r w:rsidRPr="005A7B0D">
        <w:rPr>
          <w:bCs/>
          <w:szCs w:val="24"/>
          <w:lang w:val="en-US" w:eastAsia="zh-CN"/>
        </w:rPr>
        <w:t>là</w:t>
      </w:r>
      <w:proofErr w:type="spellEnd"/>
      <w:r w:rsidRPr="005A7B0D">
        <w:rPr>
          <w:bCs/>
          <w:szCs w:val="24"/>
          <w:lang w:val="en-US" w:eastAsia="zh-CN"/>
        </w:rPr>
        <w:t xml:space="preserve"> </w:t>
      </w:r>
      <w:proofErr w:type="spellStart"/>
      <w:r w:rsidRPr="005A7B0D">
        <w:rPr>
          <w:bCs/>
          <w:szCs w:val="24"/>
          <w:lang w:val="en-US" w:eastAsia="zh-CN"/>
        </w:rPr>
        <w:t>tiền</w:t>
      </w:r>
      <w:proofErr w:type="spellEnd"/>
      <w:r w:rsidRPr="005A7B0D">
        <w:rPr>
          <w:bCs/>
          <w:szCs w:val="24"/>
          <w:lang w:val="en-US" w:eastAsia="zh-CN"/>
        </w:rPr>
        <w:t xml:space="preserve"> </w:t>
      </w:r>
      <w:proofErr w:type="spellStart"/>
      <w:r w:rsidRPr="005A7B0D">
        <w:rPr>
          <w:bCs/>
          <w:szCs w:val="24"/>
          <w:lang w:val="en-US" w:eastAsia="zh-CN"/>
        </w:rPr>
        <w:t>ung</w:t>
      </w:r>
      <w:proofErr w:type="spellEnd"/>
      <w:r w:rsidRPr="005A7B0D">
        <w:rPr>
          <w:bCs/>
          <w:szCs w:val="24"/>
          <w:lang w:val="en-US" w:eastAsia="zh-CN"/>
        </w:rPr>
        <w:t xml:space="preserve">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hoặc</w:t>
      </w:r>
      <w:proofErr w:type="spellEnd"/>
      <w:r w:rsidRPr="005A7B0D">
        <w:rPr>
          <w:bCs/>
          <w:szCs w:val="24"/>
          <w:lang w:val="en-US" w:eastAsia="zh-CN"/>
        </w:rPr>
        <w:t xml:space="preserve"> </w:t>
      </w:r>
      <w:proofErr w:type="spellStart"/>
      <w:r w:rsidRPr="005A7B0D">
        <w:rPr>
          <w:bCs/>
          <w:szCs w:val="24"/>
          <w:lang w:val="en-US" w:eastAsia="zh-CN"/>
        </w:rPr>
        <w:t>không</w:t>
      </w:r>
      <w:proofErr w:type="spellEnd"/>
      <w:r w:rsidRPr="005A7B0D">
        <w:rPr>
          <w:bCs/>
          <w:szCs w:val="24"/>
          <w:lang w:val="en-US" w:eastAsia="zh-CN"/>
        </w:rPr>
        <w:t xml:space="preserve"> </w:t>
      </w:r>
      <w:proofErr w:type="spellStart"/>
      <w:r w:rsidRPr="005A7B0D">
        <w:rPr>
          <w:bCs/>
          <w:szCs w:val="24"/>
          <w:lang w:val="en-US" w:eastAsia="zh-CN"/>
        </w:rPr>
        <w:t>xâm</w:t>
      </w:r>
      <w:proofErr w:type="spellEnd"/>
      <w:r w:rsidRPr="005A7B0D">
        <w:rPr>
          <w:bCs/>
          <w:szCs w:val="24"/>
          <w:lang w:val="en-US" w:eastAsia="zh-CN"/>
        </w:rPr>
        <w:t xml:space="preserve"> </w:t>
      </w:r>
      <w:proofErr w:type="spellStart"/>
      <w:r w:rsidRPr="005A7B0D">
        <w:rPr>
          <w:bCs/>
          <w:szCs w:val="24"/>
          <w:lang w:val="en-US" w:eastAsia="zh-CN"/>
        </w:rPr>
        <w:t>lấn</w:t>
      </w:r>
      <w:proofErr w:type="spellEnd"/>
      <w:r w:rsidRPr="005A7B0D">
        <w:rPr>
          <w:bCs/>
          <w:szCs w:val="24"/>
          <w:lang w:val="en-US" w:eastAsia="zh-CN"/>
        </w:rPr>
        <w:t xml:space="preserve">, bao </w:t>
      </w:r>
      <w:proofErr w:type="spellStart"/>
      <w:r w:rsidRPr="005A7B0D">
        <w:rPr>
          <w:bCs/>
          <w:szCs w:val="24"/>
          <w:lang w:val="en-US" w:eastAsia="zh-CN"/>
        </w:rPr>
        <w:t>gồm</w:t>
      </w:r>
      <w:proofErr w:type="spellEnd"/>
      <w:r w:rsidRPr="005A7B0D">
        <w:rPr>
          <w:bCs/>
          <w:szCs w:val="24"/>
          <w:lang w:val="en-US" w:eastAsia="zh-CN"/>
        </w:rPr>
        <w:t xml:space="preserve"> </w:t>
      </w:r>
      <w:proofErr w:type="spellStart"/>
      <w:r w:rsidRPr="005A7B0D">
        <w:rPr>
          <w:bCs/>
          <w:szCs w:val="24"/>
          <w:lang w:val="en-US" w:eastAsia="zh-CN"/>
        </w:rPr>
        <w:t>nhưng</w:t>
      </w:r>
      <w:proofErr w:type="spellEnd"/>
      <w:r w:rsidRPr="005A7B0D">
        <w:rPr>
          <w:bCs/>
          <w:szCs w:val="24"/>
          <w:lang w:val="en-US" w:eastAsia="zh-CN"/>
        </w:rPr>
        <w:t xml:space="preserve"> </w:t>
      </w:r>
      <w:proofErr w:type="spellStart"/>
      <w:r w:rsidRPr="005A7B0D">
        <w:rPr>
          <w:bCs/>
          <w:szCs w:val="24"/>
          <w:lang w:val="en-US" w:eastAsia="zh-CN"/>
        </w:rPr>
        <w:t>không</w:t>
      </w:r>
      <w:proofErr w:type="spellEnd"/>
      <w:r w:rsidRPr="005A7B0D">
        <w:rPr>
          <w:bCs/>
          <w:szCs w:val="24"/>
          <w:lang w:val="en-US" w:eastAsia="zh-CN"/>
        </w:rPr>
        <w:t xml:space="preserve"> </w:t>
      </w:r>
      <w:proofErr w:type="spellStart"/>
      <w:r w:rsidRPr="005A7B0D">
        <w:rPr>
          <w:bCs/>
          <w:szCs w:val="24"/>
          <w:lang w:val="en-US" w:eastAsia="zh-CN"/>
        </w:rPr>
        <w:t>giới</w:t>
      </w:r>
      <w:proofErr w:type="spellEnd"/>
      <w:r w:rsidRPr="005A7B0D">
        <w:rPr>
          <w:bCs/>
          <w:szCs w:val="24"/>
          <w:lang w:val="en-US" w:eastAsia="zh-CN"/>
        </w:rPr>
        <w:t xml:space="preserve"> </w:t>
      </w:r>
      <w:proofErr w:type="spellStart"/>
      <w:r w:rsidRPr="005A7B0D">
        <w:rPr>
          <w:bCs/>
          <w:szCs w:val="24"/>
          <w:lang w:val="en-US" w:eastAsia="zh-CN"/>
        </w:rPr>
        <w:t>hạn</w:t>
      </w:r>
      <w:proofErr w:type="spellEnd"/>
      <w:r w:rsidRPr="005A7B0D">
        <w:rPr>
          <w:bCs/>
          <w:szCs w:val="24"/>
          <w:lang w:val="en-US" w:eastAsia="zh-CN"/>
        </w:rPr>
        <w:t xml:space="preserve"> </w:t>
      </w:r>
      <w:proofErr w:type="spellStart"/>
      <w:r w:rsidRPr="005A7B0D">
        <w:rPr>
          <w:bCs/>
          <w:szCs w:val="24"/>
          <w:lang w:val="en-US" w:eastAsia="zh-CN"/>
        </w:rPr>
        <w:t>ung</w:t>
      </w:r>
      <w:proofErr w:type="spellEnd"/>
      <w:r w:rsidRPr="005A7B0D">
        <w:rPr>
          <w:bCs/>
          <w:szCs w:val="24"/>
          <w:lang w:val="en-US" w:eastAsia="zh-CN"/>
        </w:rPr>
        <w:t xml:space="preserve">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vú</w:t>
      </w:r>
      <w:proofErr w:type="spellEnd"/>
      <w:r w:rsidRPr="005A7B0D">
        <w:rPr>
          <w:bCs/>
          <w:szCs w:val="24"/>
          <w:lang w:val="en-US" w:eastAsia="zh-CN"/>
        </w:rPr>
        <w:t xml:space="preserve"> </w:t>
      </w:r>
      <w:proofErr w:type="spellStart"/>
      <w:r w:rsidRPr="005A7B0D">
        <w:rPr>
          <w:bCs/>
          <w:szCs w:val="24"/>
          <w:lang w:val="en-US" w:eastAsia="zh-CN"/>
        </w:rPr>
        <w:t>tại</w:t>
      </w:r>
      <w:proofErr w:type="spellEnd"/>
      <w:r w:rsidRPr="005A7B0D">
        <w:rPr>
          <w:bCs/>
          <w:szCs w:val="24"/>
          <w:lang w:val="en-US" w:eastAsia="zh-CN"/>
        </w:rPr>
        <w:t xml:space="preserve"> </w:t>
      </w:r>
      <w:proofErr w:type="spellStart"/>
      <w:r w:rsidRPr="005A7B0D">
        <w:rPr>
          <w:bCs/>
          <w:szCs w:val="24"/>
          <w:lang w:val="en-US" w:eastAsia="zh-CN"/>
        </w:rPr>
        <w:t>chỗ</w:t>
      </w:r>
      <w:proofErr w:type="spellEnd"/>
      <w:r w:rsidRPr="005A7B0D">
        <w:rPr>
          <w:bCs/>
          <w:szCs w:val="24"/>
          <w:lang w:val="en-US" w:eastAsia="zh-CN"/>
        </w:rPr>
        <w:t xml:space="preserve">, </w:t>
      </w:r>
      <w:proofErr w:type="spellStart"/>
      <w:r w:rsidRPr="005A7B0D">
        <w:rPr>
          <w:bCs/>
          <w:szCs w:val="24"/>
          <w:lang w:val="en-US" w:eastAsia="zh-CN"/>
        </w:rPr>
        <w:t>loạn</w:t>
      </w:r>
      <w:proofErr w:type="spellEnd"/>
      <w:r w:rsidRPr="005A7B0D">
        <w:rPr>
          <w:bCs/>
          <w:szCs w:val="24"/>
          <w:lang w:val="en-US" w:eastAsia="zh-CN"/>
        </w:rPr>
        <w:t xml:space="preserve"> </w:t>
      </w:r>
      <w:proofErr w:type="spellStart"/>
      <w:r w:rsidRPr="005A7B0D">
        <w:rPr>
          <w:bCs/>
          <w:szCs w:val="24"/>
          <w:lang w:val="en-US" w:eastAsia="zh-CN"/>
        </w:rPr>
        <w:t>sản</w:t>
      </w:r>
      <w:proofErr w:type="spellEnd"/>
      <w:r w:rsidRPr="005A7B0D">
        <w:rPr>
          <w:bCs/>
          <w:szCs w:val="24"/>
          <w:lang w:val="en-US" w:eastAsia="zh-CN"/>
        </w:rPr>
        <w:t xml:space="preserve"> </w:t>
      </w:r>
      <w:proofErr w:type="spellStart"/>
      <w:r w:rsidRPr="005A7B0D">
        <w:rPr>
          <w:bCs/>
          <w:szCs w:val="24"/>
          <w:lang w:val="en-US" w:eastAsia="zh-CN"/>
        </w:rPr>
        <w:t>cổ</w:t>
      </w:r>
      <w:proofErr w:type="spellEnd"/>
      <w:r w:rsidRPr="005A7B0D">
        <w:rPr>
          <w:bCs/>
          <w:szCs w:val="24"/>
          <w:lang w:val="en-US" w:eastAsia="zh-CN"/>
        </w:rPr>
        <w:t xml:space="preserve"> </w:t>
      </w:r>
      <w:proofErr w:type="spellStart"/>
      <w:r w:rsidRPr="005A7B0D">
        <w:rPr>
          <w:bCs/>
          <w:szCs w:val="24"/>
          <w:lang w:val="en-US" w:eastAsia="zh-CN"/>
        </w:rPr>
        <w:t>tử</w:t>
      </w:r>
      <w:proofErr w:type="spellEnd"/>
      <w:r w:rsidRPr="005A7B0D">
        <w:rPr>
          <w:bCs/>
          <w:szCs w:val="24"/>
          <w:lang w:val="en-US" w:eastAsia="zh-CN"/>
        </w:rPr>
        <w:t xml:space="preserve"> </w:t>
      </w:r>
      <w:proofErr w:type="spellStart"/>
      <w:r w:rsidRPr="005A7B0D">
        <w:rPr>
          <w:bCs/>
          <w:szCs w:val="24"/>
          <w:lang w:val="en-US" w:eastAsia="zh-CN"/>
        </w:rPr>
        <w:t>cung</w:t>
      </w:r>
      <w:proofErr w:type="spellEnd"/>
      <w:r w:rsidRPr="005A7B0D">
        <w:rPr>
          <w:bCs/>
          <w:szCs w:val="24"/>
          <w:lang w:val="en-US" w:eastAsia="zh-CN"/>
        </w:rPr>
        <w:t xml:space="preserve"> CIN</w:t>
      </w:r>
      <w:r w:rsidR="00C12E9C" w:rsidRPr="005A7B0D">
        <w:rPr>
          <w:bCs/>
          <w:szCs w:val="24"/>
          <w:lang w:val="en-US" w:eastAsia="zh-CN"/>
        </w:rPr>
        <w:t xml:space="preserve"> I</w:t>
      </w:r>
      <w:r w:rsidRPr="005A7B0D">
        <w:rPr>
          <w:bCs/>
          <w:szCs w:val="24"/>
          <w:lang w:val="en-US" w:eastAsia="zh-CN"/>
        </w:rPr>
        <w:t>, CIN</w:t>
      </w:r>
      <w:r w:rsidR="00C12E9C" w:rsidRPr="005A7B0D">
        <w:rPr>
          <w:bCs/>
          <w:szCs w:val="24"/>
          <w:lang w:val="en-US" w:eastAsia="zh-CN"/>
        </w:rPr>
        <w:t xml:space="preserve"> II</w:t>
      </w:r>
      <w:r w:rsidRPr="005A7B0D">
        <w:rPr>
          <w:bCs/>
          <w:szCs w:val="24"/>
          <w:lang w:val="en-US" w:eastAsia="zh-CN"/>
        </w:rPr>
        <w:t>, CIN</w:t>
      </w:r>
      <w:r w:rsidR="00C12E9C" w:rsidRPr="005A7B0D">
        <w:rPr>
          <w:bCs/>
          <w:szCs w:val="24"/>
          <w:lang w:val="en-US" w:eastAsia="zh-CN"/>
        </w:rPr>
        <w:t xml:space="preserve"> III, </w:t>
      </w:r>
      <w:proofErr w:type="spellStart"/>
      <w:r w:rsidR="00C12E9C" w:rsidRPr="005A7B0D">
        <w:rPr>
          <w:bCs/>
          <w:szCs w:val="24"/>
          <w:lang w:val="en-US" w:eastAsia="zh-CN"/>
        </w:rPr>
        <w:t>và</w:t>
      </w:r>
      <w:proofErr w:type="spellEnd"/>
      <w:r w:rsidR="00C12E9C" w:rsidRPr="005A7B0D">
        <w:rPr>
          <w:bCs/>
          <w:szCs w:val="24"/>
          <w:lang w:val="en-US" w:eastAsia="zh-CN"/>
        </w:rPr>
        <w:t xml:space="preserve"> </w:t>
      </w:r>
      <w:proofErr w:type="spellStart"/>
      <w:r w:rsidR="00C12E9C" w:rsidRPr="005A7B0D">
        <w:rPr>
          <w:bCs/>
          <w:szCs w:val="24"/>
          <w:lang w:val="en-US" w:eastAsia="zh-CN"/>
        </w:rPr>
        <w:t>những</w:t>
      </w:r>
      <w:proofErr w:type="spellEnd"/>
      <w:r w:rsidR="00C12E9C" w:rsidRPr="005A7B0D">
        <w:rPr>
          <w:bCs/>
          <w:szCs w:val="24"/>
          <w:lang w:val="en-US" w:eastAsia="zh-CN"/>
        </w:rPr>
        <w:t xml:space="preserve"> </w:t>
      </w:r>
      <w:proofErr w:type="spellStart"/>
      <w:r w:rsidR="00C12E9C" w:rsidRPr="005A7B0D">
        <w:rPr>
          <w:bCs/>
          <w:szCs w:val="24"/>
          <w:lang w:val="en-US" w:eastAsia="zh-CN"/>
        </w:rPr>
        <w:t>trường</w:t>
      </w:r>
      <w:proofErr w:type="spellEnd"/>
      <w:r w:rsidR="00C12E9C" w:rsidRPr="005A7B0D">
        <w:rPr>
          <w:bCs/>
          <w:szCs w:val="24"/>
          <w:lang w:val="en-US" w:eastAsia="zh-CN"/>
        </w:rPr>
        <w:t xml:space="preserve"> </w:t>
      </w:r>
      <w:proofErr w:type="spellStart"/>
      <w:r w:rsidR="00C12E9C" w:rsidRPr="005A7B0D">
        <w:rPr>
          <w:bCs/>
          <w:szCs w:val="24"/>
          <w:lang w:val="en-US" w:eastAsia="zh-CN"/>
        </w:rPr>
        <w:t>hợp</w:t>
      </w:r>
      <w:proofErr w:type="spellEnd"/>
      <w:r w:rsidR="00C12E9C" w:rsidRPr="005A7B0D">
        <w:rPr>
          <w:bCs/>
          <w:szCs w:val="24"/>
          <w:lang w:val="en-US" w:eastAsia="zh-CN"/>
        </w:rPr>
        <w:t xml:space="preserve"> </w:t>
      </w:r>
      <w:proofErr w:type="spellStart"/>
      <w:r w:rsidR="00C12E9C" w:rsidRPr="005A7B0D">
        <w:rPr>
          <w:bCs/>
          <w:szCs w:val="24"/>
          <w:lang w:val="en-US" w:eastAsia="zh-CN"/>
        </w:rPr>
        <w:t>có</w:t>
      </w:r>
      <w:proofErr w:type="spellEnd"/>
      <w:r w:rsidR="00C12E9C" w:rsidRPr="005A7B0D">
        <w:rPr>
          <w:bCs/>
          <w:szCs w:val="24"/>
          <w:lang w:val="en-US" w:eastAsia="zh-CN"/>
        </w:rPr>
        <w:t xml:space="preserve"> </w:t>
      </w:r>
      <w:proofErr w:type="spellStart"/>
      <w:r w:rsidR="00C12E9C" w:rsidRPr="005A7B0D">
        <w:rPr>
          <w:bCs/>
          <w:szCs w:val="24"/>
          <w:lang w:val="en-US" w:eastAsia="zh-CN"/>
        </w:rPr>
        <w:t>tính</w:t>
      </w:r>
      <w:proofErr w:type="spellEnd"/>
      <w:r w:rsidR="00C12E9C" w:rsidRPr="005A7B0D">
        <w:rPr>
          <w:bCs/>
          <w:szCs w:val="24"/>
          <w:lang w:val="en-US" w:eastAsia="zh-CN"/>
        </w:rPr>
        <w:t xml:space="preserve"> </w:t>
      </w:r>
      <w:proofErr w:type="spellStart"/>
      <w:r w:rsidR="00C12E9C" w:rsidRPr="005A7B0D">
        <w:rPr>
          <w:bCs/>
          <w:szCs w:val="24"/>
          <w:lang w:val="en-US" w:eastAsia="zh-CN"/>
        </w:rPr>
        <w:t>chất</w:t>
      </w:r>
      <w:proofErr w:type="spellEnd"/>
      <w:r w:rsidR="00C12E9C" w:rsidRPr="005A7B0D">
        <w:rPr>
          <w:bCs/>
          <w:szCs w:val="24"/>
          <w:lang w:val="en-US" w:eastAsia="zh-CN"/>
        </w:rPr>
        <w:t xml:space="preserve"> </w:t>
      </w:r>
      <w:proofErr w:type="spellStart"/>
      <w:r w:rsidR="00C12E9C" w:rsidRPr="005A7B0D">
        <w:rPr>
          <w:bCs/>
          <w:szCs w:val="24"/>
          <w:lang w:val="en-US" w:eastAsia="zh-CN"/>
        </w:rPr>
        <w:t>tương</w:t>
      </w:r>
      <w:proofErr w:type="spellEnd"/>
      <w:r w:rsidR="00C12E9C" w:rsidRPr="005A7B0D">
        <w:rPr>
          <w:bCs/>
          <w:szCs w:val="24"/>
          <w:lang w:val="en-US" w:eastAsia="zh-CN"/>
        </w:rPr>
        <w:t xml:space="preserve"> </w:t>
      </w:r>
      <w:proofErr w:type="spellStart"/>
      <w:r w:rsidR="00C12E9C" w:rsidRPr="005A7B0D">
        <w:rPr>
          <w:bCs/>
          <w:szCs w:val="24"/>
          <w:lang w:val="en-US" w:eastAsia="zh-CN"/>
        </w:rPr>
        <w:t>tự</w:t>
      </w:r>
      <w:proofErr w:type="spellEnd"/>
      <w:r w:rsidR="00C12E9C" w:rsidRPr="005A7B0D">
        <w:rPr>
          <w:bCs/>
          <w:szCs w:val="24"/>
          <w:lang w:val="en-US" w:eastAsia="zh-CN"/>
        </w:rPr>
        <w:t xml:space="preserve"> </w:t>
      </w:r>
      <w:proofErr w:type="spellStart"/>
      <w:r w:rsidR="00C12E9C" w:rsidRPr="005A7B0D">
        <w:rPr>
          <w:bCs/>
          <w:szCs w:val="24"/>
          <w:lang w:val="en-US" w:eastAsia="zh-CN"/>
        </w:rPr>
        <w:t>khác</w:t>
      </w:r>
      <w:proofErr w:type="spellEnd"/>
      <w:r w:rsidR="00C12E9C" w:rsidRPr="005A7B0D">
        <w:rPr>
          <w:bCs/>
          <w:szCs w:val="24"/>
          <w:lang w:val="en-US" w:eastAsia="zh-CN"/>
        </w:rPr>
        <w:t>.</w:t>
      </w:r>
    </w:p>
    <w:p w14:paraId="45148B76" w14:textId="77777777" w:rsidR="00965BE0" w:rsidRPr="005A7B0D" w:rsidRDefault="00965BE0" w:rsidP="00270556">
      <w:pPr>
        <w:numPr>
          <w:ilvl w:val="0"/>
          <w:numId w:val="21"/>
        </w:numPr>
        <w:autoSpaceDE w:val="0"/>
        <w:autoSpaceDN w:val="0"/>
        <w:adjustRightInd w:val="0"/>
        <w:spacing w:before="120" w:after="0" w:line="276" w:lineRule="auto"/>
        <w:ind w:left="900"/>
        <w:outlineLvl w:val="0"/>
        <w:rPr>
          <w:bCs/>
          <w:szCs w:val="24"/>
          <w:lang w:val="en-US" w:eastAsia="zh-CN"/>
        </w:rPr>
      </w:pPr>
      <w:proofErr w:type="spellStart"/>
      <w:r w:rsidRPr="005A7B0D">
        <w:rPr>
          <w:bCs/>
          <w:szCs w:val="24"/>
          <w:lang w:val="en-US" w:eastAsia="zh-CN"/>
        </w:rPr>
        <w:t>Tăng</w:t>
      </w:r>
      <w:proofErr w:type="spellEnd"/>
      <w:r w:rsidRPr="005A7B0D">
        <w:rPr>
          <w:bCs/>
          <w:szCs w:val="24"/>
          <w:lang w:val="en-US" w:eastAsia="zh-CN"/>
        </w:rPr>
        <w:t xml:space="preserve"> </w:t>
      </w:r>
      <w:proofErr w:type="spellStart"/>
      <w:r w:rsidRPr="005A7B0D">
        <w:rPr>
          <w:bCs/>
          <w:szCs w:val="24"/>
          <w:lang w:val="en-US" w:eastAsia="zh-CN"/>
        </w:rPr>
        <w:t>sừng</w:t>
      </w:r>
      <w:proofErr w:type="spellEnd"/>
      <w:r w:rsidRPr="005A7B0D">
        <w:rPr>
          <w:bCs/>
          <w:szCs w:val="24"/>
          <w:lang w:val="en-US" w:eastAsia="zh-CN"/>
        </w:rPr>
        <w:t xml:space="preserve"> </w:t>
      </w:r>
      <w:proofErr w:type="spellStart"/>
      <w:r w:rsidRPr="005A7B0D">
        <w:rPr>
          <w:bCs/>
          <w:szCs w:val="24"/>
          <w:lang w:val="en-US" w:eastAsia="zh-CN"/>
        </w:rPr>
        <w:t>hóa</w:t>
      </w:r>
      <w:proofErr w:type="spellEnd"/>
      <w:r w:rsidRPr="005A7B0D">
        <w:rPr>
          <w:bCs/>
          <w:szCs w:val="24"/>
          <w:lang w:val="en-US" w:eastAsia="zh-CN"/>
        </w:rPr>
        <w:t xml:space="preserve">, </w:t>
      </w:r>
      <w:proofErr w:type="spellStart"/>
      <w:r w:rsidRPr="005A7B0D">
        <w:rPr>
          <w:bCs/>
          <w:szCs w:val="24"/>
          <w:lang w:val="en-US" w:eastAsia="zh-CN"/>
        </w:rPr>
        <w:t>các</w:t>
      </w:r>
      <w:proofErr w:type="spellEnd"/>
      <w:r w:rsidRPr="005A7B0D">
        <w:rPr>
          <w:bCs/>
          <w:szCs w:val="24"/>
          <w:lang w:val="en-US" w:eastAsia="zh-CN"/>
        </w:rPr>
        <w:t xml:space="preserve"> </w:t>
      </w:r>
      <w:proofErr w:type="spellStart"/>
      <w:r w:rsidRPr="005A7B0D">
        <w:rPr>
          <w:bCs/>
          <w:szCs w:val="24"/>
          <w:lang w:val="en-US" w:eastAsia="zh-CN"/>
        </w:rPr>
        <w:t>ung</w:t>
      </w:r>
      <w:proofErr w:type="spellEnd"/>
      <w:r w:rsidRPr="005A7B0D">
        <w:rPr>
          <w:bCs/>
          <w:szCs w:val="24"/>
          <w:lang w:val="en-US" w:eastAsia="zh-CN"/>
        </w:rPr>
        <w:t xml:space="preserve"> </w:t>
      </w:r>
      <w:proofErr w:type="spellStart"/>
      <w:r w:rsidRPr="005A7B0D">
        <w:rPr>
          <w:bCs/>
          <w:szCs w:val="24"/>
          <w:lang w:val="en-US" w:eastAsia="zh-CN"/>
        </w:rPr>
        <w:t>thư</w:t>
      </w:r>
      <w:proofErr w:type="spellEnd"/>
      <w:r w:rsidRPr="005A7B0D">
        <w:rPr>
          <w:bCs/>
          <w:szCs w:val="24"/>
          <w:lang w:val="en-US" w:eastAsia="zh-CN"/>
        </w:rPr>
        <w:t xml:space="preserve"> da </w:t>
      </w:r>
      <w:proofErr w:type="spellStart"/>
      <w:r w:rsidRPr="005A7B0D">
        <w:rPr>
          <w:bCs/>
          <w:szCs w:val="24"/>
          <w:lang w:val="en-US" w:eastAsia="zh-CN"/>
        </w:rPr>
        <w:t>tế</w:t>
      </w:r>
      <w:proofErr w:type="spellEnd"/>
      <w:r w:rsidRPr="005A7B0D">
        <w:rPr>
          <w:bCs/>
          <w:szCs w:val="24"/>
          <w:lang w:val="en-US" w:eastAsia="zh-CN"/>
        </w:rPr>
        <w:t xml:space="preserve"> </w:t>
      </w:r>
      <w:proofErr w:type="spellStart"/>
      <w:r w:rsidRPr="005A7B0D">
        <w:rPr>
          <w:bCs/>
          <w:szCs w:val="24"/>
          <w:lang w:val="en-US" w:eastAsia="zh-CN"/>
        </w:rPr>
        <w:t>bào</w:t>
      </w:r>
      <w:proofErr w:type="spellEnd"/>
      <w:r w:rsidRPr="005A7B0D">
        <w:rPr>
          <w:bCs/>
          <w:szCs w:val="24"/>
          <w:lang w:val="en-US" w:eastAsia="zh-CN"/>
        </w:rPr>
        <w:t xml:space="preserve"> </w:t>
      </w:r>
      <w:proofErr w:type="spellStart"/>
      <w:r w:rsidRPr="005A7B0D">
        <w:rPr>
          <w:bCs/>
          <w:szCs w:val="24"/>
          <w:lang w:val="en-US" w:eastAsia="zh-CN"/>
        </w:rPr>
        <w:t>vảy</w:t>
      </w:r>
      <w:proofErr w:type="spellEnd"/>
      <w:r w:rsidRPr="005A7B0D">
        <w:rPr>
          <w:bCs/>
          <w:szCs w:val="24"/>
          <w:lang w:val="en-US" w:eastAsia="zh-CN"/>
        </w:rPr>
        <w:t xml:space="preserve"> </w:t>
      </w:r>
      <w:proofErr w:type="spellStart"/>
      <w:r w:rsidRPr="005A7B0D">
        <w:rPr>
          <w:bCs/>
          <w:szCs w:val="24"/>
          <w:lang w:val="en-US" w:eastAsia="zh-CN"/>
        </w:rPr>
        <w:t>và</w:t>
      </w:r>
      <w:proofErr w:type="spellEnd"/>
      <w:r w:rsidRPr="005A7B0D">
        <w:rPr>
          <w:bCs/>
          <w:szCs w:val="24"/>
          <w:lang w:val="en-US" w:eastAsia="zh-CN"/>
        </w:rPr>
        <w:t xml:space="preserve"> </w:t>
      </w:r>
      <w:proofErr w:type="spellStart"/>
      <w:r w:rsidRPr="005A7B0D">
        <w:rPr>
          <w:bCs/>
          <w:szCs w:val="24"/>
          <w:lang w:val="en-US" w:eastAsia="zh-CN"/>
        </w:rPr>
        <w:t>tế</w:t>
      </w:r>
      <w:proofErr w:type="spellEnd"/>
      <w:r w:rsidRPr="005A7B0D">
        <w:rPr>
          <w:bCs/>
          <w:szCs w:val="24"/>
          <w:lang w:val="en-US" w:eastAsia="zh-CN"/>
        </w:rPr>
        <w:t xml:space="preserve"> </w:t>
      </w:r>
      <w:proofErr w:type="spellStart"/>
      <w:r w:rsidRPr="005A7B0D">
        <w:rPr>
          <w:bCs/>
          <w:szCs w:val="24"/>
          <w:lang w:val="en-US" w:eastAsia="zh-CN"/>
        </w:rPr>
        <w:t>bào</w:t>
      </w:r>
      <w:proofErr w:type="spellEnd"/>
      <w:r w:rsidRPr="005A7B0D">
        <w:rPr>
          <w:bCs/>
          <w:szCs w:val="24"/>
          <w:lang w:val="en-US" w:eastAsia="zh-CN"/>
        </w:rPr>
        <w:t xml:space="preserve"> </w:t>
      </w:r>
      <w:proofErr w:type="spellStart"/>
      <w:r w:rsidRPr="005A7B0D">
        <w:rPr>
          <w:bCs/>
          <w:szCs w:val="24"/>
          <w:lang w:val="en-US" w:eastAsia="zh-CN"/>
        </w:rPr>
        <w:t>đáy</w:t>
      </w:r>
      <w:proofErr w:type="spellEnd"/>
      <w:r w:rsidRPr="005A7B0D">
        <w:rPr>
          <w:bCs/>
          <w:szCs w:val="24"/>
          <w:lang w:val="en-US" w:eastAsia="zh-CN"/>
        </w:rPr>
        <w:t xml:space="preserve">, </w:t>
      </w:r>
      <w:proofErr w:type="spellStart"/>
      <w:r w:rsidRPr="005A7B0D">
        <w:rPr>
          <w:bCs/>
          <w:szCs w:val="24"/>
          <w:lang w:val="en-US" w:eastAsia="zh-CN"/>
        </w:rPr>
        <w:t>và</w:t>
      </w:r>
      <w:proofErr w:type="spellEnd"/>
      <w:r w:rsidRPr="005A7B0D">
        <w:rPr>
          <w:bCs/>
          <w:szCs w:val="24"/>
          <w:lang w:val="en-US" w:eastAsia="zh-CN"/>
        </w:rPr>
        <w:t xml:space="preserve"> </w:t>
      </w:r>
      <w:proofErr w:type="spellStart"/>
      <w:r w:rsidRPr="005A7B0D">
        <w:rPr>
          <w:bCs/>
          <w:szCs w:val="24"/>
          <w:lang w:val="en-US" w:eastAsia="zh-CN"/>
        </w:rPr>
        <w:t>ung</w:t>
      </w:r>
      <w:proofErr w:type="spellEnd"/>
      <w:r w:rsidRPr="005A7B0D">
        <w:rPr>
          <w:bCs/>
          <w:szCs w:val="24"/>
          <w:lang w:val="en-US" w:eastAsia="zh-CN"/>
        </w:rPr>
        <w:t xml:space="preserve">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hắc</w:t>
      </w:r>
      <w:proofErr w:type="spellEnd"/>
      <w:r w:rsidRPr="005A7B0D">
        <w:rPr>
          <w:bCs/>
          <w:szCs w:val="24"/>
          <w:lang w:val="en-US" w:eastAsia="zh-CN"/>
        </w:rPr>
        <w:t xml:space="preserve"> </w:t>
      </w:r>
      <w:proofErr w:type="spellStart"/>
      <w:r w:rsidRPr="005A7B0D">
        <w:rPr>
          <w:bCs/>
          <w:szCs w:val="24"/>
          <w:lang w:val="en-US" w:eastAsia="zh-CN"/>
        </w:rPr>
        <w:t>tố</w:t>
      </w:r>
      <w:proofErr w:type="spellEnd"/>
      <w:r w:rsidRPr="005A7B0D">
        <w:rPr>
          <w:bCs/>
          <w:szCs w:val="24"/>
          <w:lang w:val="en-US" w:eastAsia="zh-CN"/>
        </w:rPr>
        <w:t xml:space="preserve"> </w:t>
      </w:r>
      <w:proofErr w:type="spellStart"/>
      <w:r w:rsidRPr="005A7B0D">
        <w:rPr>
          <w:bCs/>
          <w:szCs w:val="24"/>
          <w:lang w:val="en-US" w:eastAsia="zh-CN"/>
        </w:rPr>
        <w:t>nhỏ</w:t>
      </w:r>
      <w:proofErr w:type="spellEnd"/>
      <w:r w:rsidRPr="005A7B0D">
        <w:rPr>
          <w:bCs/>
          <w:szCs w:val="24"/>
          <w:lang w:val="en-US" w:eastAsia="zh-CN"/>
        </w:rPr>
        <w:t xml:space="preserve"> </w:t>
      </w:r>
      <w:proofErr w:type="spellStart"/>
      <w:r w:rsidRPr="005A7B0D">
        <w:rPr>
          <w:bCs/>
          <w:szCs w:val="24"/>
          <w:lang w:val="en-US" w:eastAsia="zh-CN"/>
        </w:rPr>
        <w:t>hơn</w:t>
      </w:r>
      <w:proofErr w:type="spellEnd"/>
      <w:r w:rsidRPr="005A7B0D">
        <w:rPr>
          <w:bCs/>
          <w:szCs w:val="24"/>
          <w:lang w:val="en-US" w:eastAsia="zh-CN"/>
        </w:rPr>
        <w:t xml:space="preserve"> 1,5mm </w:t>
      </w:r>
      <w:proofErr w:type="spellStart"/>
      <w:r w:rsidRPr="005A7B0D">
        <w:rPr>
          <w:bCs/>
          <w:szCs w:val="24"/>
          <w:lang w:val="en-US" w:eastAsia="zh-CN"/>
        </w:rPr>
        <w:t>theo</w:t>
      </w:r>
      <w:proofErr w:type="spellEnd"/>
      <w:r w:rsidRPr="005A7B0D">
        <w:rPr>
          <w:bCs/>
          <w:szCs w:val="24"/>
          <w:lang w:val="en-US" w:eastAsia="zh-CN"/>
        </w:rPr>
        <w:t xml:space="preserve"> </w:t>
      </w:r>
      <w:proofErr w:type="spellStart"/>
      <w:r w:rsidRPr="005A7B0D">
        <w:rPr>
          <w:bCs/>
          <w:szCs w:val="24"/>
          <w:lang w:val="en-US" w:eastAsia="zh-CN"/>
        </w:rPr>
        <w:t>độ</w:t>
      </w:r>
      <w:proofErr w:type="spellEnd"/>
      <w:r w:rsidRPr="005A7B0D">
        <w:rPr>
          <w:bCs/>
          <w:szCs w:val="24"/>
          <w:lang w:val="en-US" w:eastAsia="zh-CN"/>
        </w:rPr>
        <w:t xml:space="preserve"> </w:t>
      </w:r>
      <w:proofErr w:type="spellStart"/>
      <w:r w:rsidRPr="005A7B0D">
        <w:rPr>
          <w:bCs/>
          <w:szCs w:val="24"/>
          <w:lang w:val="en-US" w:eastAsia="zh-CN"/>
        </w:rPr>
        <w:t>dày</w:t>
      </w:r>
      <w:proofErr w:type="spellEnd"/>
      <w:r w:rsidRPr="005A7B0D">
        <w:rPr>
          <w:bCs/>
          <w:szCs w:val="24"/>
          <w:lang w:val="en-US" w:eastAsia="zh-CN"/>
        </w:rPr>
        <w:t xml:space="preserve"> </w:t>
      </w:r>
      <w:proofErr w:type="spellStart"/>
      <w:r w:rsidRPr="005A7B0D">
        <w:rPr>
          <w:bCs/>
          <w:szCs w:val="24"/>
          <w:lang w:val="en-US" w:eastAsia="zh-CN"/>
        </w:rPr>
        <w:t>Beslow</w:t>
      </w:r>
      <w:proofErr w:type="spellEnd"/>
      <w:r w:rsidRPr="005A7B0D">
        <w:rPr>
          <w:bCs/>
          <w:szCs w:val="24"/>
          <w:lang w:val="en-US" w:eastAsia="zh-CN"/>
        </w:rPr>
        <w:t xml:space="preserve">, </w:t>
      </w:r>
      <w:proofErr w:type="spellStart"/>
      <w:r w:rsidRPr="005A7B0D">
        <w:rPr>
          <w:bCs/>
          <w:szCs w:val="24"/>
          <w:lang w:val="en-US" w:eastAsia="zh-CN"/>
        </w:rPr>
        <w:t>hoặc</w:t>
      </w:r>
      <w:proofErr w:type="spellEnd"/>
      <w:r w:rsidRPr="005A7B0D">
        <w:rPr>
          <w:bCs/>
          <w:szCs w:val="24"/>
          <w:lang w:val="en-US" w:eastAsia="zh-CN"/>
        </w:rPr>
        <w:t xml:space="preserve"> </w:t>
      </w:r>
      <w:proofErr w:type="spellStart"/>
      <w:r w:rsidRPr="005A7B0D">
        <w:rPr>
          <w:bCs/>
          <w:szCs w:val="24"/>
          <w:lang w:val="en-US" w:eastAsia="zh-CN"/>
        </w:rPr>
        <w:t>nhỏ</w:t>
      </w:r>
      <w:proofErr w:type="spellEnd"/>
      <w:r w:rsidRPr="005A7B0D">
        <w:rPr>
          <w:bCs/>
          <w:szCs w:val="24"/>
          <w:lang w:val="en-US" w:eastAsia="zh-CN"/>
        </w:rPr>
        <w:t xml:space="preserve"> </w:t>
      </w:r>
      <w:proofErr w:type="spellStart"/>
      <w:r w:rsidRPr="005A7B0D">
        <w:rPr>
          <w:bCs/>
          <w:szCs w:val="24"/>
          <w:lang w:val="en-US" w:eastAsia="zh-CN"/>
        </w:rPr>
        <w:t>hơn</w:t>
      </w:r>
      <w:proofErr w:type="spellEnd"/>
      <w:r w:rsidRPr="005A7B0D">
        <w:rPr>
          <w:bCs/>
          <w:szCs w:val="24"/>
          <w:lang w:val="en-US" w:eastAsia="zh-CN"/>
        </w:rPr>
        <w:t xml:space="preserve"> Clark </w:t>
      </w:r>
      <w:proofErr w:type="spellStart"/>
      <w:r w:rsidRPr="005A7B0D">
        <w:rPr>
          <w:bCs/>
          <w:szCs w:val="24"/>
          <w:lang w:val="en-US" w:eastAsia="zh-CN"/>
        </w:rPr>
        <w:t>mức</w:t>
      </w:r>
      <w:proofErr w:type="spellEnd"/>
      <w:r w:rsidRPr="005A7B0D">
        <w:rPr>
          <w:bCs/>
          <w:szCs w:val="24"/>
          <w:lang w:val="en-US" w:eastAsia="zh-CN"/>
        </w:rPr>
        <w:t xml:space="preserve"> </w:t>
      </w:r>
      <w:proofErr w:type="spellStart"/>
      <w:r w:rsidRPr="005A7B0D">
        <w:rPr>
          <w:bCs/>
          <w:szCs w:val="24"/>
          <w:lang w:val="en-US" w:eastAsia="zh-CN"/>
        </w:rPr>
        <w:t>độ</w:t>
      </w:r>
      <w:proofErr w:type="spellEnd"/>
      <w:r w:rsidRPr="005A7B0D">
        <w:rPr>
          <w:bCs/>
          <w:szCs w:val="24"/>
          <w:lang w:val="en-US" w:eastAsia="zh-CN"/>
        </w:rPr>
        <w:t xml:space="preserve"> </w:t>
      </w:r>
      <w:r w:rsidR="009E704E">
        <w:rPr>
          <w:bCs/>
          <w:szCs w:val="24"/>
          <w:lang w:val="en-US" w:eastAsia="zh-CN"/>
        </w:rPr>
        <w:t>0</w:t>
      </w:r>
      <w:r w:rsidRPr="005A7B0D">
        <w:rPr>
          <w:bCs/>
          <w:szCs w:val="24"/>
          <w:lang w:val="en-US" w:eastAsia="zh-CN"/>
        </w:rPr>
        <w:t>3</w:t>
      </w:r>
      <w:r w:rsidR="009E704E">
        <w:rPr>
          <w:bCs/>
          <w:szCs w:val="24"/>
          <w:lang w:val="en-US" w:eastAsia="zh-CN"/>
        </w:rPr>
        <w:t xml:space="preserve"> (</w:t>
      </w:r>
      <w:proofErr w:type="spellStart"/>
      <w:r w:rsidR="009E704E">
        <w:rPr>
          <w:bCs/>
          <w:szCs w:val="24"/>
          <w:lang w:val="en-US" w:eastAsia="zh-CN"/>
        </w:rPr>
        <w:t>ba</w:t>
      </w:r>
      <w:proofErr w:type="spellEnd"/>
      <w:r w:rsidR="009E704E">
        <w:rPr>
          <w:bCs/>
          <w:szCs w:val="24"/>
          <w:lang w:val="en-US" w:eastAsia="zh-CN"/>
        </w:rPr>
        <w:t>)</w:t>
      </w:r>
      <w:r w:rsidRPr="005A7B0D">
        <w:rPr>
          <w:bCs/>
          <w:szCs w:val="24"/>
          <w:lang w:val="en-US" w:eastAsia="zh-CN"/>
        </w:rPr>
        <w:t xml:space="preserve">, </w:t>
      </w:r>
      <w:proofErr w:type="spellStart"/>
      <w:r w:rsidRPr="005A7B0D">
        <w:rPr>
          <w:bCs/>
          <w:szCs w:val="24"/>
          <w:lang w:val="en-US" w:eastAsia="zh-CN"/>
        </w:rPr>
        <w:t>trừ</w:t>
      </w:r>
      <w:proofErr w:type="spellEnd"/>
      <w:r w:rsidRPr="005A7B0D">
        <w:rPr>
          <w:bCs/>
          <w:szCs w:val="24"/>
          <w:lang w:val="en-US" w:eastAsia="zh-CN"/>
        </w:rPr>
        <w:t xml:space="preserve"> phi </w:t>
      </w:r>
      <w:proofErr w:type="spellStart"/>
      <w:r w:rsidRPr="005A7B0D">
        <w:rPr>
          <w:bCs/>
          <w:szCs w:val="24"/>
          <w:lang w:val="en-US" w:eastAsia="zh-CN"/>
        </w:rPr>
        <w:t>có</w:t>
      </w:r>
      <w:proofErr w:type="spellEnd"/>
      <w:r w:rsidRPr="005A7B0D">
        <w:rPr>
          <w:bCs/>
          <w:szCs w:val="24"/>
          <w:lang w:val="en-US" w:eastAsia="zh-CN"/>
        </w:rPr>
        <w:t xml:space="preserve"> </w:t>
      </w:r>
      <w:proofErr w:type="spellStart"/>
      <w:r w:rsidRPr="005A7B0D">
        <w:rPr>
          <w:bCs/>
          <w:szCs w:val="24"/>
          <w:lang w:val="en-US" w:eastAsia="zh-CN"/>
        </w:rPr>
        <w:t>bằng</w:t>
      </w:r>
      <w:proofErr w:type="spellEnd"/>
      <w:r w:rsidRPr="005A7B0D">
        <w:rPr>
          <w:bCs/>
          <w:szCs w:val="24"/>
          <w:lang w:val="en-US" w:eastAsia="zh-CN"/>
        </w:rPr>
        <w:t xml:space="preserve"> </w:t>
      </w:r>
      <w:proofErr w:type="spellStart"/>
      <w:r w:rsidRPr="005A7B0D">
        <w:rPr>
          <w:bCs/>
          <w:szCs w:val="24"/>
          <w:lang w:val="en-US" w:eastAsia="zh-CN"/>
        </w:rPr>
        <w:t>chứng</w:t>
      </w:r>
      <w:proofErr w:type="spellEnd"/>
      <w:r w:rsidRPr="005A7B0D">
        <w:rPr>
          <w:bCs/>
          <w:szCs w:val="24"/>
          <w:lang w:val="en-US" w:eastAsia="zh-CN"/>
        </w:rPr>
        <w:t xml:space="preserve"> </w:t>
      </w:r>
      <w:proofErr w:type="spellStart"/>
      <w:r w:rsidRPr="005A7B0D">
        <w:rPr>
          <w:bCs/>
          <w:szCs w:val="24"/>
          <w:lang w:val="en-US" w:eastAsia="zh-CN"/>
        </w:rPr>
        <w:t>của</w:t>
      </w:r>
      <w:proofErr w:type="spellEnd"/>
      <w:r w:rsidRPr="005A7B0D">
        <w:rPr>
          <w:bCs/>
          <w:szCs w:val="24"/>
          <w:lang w:val="en-US" w:eastAsia="zh-CN"/>
        </w:rPr>
        <w:t xml:space="preserve"> di </w:t>
      </w:r>
      <w:proofErr w:type="spellStart"/>
      <w:r w:rsidRPr="005A7B0D">
        <w:rPr>
          <w:bCs/>
          <w:szCs w:val="24"/>
          <w:lang w:val="en-US" w:eastAsia="zh-CN"/>
        </w:rPr>
        <w:t>căn</w:t>
      </w:r>
      <w:proofErr w:type="spellEnd"/>
      <w:r w:rsidRPr="005A7B0D">
        <w:rPr>
          <w:bCs/>
          <w:szCs w:val="24"/>
          <w:lang w:val="en-US" w:eastAsia="zh-CN"/>
        </w:rPr>
        <w:t>.</w:t>
      </w:r>
    </w:p>
    <w:p w14:paraId="40370336" w14:textId="77777777" w:rsidR="00021540" w:rsidRDefault="00965BE0" w:rsidP="00270556">
      <w:pPr>
        <w:numPr>
          <w:ilvl w:val="0"/>
          <w:numId w:val="21"/>
        </w:numPr>
        <w:autoSpaceDE w:val="0"/>
        <w:autoSpaceDN w:val="0"/>
        <w:adjustRightInd w:val="0"/>
        <w:spacing w:before="120" w:after="0" w:line="276" w:lineRule="auto"/>
        <w:ind w:left="900"/>
        <w:outlineLvl w:val="0"/>
        <w:rPr>
          <w:bCs/>
          <w:szCs w:val="24"/>
          <w:lang w:val="en-US" w:eastAsia="zh-CN"/>
        </w:rPr>
      </w:pPr>
      <w:r w:rsidRPr="005A7B0D">
        <w:rPr>
          <w:bCs/>
          <w:szCs w:val="24"/>
          <w:lang w:val="en-US" w:eastAsia="zh-CN"/>
        </w:rPr>
        <w:t xml:space="preserve">Ung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tuyến</w:t>
      </w:r>
      <w:proofErr w:type="spellEnd"/>
      <w:r w:rsidRPr="005A7B0D">
        <w:rPr>
          <w:bCs/>
          <w:szCs w:val="24"/>
          <w:lang w:val="en-US" w:eastAsia="zh-CN"/>
        </w:rPr>
        <w:t xml:space="preserve"> </w:t>
      </w:r>
      <w:proofErr w:type="spellStart"/>
      <w:r w:rsidRPr="005A7B0D">
        <w:rPr>
          <w:bCs/>
          <w:szCs w:val="24"/>
          <w:lang w:val="en-US" w:eastAsia="zh-CN"/>
        </w:rPr>
        <w:t>tiền</w:t>
      </w:r>
      <w:proofErr w:type="spellEnd"/>
      <w:r w:rsidRPr="005A7B0D">
        <w:rPr>
          <w:bCs/>
          <w:szCs w:val="24"/>
          <w:lang w:val="en-US" w:eastAsia="zh-CN"/>
        </w:rPr>
        <w:t xml:space="preserve"> </w:t>
      </w:r>
      <w:proofErr w:type="spellStart"/>
      <w:r w:rsidRPr="005A7B0D">
        <w:rPr>
          <w:bCs/>
          <w:szCs w:val="24"/>
          <w:lang w:val="en-US" w:eastAsia="zh-CN"/>
        </w:rPr>
        <w:t>liệt</w:t>
      </w:r>
      <w:proofErr w:type="spellEnd"/>
      <w:r w:rsidRPr="005A7B0D">
        <w:rPr>
          <w:bCs/>
          <w:szCs w:val="24"/>
          <w:lang w:val="en-US" w:eastAsia="zh-CN"/>
        </w:rPr>
        <w:t xml:space="preserve"> </w:t>
      </w:r>
      <w:proofErr w:type="spellStart"/>
      <w:r w:rsidRPr="005A7B0D">
        <w:rPr>
          <w:bCs/>
          <w:szCs w:val="24"/>
          <w:lang w:val="en-US" w:eastAsia="zh-CN"/>
        </w:rPr>
        <w:t>có</w:t>
      </w:r>
      <w:proofErr w:type="spellEnd"/>
      <w:r w:rsidRPr="005A7B0D">
        <w:rPr>
          <w:bCs/>
          <w:szCs w:val="24"/>
          <w:lang w:val="en-US" w:eastAsia="zh-CN"/>
        </w:rPr>
        <w:t xml:space="preserve"> </w:t>
      </w:r>
      <w:proofErr w:type="spellStart"/>
      <w:r w:rsidRPr="005A7B0D">
        <w:rPr>
          <w:bCs/>
          <w:szCs w:val="24"/>
          <w:lang w:val="en-US" w:eastAsia="zh-CN"/>
        </w:rPr>
        <w:t>kết</w:t>
      </w:r>
      <w:proofErr w:type="spellEnd"/>
      <w:r w:rsidRPr="005A7B0D">
        <w:rPr>
          <w:bCs/>
          <w:szCs w:val="24"/>
          <w:lang w:val="en-US" w:eastAsia="zh-CN"/>
        </w:rPr>
        <w:t xml:space="preserve"> </w:t>
      </w:r>
      <w:proofErr w:type="spellStart"/>
      <w:r w:rsidRPr="005A7B0D">
        <w:rPr>
          <w:bCs/>
          <w:szCs w:val="24"/>
          <w:lang w:val="en-US" w:eastAsia="zh-CN"/>
        </w:rPr>
        <w:t>quả</w:t>
      </w:r>
      <w:proofErr w:type="spellEnd"/>
      <w:r w:rsidRPr="005A7B0D">
        <w:rPr>
          <w:bCs/>
          <w:szCs w:val="24"/>
          <w:lang w:val="en-US" w:eastAsia="zh-CN"/>
        </w:rPr>
        <w:t xml:space="preserve"> </w:t>
      </w:r>
      <w:proofErr w:type="spellStart"/>
      <w:r w:rsidRPr="005A7B0D">
        <w:rPr>
          <w:bCs/>
          <w:szCs w:val="24"/>
          <w:lang w:val="en-US" w:eastAsia="zh-CN"/>
        </w:rPr>
        <w:t>mô</w:t>
      </w:r>
      <w:proofErr w:type="spellEnd"/>
      <w:r w:rsidRPr="005A7B0D">
        <w:rPr>
          <w:bCs/>
          <w:szCs w:val="24"/>
          <w:lang w:val="en-US" w:eastAsia="zh-CN"/>
        </w:rPr>
        <w:t xml:space="preserve"> </w:t>
      </w:r>
      <w:proofErr w:type="spellStart"/>
      <w:r w:rsidRPr="005A7B0D">
        <w:rPr>
          <w:bCs/>
          <w:szCs w:val="24"/>
          <w:lang w:val="en-US" w:eastAsia="zh-CN"/>
        </w:rPr>
        <w:t>học</w:t>
      </w:r>
      <w:proofErr w:type="spellEnd"/>
      <w:r w:rsidRPr="005A7B0D">
        <w:rPr>
          <w:bCs/>
          <w:szCs w:val="24"/>
          <w:lang w:val="en-US" w:eastAsia="zh-CN"/>
        </w:rPr>
        <w:t xml:space="preserve"> </w:t>
      </w:r>
      <w:proofErr w:type="spellStart"/>
      <w:r w:rsidRPr="005A7B0D">
        <w:rPr>
          <w:bCs/>
          <w:szCs w:val="24"/>
          <w:lang w:val="en-US" w:eastAsia="zh-CN"/>
        </w:rPr>
        <w:t>phân</w:t>
      </w:r>
      <w:proofErr w:type="spellEnd"/>
      <w:r w:rsidRPr="005A7B0D">
        <w:rPr>
          <w:bCs/>
          <w:szCs w:val="24"/>
          <w:lang w:val="en-US" w:eastAsia="zh-CN"/>
        </w:rPr>
        <w:t xml:space="preserve"> </w:t>
      </w:r>
      <w:proofErr w:type="spellStart"/>
      <w:r w:rsidRPr="005A7B0D">
        <w:rPr>
          <w:bCs/>
          <w:szCs w:val="24"/>
          <w:lang w:val="en-US" w:eastAsia="zh-CN"/>
        </w:rPr>
        <w:t>loại</w:t>
      </w:r>
      <w:proofErr w:type="spellEnd"/>
      <w:r w:rsidRPr="005A7B0D">
        <w:rPr>
          <w:bCs/>
          <w:szCs w:val="24"/>
          <w:lang w:val="en-US" w:eastAsia="zh-CN"/>
        </w:rPr>
        <w:t xml:space="preserve"> </w:t>
      </w:r>
      <w:proofErr w:type="spellStart"/>
      <w:r w:rsidRPr="005A7B0D">
        <w:rPr>
          <w:bCs/>
          <w:szCs w:val="24"/>
          <w:lang w:val="en-US" w:eastAsia="zh-CN"/>
        </w:rPr>
        <w:t>theo</w:t>
      </w:r>
      <w:proofErr w:type="spellEnd"/>
      <w:r w:rsidRPr="005A7B0D">
        <w:rPr>
          <w:bCs/>
          <w:szCs w:val="24"/>
          <w:lang w:val="en-US" w:eastAsia="zh-CN"/>
        </w:rPr>
        <w:t xml:space="preserve"> TNM </w:t>
      </w:r>
      <w:proofErr w:type="spellStart"/>
      <w:r w:rsidRPr="005A7B0D">
        <w:rPr>
          <w:bCs/>
          <w:szCs w:val="24"/>
          <w:lang w:val="en-US" w:eastAsia="zh-CN"/>
        </w:rPr>
        <w:t>là</w:t>
      </w:r>
      <w:proofErr w:type="spellEnd"/>
      <w:r w:rsidRPr="005A7B0D">
        <w:rPr>
          <w:bCs/>
          <w:szCs w:val="24"/>
          <w:lang w:val="en-US" w:eastAsia="zh-CN"/>
        </w:rPr>
        <w:t xml:space="preserve"> T1a </w:t>
      </w:r>
      <w:proofErr w:type="spellStart"/>
      <w:r w:rsidRPr="005A7B0D">
        <w:rPr>
          <w:bCs/>
          <w:szCs w:val="24"/>
          <w:lang w:val="en-US" w:eastAsia="zh-CN"/>
        </w:rPr>
        <w:t>hoặc</w:t>
      </w:r>
      <w:proofErr w:type="spellEnd"/>
      <w:r w:rsidRPr="005A7B0D">
        <w:rPr>
          <w:bCs/>
          <w:szCs w:val="24"/>
          <w:lang w:val="en-US" w:eastAsia="zh-CN"/>
        </w:rPr>
        <w:t xml:space="preserve"> T1b, hay </w:t>
      </w:r>
      <w:proofErr w:type="spellStart"/>
      <w:r w:rsidRPr="005A7B0D">
        <w:rPr>
          <w:bCs/>
          <w:szCs w:val="24"/>
          <w:lang w:val="en-US" w:eastAsia="zh-CN"/>
        </w:rPr>
        <w:t>là</w:t>
      </w:r>
      <w:proofErr w:type="spellEnd"/>
      <w:r w:rsidRPr="005A7B0D">
        <w:rPr>
          <w:bCs/>
          <w:szCs w:val="24"/>
          <w:lang w:val="en-US" w:eastAsia="zh-CN"/>
        </w:rPr>
        <w:t xml:space="preserve"> </w:t>
      </w:r>
      <w:proofErr w:type="spellStart"/>
      <w:r w:rsidRPr="005A7B0D">
        <w:rPr>
          <w:bCs/>
          <w:szCs w:val="24"/>
          <w:lang w:val="en-US" w:eastAsia="zh-CN"/>
        </w:rPr>
        <w:t>ung</w:t>
      </w:r>
      <w:proofErr w:type="spellEnd"/>
      <w:r w:rsidRPr="005A7B0D">
        <w:rPr>
          <w:bCs/>
          <w:szCs w:val="24"/>
          <w:lang w:val="en-US" w:eastAsia="zh-CN"/>
        </w:rPr>
        <w:t xml:space="preserve"> </w:t>
      </w:r>
      <w:proofErr w:type="spellStart"/>
      <w:r w:rsidRPr="005A7B0D">
        <w:rPr>
          <w:bCs/>
          <w:szCs w:val="24"/>
          <w:lang w:val="en-US" w:eastAsia="zh-CN"/>
        </w:rPr>
        <w:t>thư</w:t>
      </w:r>
      <w:proofErr w:type="spellEnd"/>
      <w:r w:rsidRPr="005A7B0D">
        <w:rPr>
          <w:bCs/>
          <w:szCs w:val="24"/>
          <w:lang w:val="en-US" w:eastAsia="zh-CN"/>
        </w:rPr>
        <w:t xml:space="preserve"> </w:t>
      </w:r>
      <w:proofErr w:type="spellStart"/>
      <w:r w:rsidRPr="005A7B0D">
        <w:rPr>
          <w:bCs/>
          <w:szCs w:val="24"/>
          <w:lang w:val="en-US" w:eastAsia="zh-CN"/>
        </w:rPr>
        <w:t>tuyến</w:t>
      </w:r>
      <w:proofErr w:type="spellEnd"/>
      <w:r w:rsidRPr="005A7B0D">
        <w:rPr>
          <w:bCs/>
          <w:szCs w:val="24"/>
          <w:lang w:val="en-US" w:eastAsia="zh-CN"/>
        </w:rPr>
        <w:t xml:space="preserve"> </w:t>
      </w:r>
      <w:proofErr w:type="spellStart"/>
      <w:r w:rsidRPr="005A7B0D">
        <w:rPr>
          <w:bCs/>
          <w:szCs w:val="24"/>
          <w:lang w:val="en-US" w:eastAsia="zh-CN"/>
        </w:rPr>
        <w:t>tiền</w:t>
      </w:r>
      <w:proofErr w:type="spellEnd"/>
      <w:r w:rsidRPr="005A7B0D">
        <w:rPr>
          <w:bCs/>
          <w:szCs w:val="24"/>
          <w:lang w:val="en-US" w:eastAsia="zh-CN"/>
        </w:rPr>
        <w:t xml:space="preserve"> </w:t>
      </w:r>
      <w:proofErr w:type="spellStart"/>
      <w:r w:rsidRPr="005A7B0D">
        <w:rPr>
          <w:bCs/>
          <w:szCs w:val="24"/>
          <w:lang w:val="en-US" w:eastAsia="zh-CN"/>
        </w:rPr>
        <w:t>liệt</w:t>
      </w:r>
      <w:proofErr w:type="spellEnd"/>
      <w:r w:rsidRPr="005A7B0D">
        <w:rPr>
          <w:bCs/>
          <w:szCs w:val="24"/>
          <w:lang w:val="en-US" w:eastAsia="zh-CN"/>
        </w:rPr>
        <w:t xml:space="preserve"> </w:t>
      </w:r>
      <w:proofErr w:type="spellStart"/>
      <w:r w:rsidRPr="005A7B0D">
        <w:rPr>
          <w:bCs/>
          <w:szCs w:val="24"/>
          <w:lang w:val="en-US" w:eastAsia="zh-CN"/>
        </w:rPr>
        <w:t>có</w:t>
      </w:r>
      <w:proofErr w:type="spellEnd"/>
      <w:r w:rsidRPr="005A7B0D">
        <w:rPr>
          <w:bCs/>
          <w:szCs w:val="24"/>
          <w:lang w:val="en-US" w:eastAsia="zh-CN"/>
        </w:rPr>
        <w:t xml:space="preserve"> </w:t>
      </w:r>
      <w:proofErr w:type="spellStart"/>
      <w:r w:rsidRPr="005A7B0D">
        <w:rPr>
          <w:bCs/>
          <w:szCs w:val="24"/>
          <w:lang w:val="en-US" w:eastAsia="zh-CN"/>
        </w:rPr>
        <w:t>phân</w:t>
      </w:r>
      <w:proofErr w:type="spellEnd"/>
      <w:r w:rsidRPr="005A7B0D">
        <w:rPr>
          <w:bCs/>
          <w:szCs w:val="24"/>
          <w:lang w:val="en-US" w:eastAsia="zh-CN"/>
        </w:rPr>
        <w:t xml:space="preserve"> </w:t>
      </w:r>
      <w:proofErr w:type="spellStart"/>
      <w:r w:rsidRPr="005A7B0D">
        <w:rPr>
          <w:bCs/>
          <w:szCs w:val="24"/>
          <w:lang w:val="en-US" w:eastAsia="zh-CN"/>
        </w:rPr>
        <w:t>loại</w:t>
      </w:r>
      <w:proofErr w:type="spellEnd"/>
      <w:r w:rsidRPr="005A7B0D">
        <w:rPr>
          <w:bCs/>
          <w:szCs w:val="24"/>
          <w:lang w:val="en-US" w:eastAsia="zh-CN"/>
        </w:rPr>
        <w:t xml:space="preserve"> </w:t>
      </w:r>
      <w:proofErr w:type="spellStart"/>
      <w:r w:rsidRPr="005A7B0D">
        <w:rPr>
          <w:bCs/>
          <w:szCs w:val="24"/>
          <w:lang w:val="en-US" w:eastAsia="zh-CN"/>
        </w:rPr>
        <w:t>tương</w:t>
      </w:r>
      <w:proofErr w:type="spellEnd"/>
      <w:r w:rsidRPr="005A7B0D">
        <w:rPr>
          <w:bCs/>
          <w:szCs w:val="24"/>
          <w:lang w:val="en-US" w:eastAsia="zh-CN"/>
        </w:rPr>
        <w:t xml:space="preserve"> </w:t>
      </w:r>
      <w:proofErr w:type="spellStart"/>
      <w:r w:rsidRPr="005A7B0D">
        <w:rPr>
          <w:bCs/>
          <w:szCs w:val="24"/>
          <w:lang w:val="en-US" w:eastAsia="zh-CN"/>
        </w:rPr>
        <w:t>đương</w:t>
      </w:r>
      <w:proofErr w:type="spellEnd"/>
      <w:r w:rsidRPr="005A7B0D">
        <w:rPr>
          <w:bCs/>
          <w:szCs w:val="24"/>
          <w:lang w:val="en-US" w:eastAsia="zh-CN"/>
        </w:rPr>
        <w:t xml:space="preserve"> </w:t>
      </w:r>
      <w:proofErr w:type="spellStart"/>
      <w:r w:rsidRPr="005A7B0D">
        <w:rPr>
          <w:bCs/>
          <w:szCs w:val="24"/>
          <w:lang w:val="en-US" w:eastAsia="zh-CN"/>
        </w:rPr>
        <w:t>hoặc</w:t>
      </w:r>
      <w:proofErr w:type="spellEnd"/>
      <w:r w:rsidRPr="005A7B0D">
        <w:rPr>
          <w:bCs/>
          <w:szCs w:val="24"/>
          <w:lang w:val="en-US" w:eastAsia="zh-CN"/>
        </w:rPr>
        <w:t xml:space="preserve"> </w:t>
      </w:r>
      <w:proofErr w:type="spellStart"/>
      <w:r w:rsidRPr="005A7B0D">
        <w:rPr>
          <w:bCs/>
          <w:szCs w:val="24"/>
          <w:lang w:val="en-US" w:eastAsia="zh-CN"/>
        </w:rPr>
        <w:t>thấp</w:t>
      </w:r>
      <w:proofErr w:type="spellEnd"/>
      <w:r w:rsidRPr="005A7B0D">
        <w:rPr>
          <w:bCs/>
          <w:szCs w:val="24"/>
          <w:lang w:val="en-US" w:eastAsia="zh-CN"/>
        </w:rPr>
        <w:t xml:space="preserve"> </w:t>
      </w:r>
      <w:proofErr w:type="spellStart"/>
      <w:r w:rsidRPr="005A7B0D">
        <w:rPr>
          <w:bCs/>
          <w:szCs w:val="24"/>
          <w:lang w:val="en-US" w:eastAsia="zh-CN"/>
        </w:rPr>
        <w:t>hơn</w:t>
      </w:r>
      <w:proofErr w:type="spellEnd"/>
      <w:r w:rsidRPr="005A7B0D">
        <w:rPr>
          <w:bCs/>
          <w:szCs w:val="24"/>
          <w:lang w:val="en-US" w:eastAsia="zh-CN"/>
        </w:rPr>
        <w:t xml:space="preserve">, </w:t>
      </w:r>
      <w:proofErr w:type="spellStart"/>
      <w:r w:rsidRPr="005A7B0D">
        <w:rPr>
          <w:bCs/>
          <w:szCs w:val="24"/>
          <w:lang w:val="en-US" w:eastAsia="zh-CN"/>
        </w:rPr>
        <w:t>ung</w:t>
      </w:r>
      <w:proofErr w:type="spellEnd"/>
      <w:r w:rsidRPr="005A7B0D">
        <w:rPr>
          <w:bCs/>
          <w:szCs w:val="24"/>
          <w:lang w:val="en-US" w:eastAsia="zh-CN"/>
        </w:rPr>
        <w:t xml:space="preserve"> </w:t>
      </w:r>
      <w:proofErr w:type="spellStart"/>
      <w:r w:rsidRPr="005A7B0D">
        <w:rPr>
          <w:bCs/>
          <w:szCs w:val="24"/>
          <w:lang w:val="en-US" w:eastAsia="zh-CN"/>
        </w:rPr>
        <w:t>thư</w:t>
      </w:r>
      <w:proofErr w:type="spellEnd"/>
      <w:r w:rsidRPr="005A7B0D">
        <w:rPr>
          <w:bCs/>
          <w:szCs w:val="24"/>
          <w:lang w:val="en-US" w:eastAsia="zh-CN"/>
        </w:rPr>
        <w:t xml:space="preserve"> vi </w:t>
      </w:r>
      <w:proofErr w:type="spellStart"/>
      <w:r w:rsidRPr="005A7B0D">
        <w:rPr>
          <w:bCs/>
          <w:szCs w:val="24"/>
          <w:lang w:val="en-US" w:eastAsia="zh-CN"/>
        </w:rPr>
        <w:t>thể</w:t>
      </w:r>
      <w:proofErr w:type="spellEnd"/>
      <w:r w:rsidRPr="005A7B0D">
        <w:rPr>
          <w:bCs/>
          <w:szCs w:val="24"/>
          <w:lang w:val="en-US" w:eastAsia="zh-CN"/>
        </w:rPr>
        <w:t xml:space="preserve"> </w:t>
      </w:r>
      <w:proofErr w:type="spellStart"/>
      <w:r w:rsidRPr="005A7B0D">
        <w:rPr>
          <w:bCs/>
          <w:szCs w:val="24"/>
          <w:lang w:val="en-US" w:eastAsia="zh-CN"/>
        </w:rPr>
        <w:t>dạng</w:t>
      </w:r>
      <w:proofErr w:type="spellEnd"/>
      <w:r w:rsidRPr="005A7B0D">
        <w:rPr>
          <w:bCs/>
          <w:szCs w:val="24"/>
          <w:lang w:val="en-US" w:eastAsia="zh-CN"/>
        </w:rPr>
        <w:t xml:space="preserve"> </w:t>
      </w:r>
      <w:proofErr w:type="spellStart"/>
      <w:r w:rsidRPr="005A7B0D">
        <w:rPr>
          <w:bCs/>
          <w:szCs w:val="24"/>
          <w:lang w:val="en-US" w:eastAsia="zh-CN"/>
        </w:rPr>
        <w:t>nhú</w:t>
      </w:r>
      <w:proofErr w:type="spellEnd"/>
      <w:r w:rsidRPr="005A7B0D">
        <w:rPr>
          <w:bCs/>
          <w:szCs w:val="24"/>
          <w:lang w:val="en-US" w:eastAsia="zh-CN"/>
        </w:rPr>
        <w:t xml:space="preserve"> </w:t>
      </w:r>
      <w:proofErr w:type="spellStart"/>
      <w:r w:rsidRPr="005A7B0D">
        <w:rPr>
          <w:bCs/>
          <w:szCs w:val="24"/>
          <w:lang w:val="en-US" w:eastAsia="zh-CN"/>
        </w:rPr>
        <w:t>của</w:t>
      </w:r>
      <w:proofErr w:type="spellEnd"/>
      <w:r w:rsidRPr="005A7B0D">
        <w:rPr>
          <w:bCs/>
          <w:szCs w:val="24"/>
          <w:lang w:val="en-US" w:eastAsia="zh-CN"/>
        </w:rPr>
        <w:t xml:space="preserve"> </w:t>
      </w:r>
      <w:proofErr w:type="spellStart"/>
      <w:r w:rsidRPr="005A7B0D">
        <w:rPr>
          <w:bCs/>
          <w:szCs w:val="24"/>
          <w:lang w:val="en-US" w:eastAsia="zh-CN"/>
        </w:rPr>
        <w:t>tuyến</w:t>
      </w:r>
      <w:proofErr w:type="spellEnd"/>
      <w:r w:rsidRPr="005A7B0D">
        <w:rPr>
          <w:bCs/>
          <w:szCs w:val="24"/>
          <w:lang w:val="en-US" w:eastAsia="zh-CN"/>
        </w:rPr>
        <w:t xml:space="preserve"> </w:t>
      </w:r>
      <w:proofErr w:type="spellStart"/>
      <w:r w:rsidRPr="005A7B0D">
        <w:rPr>
          <w:bCs/>
          <w:szCs w:val="24"/>
          <w:lang w:val="en-US" w:eastAsia="zh-CN"/>
        </w:rPr>
        <w:t>giáp</w:t>
      </w:r>
      <w:proofErr w:type="spellEnd"/>
      <w:r w:rsidRPr="005A7B0D">
        <w:rPr>
          <w:bCs/>
          <w:szCs w:val="24"/>
          <w:lang w:val="en-US" w:eastAsia="zh-CN"/>
        </w:rPr>
        <w:t xml:space="preserve"> </w:t>
      </w:r>
      <w:proofErr w:type="spellStart"/>
      <w:r w:rsidRPr="005A7B0D">
        <w:rPr>
          <w:bCs/>
          <w:szCs w:val="24"/>
          <w:lang w:val="en-US" w:eastAsia="zh-CN"/>
        </w:rPr>
        <w:t>giai</w:t>
      </w:r>
      <w:proofErr w:type="spellEnd"/>
      <w:r w:rsidRPr="005A7B0D">
        <w:rPr>
          <w:bCs/>
          <w:szCs w:val="24"/>
          <w:lang w:val="en-US" w:eastAsia="zh-CN"/>
        </w:rPr>
        <w:t xml:space="preserve"> </w:t>
      </w:r>
      <w:proofErr w:type="spellStart"/>
      <w:r w:rsidRPr="005A7B0D">
        <w:rPr>
          <w:bCs/>
          <w:szCs w:val="24"/>
          <w:lang w:val="en-US" w:eastAsia="zh-CN"/>
        </w:rPr>
        <w:t>đoạn</w:t>
      </w:r>
      <w:proofErr w:type="spellEnd"/>
      <w:r w:rsidRPr="005A7B0D">
        <w:rPr>
          <w:bCs/>
          <w:szCs w:val="24"/>
          <w:lang w:val="en-US" w:eastAsia="zh-CN"/>
        </w:rPr>
        <w:t xml:space="preserve"> T1N0M0 </w:t>
      </w:r>
      <w:proofErr w:type="spellStart"/>
      <w:r w:rsidRPr="005A7B0D">
        <w:rPr>
          <w:bCs/>
          <w:szCs w:val="24"/>
          <w:lang w:val="en-US" w:eastAsia="zh-CN"/>
        </w:rPr>
        <w:t>có</w:t>
      </w:r>
      <w:proofErr w:type="spellEnd"/>
      <w:r w:rsidRPr="005A7B0D">
        <w:rPr>
          <w:bCs/>
          <w:szCs w:val="24"/>
          <w:lang w:val="en-US" w:eastAsia="zh-CN"/>
        </w:rPr>
        <w:t xml:space="preserve"> </w:t>
      </w:r>
      <w:proofErr w:type="spellStart"/>
      <w:r w:rsidRPr="005A7B0D">
        <w:rPr>
          <w:bCs/>
          <w:szCs w:val="24"/>
          <w:lang w:val="en-US" w:eastAsia="zh-CN"/>
        </w:rPr>
        <w:t>đường</w:t>
      </w:r>
      <w:proofErr w:type="spellEnd"/>
      <w:r w:rsidRPr="005A7B0D">
        <w:rPr>
          <w:bCs/>
          <w:szCs w:val="24"/>
          <w:lang w:val="en-US" w:eastAsia="zh-CN"/>
        </w:rPr>
        <w:t xml:space="preserve"> </w:t>
      </w:r>
      <w:proofErr w:type="spellStart"/>
      <w:r w:rsidRPr="005A7B0D">
        <w:rPr>
          <w:bCs/>
          <w:szCs w:val="24"/>
          <w:lang w:val="en-US" w:eastAsia="zh-CN"/>
        </w:rPr>
        <w:t>kính</w:t>
      </w:r>
      <w:proofErr w:type="spellEnd"/>
      <w:r w:rsidRPr="005A7B0D">
        <w:rPr>
          <w:bCs/>
          <w:szCs w:val="24"/>
          <w:lang w:val="en-US" w:eastAsia="zh-CN"/>
        </w:rPr>
        <w:t xml:space="preserve"> </w:t>
      </w:r>
      <w:proofErr w:type="spellStart"/>
      <w:r w:rsidRPr="005A7B0D">
        <w:rPr>
          <w:bCs/>
          <w:szCs w:val="24"/>
          <w:lang w:val="en-US" w:eastAsia="zh-CN"/>
        </w:rPr>
        <w:t>nhỏ</w:t>
      </w:r>
      <w:proofErr w:type="spellEnd"/>
      <w:r w:rsidRPr="005A7B0D">
        <w:rPr>
          <w:bCs/>
          <w:szCs w:val="24"/>
          <w:lang w:val="en-US" w:eastAsia="zh-CN"/>
        </w:rPr>
        <w:t xml:space="preserve"> </w:t>
      </w:r>
      <w:proofErr w:type="spellStart"/>
      <w:r w:rsidRPr="005A7B0D">
        <w:rPr>
          <w:bCs/>
          <w:szCs w:val="24"/>
          <w:lang w:val="en-US" w:eastAsia="zh-CN"/>
        </w:rPr>
        <w:t>hơn</w:t>
      </w:r>
      <w:proofErr w:type="spellEnd"/>
      <w:r w:rsidRPr="005A7B0D">
        <w:rPr>
          <w:bCs/>
          <w:szCs w:val="24"/>
          <w:lang w:val="en-US" w:eastAsia="zh-CN"/>
        </w:rPr>
        <w:t xml:space="preserve"> 1cm, </w:t>
      </w:r>
      <w:proofErr w:type="spellStart"/>
      <w:r w:rsidRPr="005A7B0D">
        <w:rPr>
          <w:bCs/>
          <w:szCs w:val="24"/>
          <w:lang w:val="en-US" w:eastAsia="zh-CN"/>
        </w:rPr>
        <w:t>ung</w:t>
      </w:r>
      <w:proofErr w:type="spellEnd"/>
      <w:r w:rsidRPr="005A7B0D">
        <w:rPr>
          <w:bCs/>
          <w:szCs w:val="24"/>
          <w:lang w:val="en-US" w:eastAsia="zh-CN"/>
        </w:rPr>
        <w:t xml:space="preserve"> </w:t>
      </w:r>
      <w:proofErr w:type="spellStart"/>
      <w:r w:rsidRPr="005A7B0D">
        <w:rPr>
          <w:bCs/>
          <w:szCs w:val="24"/>
          <w:lang w:val="en-US" w:eastAsia="zh-CN"/>
        </w:rPr>
        <w:t>thư</w:t>
      </w:r>
      <w:proofErr w:type="spellEnd"/>
      <w:r w:rsidRPr="005A7B0D">
        <w:rPr>
          <w:bCs/>
          <w:szCs w:val="24"/>
          <w:lang w:val="en-US" w:eastAsia="zh-CN"/>
        </w:rPr>
        <w:t xml:space="preserve"> vi </w:t>
      </w:r>
      <w:proofErr w:type="spellStart"/>
      <w:r w:rsidRPr="005A7B0D">
        <w:rPr>
          <w:bCs/>
          <w:szCs w:val="24"/>
          <w:lang w:val="en-US" w:eastAsia="zh-CN"/>
        </w:rPr>
        <w:t>thể</w:t>
      </w:r>
      <w:proofErr w:type="spellEnd"/>
      <w:r w:rsidRPr="005A7B0D">
        <w:rPr>
          <w:bCs/>
          <w:szCs w:val="24"/>
          <w:lang w:val="en-US" w:eastAsia="zh-CN"/>
        </w:rPr>
        <w:t xml:space="preserve"> </w:t>
      </w:r>
      <w:proofErr w:type="spellStart"/>
      <w:r w:rsidRPr="005A7B0D">
        <w:rPr>
          <w:bCs/>
          <w:szCs w:val="24"/>
          <w:lang w:val="en-US" w:eastAsia="zh-CN"/>
        </w:rPr>
        <w:t>dạng</w:t>
      </w:r>
      <w:proofErr w:type="spellEnd"/>
      <w:r w:rsidRPr="005A7B0D">
        <w:rPr>
          <w:bCs/>
          <w:szCs w:val="24"/>
          <w:lang w:val="en-US" w:eastAsia="zh-CN"/>
        </w:rPr>
        <w:t xml:space="preserve"> </w:t>
      </w:r>
      <w:proofErr w:type="spellStart"/>
      <w:r w:rsidRPr="005A7B0D">
        <w:rPr>
          <w:bCs/>
          <w:szCs w:val="24"/>
          <w:lang w:val="en-US" w:eastAsia="zh-CN"/>
        </w:rPr>
        <w:t>nhú</w:t>
      </w:r>
      <w:proofErr w:type="spellEnd"/>
      <w:r w:rsidRPr="005A7B0D">
        <w:rPr>
          <w:bCs/>
          <w:szCs w:val="24"/>
          <w:lang w:val="en-US" w:eastAsia="zh-CN"/>
        </w:rPr>
        <w:t xml:space="preserve"> </w:t>
      </w:r>
      <w:proofErr w:type="spellStart"/>
      <w:r w:rsidRPr="005A7B0D">
        <w:rPr>
          <w:bCs/>
          <w:szCs w:val="24"/>
          <w:lang w:val="en-US" w:eastAsia="zh-CN"/>
        </w:rPr>
        <w:t>của</w:t>
      </w:r>
      <w:proofErr w:type="spellEnd"/>
      <w:r w:rsidRPr="005A7B0D">
        <w:rPr>
          <w:bCs/>
          <w:szCs w:val="24"/>
          <w:lang w:val="en-US" w:eastAsia="zh-CN"/>
        </w:rPr>
        <w:t xml:space="preserve"> </w:t>
      </w:r>
      <w:proofErr w:type="spellStart"/>
      <w:r w:rsidRPr="005A7B0D">
        <w:rPr>
          <w:bCs/>
          <w:szCs w:val="24"/>
          <w:lang w:val="en-US" w:eastAsia="zh-CN"/>
        </w:rPr>
        <w:t>bàng</w:t>
      </w:r>
      <w:proofErr w:type="spellEnd"/>
      <w:r w:rsidRPr="005A7B0D">
        <w:rPr>
          <w:bCs/>
          <w:szCs w:val="24"/>
          <w:lang w:val="en-US" w:eastAsia="zh-CN"/>
        </w:rPr>
        <w:t xml:space="preserve"> </w:t>
      </w:r>
      <w:proofErr w:type="spellStart"/>
      <w:r w:rsidRPr="005A7B0D">
        <w:rPr>
          <w:bCs/>
          <w:szCs w:val="24"/>
          <w:lang w:val="en-US" w:eastAsia="zh-CN"/>
        </w:rPr>
        <w:t>quang</w:t>
      </w:r>
      <w:proofErr w:type="spellEnd"/>
      <w:r w:rsidRPr="005A7B0D">
        <w:rPr>
          <w:bCs/>
          <w:szCs w:val="24"/>
          <w:lang w:val="en-US" w:eastAsia="zh-CN"/>
        </w:rPr>
        <w:t xml:space="preserve"> </w:t>
      </w:r>
      <w:proofErr w:type="spellStart"/>
      <w:r w:rsidRPr="005A7B0D">
        <w:rPr>
          <w:bCs/>
          <w:szCs w:val="24"/>
          <w:lang w:val="en-US" w:eastAsia="zh-CN"/>
        </w:rPr>
        <w:t>và</w:t>
      </w:r>
      <w:proofErr w:type="spellEnd"/>
      <w:r w:rsidRPr="005A7B0D">
        <w:rPr>
          <w:bCs/>
          <w:szCs w:val="24"/>
          <w:lang w:val="en-US" w:eastAsia="zh-CN"/>
        </w:rPr>
        <w:t xml:space="preserve"> </w:t>
      </w:r>
      <w:proofErr w:type="spellStart"/>
      <w:r w:rsidR="00690EA1">
        <w:rPr>
          <w:bCs/>
          <w:szCs w:val="24"/>
          <w:lang w:val="en-US" w:eastAsia="zh-CN"/>
        </w:rPr>
        <w:t>ung</w:t>
      </w:r>
      <w:proofErr w:type="spellEnd"/>
      <w:r w:rsidR="00690EA1">
        <w:rPr>
          <w:bCs/>
          <w:szCs w:val="24"/>
          <w:lang w:val="en-US" w:eastAsia="zh-CN"/>
        </w:rPr>
        <w:t xml:space="preserve"> </w:t>
      </w:r>
      <w:proofErr w:type="spellStart"/>
      <w:r w:rsidR="00690EA1">
        <w:rPr>
          <w:bCs/>
          <w:szCs w:val="24"/>
          <w:lang w:val="en-US" w:eastAsia="zh-CN"/>
        </w:rPr>
        <w:t>thư</w:t>
      </w:r>
      <w:proofErr w:type="spellEnd"/>
      <w:r w:rsidR="00690EA1" w:rsidRPr="005A7B0D">
        <w:rPr>
          <w:bCs/>
          <w:szCs w:val="24"/>
          <w:lang w:val="en-US" w:eastAsia="zh-CN"/>
        </w:rPr>
        <w:t xml:space="preserve"> </w:t>
      </w:r>
      <w:proofErr w:type="spellStart"/>
      <w:r w:rsidRPr="005A7B0D">
        <w:rPr>
          <w:bCs/>
          <w:szCs w:val="24"/>
          <w:lang w:val="en-US" w:eastAsia="zh-CN"/>
        </w:rPr>
        <w:t>bạch</w:t>
      </w:r>
      <w:proofErr w:type="spellEnd"/>
      <w:r w:rsidRPr="005A7B0D">
        <w:rPr>
          <w:bCs/>
          <w:szCs w:val="24"/>
          <w:lang w:val="en-US" w:eastAsia="zh-CN"/>
        </w:rPr>
        <w:t xml:space="preserve"> </w:t>
      </w:r>
      <w:proofErr w:type="spellStart"/>
      <w:r w:rsidRPr="005A7B0D">
        <w:rPr>
          <w:bCs/>
          <w:szCs w:val="24"/>
          <w:lang w:val="en-US" w:eastAsia="zh-CN"/>
        </w:rPr>
        <w:t>cầu</w:t>
      </w:r>
      <w:proofErr w:type="spellEnd"/>
      <w:r w:rsidR="00690EA1">
        <w:rPr>
          <w:bCs/>
          <w:szCs w:val="24"/>
          <w:lang w:val="en-US" w:eastAsia="zh-CN"/>
        </w:rPr>
        <w:t xml:space="preserve"> (</w:t>
      </w:r>
      <w:proofErr w:type="spellStart"/>
      <w:r w:rsidR="00690EA1">
        <w:rPr>
          <w:bCs/>
          <w:szCs w:val="24"/>
          <w:lang w:val="en-US" w:eastAsia="zh-CN"/>
        </w:rPr>
        <w:t>lơ</w:t>
      </w:r>
      <w:proofErr w:type="spellEnd"/>
      <w:r w:rsidR="00690EA1">
        <w:rPr>
          <w:bCs/>
          <w:szCs w:val="24"/>
          <w:lang w:val="en-US" w:eastAsia="zh-CN"/>
        </w:rPr>
        <w:t xml:space="preserve"> </w:t>
      </w:r>
      <w:proofErr w:type="spellStart"/>
      <w:r w:rsidR="00690EA1">
        <w:rPr>
          <w:bCs/>
          <w:szCs w:val="24"/>
          <w:lang w:val="en-US" w:eastAsia="zh-CN"/>
        </w:rPr>
        <w:t>xê</w:t>
      </w:r>
      <w:proofErr w:type="spellEnd"/>
      <w:r w:rsidR="00690EA1">
        <w:rPr>
          <w:bCs/>
          <w:szCs w:val="24"/>
          <w:lang w:val="en-US" w:eastAsia="zh-CN"/>
        </w:rPr>
        <w:t xml:space="preserve"> mi)</w:t>
      </w:r>
      <w:r w:rsidRPr="005A7B0D">
        <w:rPr>
          <w:bCs/>
          <w:szCs w:val="24"/>
          <w:lang w:val="en-US" w:eastAsia="zh-CN"/>
        </w:rPr>
        <w:t xml:space="preserve"> </w:t>
      </w:r>
      <w:proofErr w:type="spellStart"/>
      <w:r w:rsidRPr="005A7B0D">
        <w:rPr>
          <w:bCs/>
          <w:szCs w:val="24"/>
          <w:lang w:val="en-US" w:eastAsia="zh-CN"/>
        </w:rPr>
        <w:t>mãn</w:t>
      </w:r>
      <w:proofErr w:type="spellEnd"/>
      <w:r w:rsidRPr="005A7B0D">
        <w:rPr>
          <w:bCs/>
          <w:szCs w:val="24"/>
          <w:lang w:val="en-US" w:eastAsia="zh-CN"/>
        </w:rPr>
        <w:t xml:space="preserve"> </w:t>
      </w:r>
      <w:proofErr w:type="spellStart"/>
      <w:r w:rsidRPr="005A7B0D">
        <w:rPr>
          <w:bCs/>
          <w:szCs w:val="24"/>
          <w:lang w:val="en-US" w:eastAsia="zh-CN"/>
        </w:rPr>
        <w:t>dòng</w:t>
      </w:r>
      <w:proofErr w:type="spellEnd"/>
      <w:r w:rsidRPr="005A7B0D">
        <w:rPr>
          <w:bCs/>
          <w:szCs w:val="24"/>
          <w:lang w:val="en-US" w:eastAsia="zh-CN"/>
        </w:rPr>
        <w:t xml:space="preserve"> </w:t>
      </w:r>
      <w:proofErr w:type="spellStart"/>
      <w:r w:rsidRPr="005A7B0D">
        <w:rPr>
          <w:bCs/>
          <w:szCs w:val="24"/>
          <w:lang w:val="en-US" w:eastAsia="zh-CN"/>
        </w:rPr>
        <w:t>lympho</w:t>
      </w:r>
      <w:proofErr w:type="spellEnd"/>
      <w:r w:rsidRPr="005A7B0D">
        <w:rPr>
          <w:bCs/>
          <w:szCs w:val="24"/>
          <w:lang w:val="en-US" w:eastAsia="zh-CN"/>
        </w:rPr>
        <w:t xml:space="preserve"> </w:t>
      </w:r>
      <w:proofErr w:type="spellStart"/>
      <w:r w:rsidRPr="005A7B0D">
        <w:rPr>
          <w:bCs/>
          <w:szCs w:val="24"/>
          <w:lang w:val="en-US" w:eastAsia="zh-CN"/>
        </w:rPr>
        <w:t>giai</w:t>
      </w:r>
      <w:proofErr w:type="spellEnd"/>
      <w:r w:rsidRPr="005A7B0D">
        <w:rPr>
          <w:bCs/>
          <w:szCs w:val="24"/>
          <w:lang w:val="en-US" w:eastAsia="zh-CN"/>
        </w:rPr>
        <w:t xml:space="preserve"> </w:t>
      </w:r>
      <w:proofErr w:type="spellStart"/>
      <w:r w:rsidRPr="005A7B0D">
        <w:rPr>
          <w:bCs/>
          <w:szCs w:val="24"/>
          <w:lang w:val="en-US" w:eastAsia="zh-CN"/>
        </w:rPr>
        <w:t>đoạn</w:t>
      </w:r>
      <w:proofErr w:type="spellEnd"/>
      <w:r w:rsidRPr="005A7B0D">
        <w:rPr>
          <w:bCs/>
          <w:szCs w:val="24"/>
          <w:lang w:val="en-US" w:eastAsia="zh-CN"/>
        </w:rPr>
        <w:t xml:space="preserve"> </w:t>
      </w:r>
      <w:proofErr w:type="spellStart"/>
      <w:r w:rsidRPr="005A7B0D">
        <w:rPr>
          <w:bCs/>
          <w:szCs w:val="24"/>
          <w:lang w:val="en-US" w:eastAsia="zh-CN"/>
        </w:rPr>
        <w:t>dưới</w:t>
      </w:r>
      <w:proofErr w:type="spellEnd"/>
      <w:r w:rsidRPr="005A7B0D">
        <w:rPr>
          <w:bCs/>
          <w:szCs w:val="24"/>
          <w:lang w:val="en-US" w:eastAsia="zh-CN"/>
        </w:rPr>
        <w:t xml:space="preserve"> </w:t>
      </w:r>
      <w:r w:rsidR="009E704E">
        <w:rPr>
          <w:bCs/>
          <w:szCs w:val="24"/>
          <w:lang w:val="en-US" w:eastAsia="zh-CN"/>
        </w:rPr>
        <w:t>0</w:t>
      </w:r>
      <w:r w:rsidRPr="005A7B0D">
        <w:rPr>
          <w:bCs/>
          <w:szCs w:val="24"/>
          <w:lang w:val="en-US" w:eastAsia="zh-CN"/>
        </w:rPr>
        <w:t>3</w:t>
      </w:r>
      <w:r w:rsidR="009E704E">
        <w:rPr>
          <w:bCs/>
          <w:szCs w:val="24"/>
          <w:lang w:val="en-US" w:eastAsia="zh-CN"/>
        </w:rPr>
        <w:t xml:space="preserve"> (</w:t>
      </w:r>
      <w:proofErr w:type="spellStart"/>
      <w:r w:rsidR="009E704E">
        <w:rPr>
          <w:bCs/>
          <w:szCs w:val="24"/>
          <w:lang w:val="en-US" w:eastAsia="zh-CN"/>
        </w:rPr>
        <w:t>ba</w:t>
      </w:r>
      <w:proofErr w:type="spellEnd"/>
      <w:r w:rsidR="009E704E">
        <w:rPr>
          <w:bCs/>
          <w:szCs w:val="24"/>
          <w:lang w:val="en-US" w:eastAsia="zh-CN"/>
        </w:rPr>
        <w:t>)</w:t>
      </w:r>
      <w:r w:rsidR="00690EA1" w:rsidRPr="00690EA1">
        <w:rPr>
          <w:bCs/>
          <w:szCs w:val="24"/>
          <w:lang w:val="en-US" w:eastAsia="zh-CN"/>
        </w:rPr>
        <w:t xml:space="preserve"> </w:t>
      </w:r>
      <w:proofErr w:type="spellStart"/>
      <w:r w:rsidR="00690EA1">
        <w:rPr>
          <w:bCs/>
          <w:szCs w:val="24"/>
          <w:lang w:val="en-US" w:eastAsia="zh-CN"/>
        </w:rPr>
        <w:t>theo</w:t>
      </w:r>
      <w:proofErr w:type="spellEnd"/>
      <w:r w:rsidR="00690EA1">
        <w:rPr>
          <w:bCs/>
          <w:szCs w:val="24"/>
          <w:lang w:val="en-US" w:eastAsia="zh-CN"/>
        </w:rPr>
        <w:t xml:space="preserve"> </w:t>
      </w:r>
      <w:proofErr w:type="spellStart"/>
      <w:r w:rsidR="00690EA1">
        <w:rPr>
          <w:bCs/>
          <w:szCs w:val="24"/>
          <w:lang w:val="en-US" w:eastAsia="zh-CN"/>
        </w:rPr>
        <w:t>hệ</w:t>
      </w:r>
      <w:proofErr w:type="spellEnd"/>
      <w:r w:rsidR="00690EA1">
        <w:rPr>
          <w:bCs/>
          <w:szCs w:val="24"/>
          <w:lang w:val="en-US" w:eastAsia="zh-CN"/>
        </w:rPr>
        <w:t xml:space="preserve"> </w:t>
      </w:r>
      <w:proofErr w:type="spellStart"/>
      <w:r w:rsidR="00690EA1">
        <w:rPr>
          <w:bCs/>
          <w:szCs w:val="24"/>
          <w:lang w:val="en-US" w:eastAsia="zh-CN"/>
        </w:rPr>
        <w:t>thống</w:t>
      </w:r>
      <w:proofErr w:type="spellEnd"/>
      <w:r w:rsidR="00690EA1">
        <w:rPr>
          <w:bCs/>
          <w:szCs w:val="24"/>
          <w:lang w:val="en-US" w:eastAsia="zh-CN"/>
        </w:rPr>
        <w:t xml:space="preserve"> </w:t>
      </w:r>
      <w:proofErr w:type="spellStart"/>
      <w:r w:rsidR="00690EA1">
        <w:rPr>
          <w:bCs/>
          <w:szCs w:val="24"/>
          <w:lang w:val="en-US" w:eastAsia="zh-CN"/>
        </w:rPr>
        <w:t>phân</w:t>
      </w:r>
      <w:proofErr w:type="spellEnd"/>
      <w:r w:rsidR="00690EA1">
        <w:rPr>
          <w:bCs/>
          <w:szCs w:val="24"/>
          <w:lang w:val="en-US" w:eastAsia="zh-CN"/>
        </w:rPr>
        <w:t xml:space="preserve"> </w:t>
      </w:r>
      <w:proofErr w:type="spellStart"/>
      <w:r w:rsidR="00690EA1">
        <w:rPr>
          <w:bCs/>
          <w:szCs w:val="24"/>
          <w:lang w:val="en-US" w:eastAsia="zh-CN"/>
        </w:rPr>
        <w:t>loại</w:t>
      </w:r>
      <w:proofErr w:type="spellEnd"/>
      <w:r w:rsidR="00690EA1">
        <w:rPr>
          <w:bCs/>
          <w:szCs w:val="24"/>
          <w:lang w:val="en-US" w:eastAsia="zh-CN"/>
        </w:rPr>
        <w:t xml:space="preserve"> </w:t>
      </w:r>
      <w:r w:rsidR="00690EA1" w:rsidRPr="005A7B0D">
        <w:rPr>
          <w:bCs/>
          <w:szCs w:val="24"/>
          <w:lang w:val="en-US" w:eastAsia="zh-CN"/>
        </w:rPr>
        <w:t>RAI</w:t>
      </w:r>
      <w:r w:rsidR="004A1B27" w:rsidRPr="005A7B0D">
        <w:rPr>
          <w:bCs/>
          <w:szCs w:val="24"/>
          <w:lang w:val="en-US" w:eastAsia="zh-CN"/>
        </w:rPr>
        <w:t>.</w:t>
      </w:r>
    </w:p>
    <w:p w14:paraId="19830430" w14:textId="77777777" w:rsidR="00E54AB1" w:rsidRPr="005A7B0D" w:rsidRDefault="00021540" w:rsidP="00270556">
      <w:pPr>
        <w:numPr>
          <w:ilvl w:val="0"/>
          <w:numId w:val="21"/>
        </w:numPr>
        <w:autoSpaceDE w:val="0"/>
        <w:autoSpaceDN w:val="0"/>
        <w:adjustRightInd w:val="0"/>
        <w:spacing w:before="120" w:after="0" w:line="276" w:lineRule="auto"/>
        <w:ind w:left="900"/>
        <w:outlineLvl w:val="0"/>
        <w:rPr>
          <w:bCs/>
          <w:szCs w:val="24"/>
          <w:lang w:val="en-US" w:eastAsia="zh-CN"/>
        </w:rPr>
      </w:pPr>
      <w:proofErr w:type="spellStart"/>
      <w:r w:rsidRPr="0015509C">
        <w:rPr>
          <w:bCs/>
          <w:szCs w:val="24"/>
          <w:lang w:val="en-US" w:eastAsia="zh-CN"/>
        </w:rPr>
        <w:t>Tất</w:t>
      </w:r>
      <w:proofErr w:type="spellEnd"/>
      <w:r w:rsidRPr="0015509C">
        <w:rPr>
          <w:bCs/>
          <w:szCs w:val="24"/>
          <w:lang w:val="en-US" w:eastAsia="zh-CN"/>
        </w:rPr>
        <w:t xml:space="preserve"> </w:t>
      </w:r>
      <w:proofErr w:type="spellStart"/>
      <w:r w:rsidRPr="0015509C">
        <w:rPr>
          <w:bCs/>
          <w:szCs w:val="24"/>
          <w:lang w:val="en-US" w:eastAsia="zh-CN"/>
        </w:rPr>
        <w:t>cả</w:t>
      </w:r>
      <w:proofErr w:type="spellEnd"/>
      <w:r w:rsidRPr="0015509C">
        <w:rPr>
          <w:bCs/>
          <w:szCs w:val="24"/>
          <w:lang w:val="en-US" w:eastAsia="zh-CN"/>
        </w:rPr>
        <w:t xml:space="preserve"> </w:t>
      </w:r>
      <w:proofErr w:type="spellStart"/>
      <w:r w:rsidRPr="0015509C">
        <w:rPr>
          <w:bCs/>
          <w:szCs w:val="24"/>
          <w:lang w:val="en-US" w:eastAsia="zh-CN"/>
        </w:rPr>
        <w:t>các</w:t>
      </w:r>
      <w:proofErr w:type="spellEnd"/>
      <w:r w:rsidRPr="0015509C">
        <w:rPr>
          <w:bCs/>
          <w:szCs w:val="24"/>
          <w:lang w:val="en-US" w:eastAsia="zh-CN"/>
        </w:rPr>
        <w:t xml:space="preserve"> </w:t>
      </w:r>
      <w:proofErr w:type="spellStart"/>
      <w:r w:rsidRPr="0015509C">
        <w:rPr>
          <w:bCs/>
          <w:szCs w:val="24"/>
          <w:lang w:val="en-US" w:eastAsia="zh-CN"/>
        </w:rPr>
        <w:t>loại</w:t>
      </w:r>
      <w:proofErr w:type="spellEnd"/>
      <w:r w:rsidRPr="0015509C">
        <w:rPr>
          <w:bCs/>
          <w:szCs w:val="24"/>
          <w:lang w:val="en-US" w:eastAsia="zh-CN"/>
        </w:rPr>
        <w:t xml:space="preserve"> </w:t>
      </w:r>
      <w:proofErr w:type="spellStart"/>
      <w:r w:rsidRPr="0015509C">
        <w:rPr>
          <w:bCs/>
          <w:szCs w:val="24"/>
          <w:lang w:val="en-US" w:eastAsia="zh-CN"/>
        </w:rPr>
        <w:t>khối</w:t>
      </w:r>
      <w:proofErr w:type="spellEnd"/>
      <w:r w:rsidRPr="0015509C">
        <w:rPr>
          <w:bCs/>
          <w:szCs w:val="24"/>
          <w:lang w:val="en-US" w:eastAsia="zh-CN"/>
        </w:rPr>
        <w:t xml:space="preserve"> u </w:t>
      </w:r>
      <w:proofErr w:type="spellStart"/>
      <w:r w:rsidRPr="0015509C">
        <w:rPr>
          <w:bCs/>
          <w:szCs w:val="24"/>
          <w:lang w:val="en-US" w:eastAsia="zh-CN"/>
        </w:rPr>
        <w:t>đi</w:t>
      </w:r>
      <w:proofErr w:type="spellEnd"/>
      <w:r w:rsidRPr="0015509C">
        <w:rPr>
          <w:bCs/>
          <w:szCs w:val="24"/>
          <w:lang w:val="en-US" w:eastAsia="zh-CN"/>
        </w:rPr>
        <w:t xml:space="preserve"> </w:t>
      </w:r>
      <w:proofErr w:type="spellStart"/>
      <w:r w:rsidRPr="0015509C">
        <w:rPr>
          <w:bCs/>
          <w:szCs w:val="24"/>
          <w:lang w:val="en-US" w:eastAsia="zh-CN"/>
        </w:rPr>
        <w:t>kèm</w:t>
      </w:r>
      <w:proofErr w:type="spellEnd"/>
      <w:r w:rsidRPr="0015509C">
        <w:rPr>
          <w:bCs/>
          <w:szCs w:val="24"/>
          <w:lang w:val="en-US" w:eastAsia="zh-CN"/>
        </w:rPr>
        <w:t xml:space="preserve"> </w:t>
      </w:r>
      <w:proofErr w:type="spellStart"/>
      <w:r w:rsidRPr="0015509C">
        <w:rPr>
          <w:bCs/>
          <w:szCs w:val="24"/>
          <w:lang w:val="en-US" w:eastAsia="zh-CN"/>
        </w:rPr>
        <w:t>với</w:t>
      </w:r>
      <w:proofErr w:type="spellEnd"/>
      <w:r w:rsidRPr="0015509C">
        <w:rPr>
          <w:bCs/>
          <w:szCs w:val="24"/>
          <w:lang w:val="en-US" w:eastAsia="zh-CN"/>
        </w:rPr>
        <w:t xml:space="preserve"> </w:t>
      </w:r>
      <w:proofErr w:type="spellStart"/>
      <w:r w:rsidRPr="0015509C">
        <w:rPr>
          <w:bCs/>
          <w:szCs w:val="24"/>
          <w:lang w:val="en-US" w:eastAsia="zh-CN"/>
        </w:rPr>
        <w:t>sự</w:t>
      </w:r>
      <w:proofErr w:type="spellEnd"/>
      <w:r w:rsidRPr="0015509C">
        <w:rPr>
          <w:bCs/>
          <w:szCs w:val="24"/>
          <w:lang w:val="en-US" w:eastAsia="zh-CN"/>
        </w:rPr>
        <w:t xml:space="preserve"> </w:t>
      </w:r>
      <w:proofErr w:type="spellStart"/>
      <w:r w:rsidRPr="0015509C">
        <w:rPr>
          <w:bCs/>
          <w:szCs w:val="24"/>
          <w:lang w:val="en-US" w:eastAsia="zh-CN"/>
        </w:rPr>
        <w:t>hiện</w:t>
      </w:r>
      <w:proofErr w:type="spellEnd"/>
      <w:r w:rsidRPr="0015509C">
        <w:rPr>
          <w:bCs/>
          <w:szCs w:val="24"/>
          <w:lang w:val="en-US" w:eastAsia="zh-CN"/>
        </w:rPr>
        <w:t xml:space="preserve"> </w:t>
      </w:r>
      <w:proofErr w:type="spellStart"/>
      <w:r w:rsidRPr="0015509C">
        <w:rPr>
          <w:bCs/>
          <w:szCs w:val="24"/>
          <w:lang w:val="en-US" w:eastAsia="zh-CN"/>
        </w:rPr>
        <w:t>diện</w:t>
      </w:r>
      <w:proofErr w:type="spellEnd"/>
      <w:r w:rsidRPr="0015509C">
        <w:rPr>
          <w:bCs/>
          <w:szCs w:val="24"/>
          <w:lang w:val="en-US" w:eastAsia="zh-CN"/>
        </w:rPr>
        <w:t xml:space="preserve"> </w:t>
      </w:r>
      <w:proofErr w:type="spellStart"/>
      <w:r w:rsidRPr="0015509C">
        <w:rPr>
          <w:bCs/>
          <w:szCs w:val="24"/>
          <w:lang w:val="en-US" w:eastAsia="zh-CN"/>
        </w:rPr>
        <w:t>của</w:t>
      </w:r>
      <w:proofErr w:type="spellEnd"/>
      <w:r w:rsidRPr="0015509C">
        <w:rPr>
          <w:bCs/>
          <w:szCs w:val="24"/>
          <w:lang w:val="en-US" w:eastAsia="zh-CN"/>
        </w:rPr>
        <w:t xml:space="preserve"> </w:t>
      </w:r>
      <w:proofErr w:type="spellStart"/>
      <w:r w:rsidRPr="0015509C">
        <w:rPr>
          <w:bCs/>
          <w:szCs w:val="24"/>
          <w:lang w:val="en-US" w:eastAsia="zh-CN"/>
        </w:rPr>
        <w:t>nhiễm</w:t>
      </w:r>
      <w:proofErr w:type="spellEnd"/>
      <w:r w:rsidRPr="0015509C">
        <w:rPr>
          <w:bCs/>
          <w:szCs w:val="24"/>
          <w:lang w:val="en-US" w:eastAsia="zh-CN"/>
        </w:rPr>
        <w:t xml:space="preserve"> HIV</w:t>
      </w:r>
      <w:r>
        <w:rPr>
          <w:bCs/>
          <w:szCs w:val="24"/>
          <w:lang w:val="en-US" w:eastAsia="zh-CN"/>
        </w:rPr>
        <w:t>.</w:t>
      </w:r>
    </w:p>
    <w:p w14:paraId="5244698C" w14:textId="77777777" w:rsidR="001F13DA" w:rsidRPr="005D0797" w:rsidRDefault="001F13DA" w:rsidP="005D0797">
      <w:pPr>
        <w:autoSpaceDE w:val="0"/>
        <w:autoSpaceDN w:val="0"/>
        <w:adjustRightInd w:val="0"/>
        <w:spacing w:before="120" w:after="0" w:line="276" w:lineRule="auto"/>
        <w:ind w:left="346"/>
        <w:outlineLvl w:val="0"/>
        <w:rPr>
          <w:bCs/>
          <w:szCs w:val="24"/>
          <w:lang w:val="en-US" w:eastAsia="zh-CN"/>
        </w:rPr>
      </w:pPr>
    </w:p>
    <w:sectPr w:rsidR="001F13DA" w:rsidRPr="005D0797" w:rsidSect="009D3914">
      <w:headerReference w:type="even" r:id="rId8"/>
      <w:headerReference w:type="default" r:id="rId9"/>
      <w:footerReference w:type="even" r:id="rId10"/>
      <w:footerReference w:type="default" r:id="rId11"/>
      <w:headerReference w:type="first" r:id="rId12"/>
      <w:footerReference w:type="first" r:id="rId13"/>
      <w:pgSz w:w="11907" w:h="16840" w:code="9"/>
      <w:pgMar w:top="1080" w:right="851" w:bottom="993" w:left="1418" w:header="720" w:footer="6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365B9" w14:textId="77777777" w:rsidR="00A92D9A" w:rsidRDefault="00A92D9A">
      <w:r>
        <w:separator/>
      </w:r>
    </w:p>
  </w:endnote>
  <w:endnote w:type="continuationSeparator" w:id="0">
    <w:p w14:paraId="375F3D49" w14:textId="77777777" w:rsidR="00A92D9A" w:rsidRDefault="00A9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B9790" w14:textId="77777777" w:rsidR="00A92D9A" w:rsidRDefault="00F541C5">
    <w:pPr>
      <w:pStyle w:val="Footer"/>
      <w:framePr w:wrap="around" w:vAnchor="text" w:hAnchor="margin" w:xAlign="right" w:y="1"/>
      <w:rPr>
        <w:rStyle w:val="PageNumber"/>
      </w:rPr>
    </w:pPr>
    <w:r>
      <w:rPr>
        <w:rStyle w:val="PageNumber"/>
      </w:rPr>
      <w:fldChar w:fldCharType="begin"/>
    </w:r>
    <w:r w:rsidR="00A92D9A">
      <w:rPr>
        <w:rStyle w:val="PageNumber"/>
      </w:rPr>
      <w:instrText xml:space="preserve">PAGE  </w:instrText>
    </w:r>
    <w:r>
      <w:rPr>
        <w:rStyle w:val="PageNumber"/>
      </w:rPr>
      <w:fldChar w:fldCharType="end"/>
    </w:r>
  </w:p>
  <w:p w14:paraId="3BD2312D" w14:textId="77777777" w:rsidR="00A92D9A" w:rsidRDefault="00A92D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6A7C" w14:textId="77777777" w:rsidR="00A92D9A" w:rsidRPr="00032462" w:rsidRDefault="00A92D9A" w:rsidP="000A5858">
    <w:pPr>
      <w:pStyle w:val="Footer"/>
      <w:pBdr>
        <w:top w:val="single" w:sz="4" w:space="1" w:color="auto"/>
      </w:pBdr>
      <w:tabs>
        <w:tab w:val="clear" w:pos="4536"/>
        <w:tab w:val="clear" w:pos="9072"/>
        <w:tab w:val="center" w:pos="4500"/>
        <w:tab w:val="right" w:pos="9639"/>
      </w:tabs>
      <w:rPr>
        <w:sz w:val="20"/>
      </w:rPr>
    </w:pPr>
    <w:r>
      <w:rPr>
        <w:rFonts w:ascii="VNI-Times" w:hAnsi="VNI-Times"/>
      </w:rPr>
      <w:tab/>
    </w:r>
    <w:r w:rsidRPr="00032462">
      <w:rPr>
        <w:sz w:val="20"/>
      </w:rPr>
      <w:t xml:space="preserve">Quy </w:t>
    </w:r>
    <w:proofErr w:type="spellStart"/>
    <w:r w:rsidRPr="00032462">
      <w:rPr>
        <w:sz w:val="20"/>
      </w:rPr>
      <w:t>tắc</w:t>
    </w:r>
    <w:proofErr w:type="spellEnd"/>
    <w:r w:rsidRPr="00032462">
      <w:rPr>
        <w:sz w:val="20"/>
      </w:rPr>
      <w:t xml:space="preserve"> </w:t>
    </w:r>
    <w:proofErr w:type="spellStart"/>
    <w:r w:rsidRPr="00032462">
      <w:rPr>
        <w:sz w:val="20"/>
      </w:rPr>
      <w:t>và</w:t>
    </w:r>
    <w:proofErr w:type="spellEnd"/>
    <w:r w:rsidRPr="00032462">
      <w:rPr>
        <w:sz w:val="20"/>
      </w:rPr>
      <w:t xml:space="preserve"> </w:t>
    </w:r>
    <w:proofErr w:type="spellStart"/>
    <w:r w:rsidRPr="00032462">
      <w:rPr>
        <w:sz w:val="20"/>
      </w:rPr>
      <w:t>Điều</w:t>
    </w:r>
    <w:proofErr w:type="spellEnd"/>
    <w:r w:rsidRPr="00032462">
      <w:rPr>
        <w:sz w:val="20"/>
      </w:rPr>
      <w:t xml:space="preserve"> </w:t>
    </w:r>
    <w:proofErr w:type="spellStart"/>
    <w:r w:rsidRPr="00032462">
      <w:rPr>
        <w:sz w:val="20"/>
      </w:rPr>
      <w:t>khoản</w:t>
    </w:r>
    <w:proofErr w:type="spellEnd"/>
    <w:r w:rsidRPr="00032462">
      <w:rPr>
        <w:sz w:val="20"/>
      </w:rPr>
      <w:t xml:space="preserve"> </w:t>
    </w:r>
    <w:proofErr w:type="spellStart"/>
    <w:r w:rsidRPr="00032462">
      <w:rPr>
        <w:sz w:val="20"/>
      </w:rPr>
      <w:t>Bảo</w:t>
    </w:r>
    <w:proofErr w:type="spellEnd"/>
    <w:r w:rsidRPr="00032462">
      <w:rPr>
        <w:sz w:val="20"/>
      </w:rPr>
      <w:t xml:space="preserve"> </w:t>
    </w:r>
    <w:proofErr w:type="spellStart"/>
    <w:r w:rsidRPr="00032462">
      <w:rPr>
        <w:sz w:val="20"/>
      </w:rPr>
      <w:t>hiểm</w:t>
    </w:r>
    <w:proofErr w:type="spellEnd"/>
    <w:r w:rsidRPr="00032462">
      <w:rPr>
        <w:sz w:val="20"/>
      </w:rPr>
      <w:t xml:space="preserve"> </w:t>
    </w:r>
    <w:proofErr w:type="spellStart"/>
    <w:r w:rsidRPr="00032462">
      <w:rPr>
        <w:sz w:val="20"/>
      </w:rPr>
      <w:t>Hỗ</w:t>
    </w:r>
    <w:proofErr w:type="spellEnd"/>
    <w:r w:rsidRPr="00032462">
      <w:rPr>
        <w:sz w:val="20"/>
      </w:rPr>
      <w:t xml:space="preserve"> </w:t>
    </w:r>
    <w:proofErr w:type="spellStart"/>
    <w:r w:rsidRPr="00032462">
      <w:rPr>
        <w:sz w:val="20"/>
      </w:rPr>
      <w:t>trợ</w:t>
    </w:r>
    <w:proofErr w:type="spellEnd"/>
    <w:r w:rsidRPr="00032462">
      <w:rPr>
        <w:sz w:val="20"/>
      </w:rPr>
      <w:t xml:space="preserve"> </w:t>
    </w:r>
    <w:proofErr w:type="spellStart"/>
    <w:r w:rsidRPr="00032462">
      <w:rPr>
        <w:sz w:val="20"/>
      </w:rPr>
      <w:t>điều</w:t>
    </w:r>
    <w:proofErr w:type="spellEnd"/>
    <w:r w:rsidRPr="00032462">
      <w:rPr>
        <w:sz w:val="20"/>
      </w:rPr>
      <w:t xml:space="preserve"> </w:t>
    </w:r>
    <w:proofErr w:type="spellStart"/>
    <w:r w:rsidRPr="00032462">
      <w:rPr>
        <w:sz w:val="20"/>
      </w:rPr>
      <w:t>trị</w:t>
    </w:r>
    <w:proofErr w:type="spellEnd"/>
    <w:r w:rsidRPr="00032462">
      <w:rPr>
        <w:sz w:val="20"/>
      </w:rPr>
      <w:t xml:space="preserve"> </w:t>
    </w:r>
    <w:proofErr w:type="spellStart"/>
    <w:r w:rsidRPr="00032462">
      <w:rPr>
        <w:sz w:val="20"/>
      </w:rPr>
      <w:t>Bệnh</w:t>
    </w:r>
    <w:proofErr w:type="spellEnd"/>
    <w:r w:rsidRPr="00032462">
      <w:rPr>
        <w:sz w:val="20"/>
      </w:rPr>
      <w:t xml:space="preserve"> </w:t>
    </w:r>
    <w:proofErr w:type="spellStart"/>
    <w:r w:rsidRPr="00032462">
      <w:rPr>
        <w:sz w:val="20"/>
      </w:rPr>
      <w:t>ung</w:t>
    </w:r>
    <w:proofErr w:type="spellEnd"/>
    <w:r w:rsidRPr="00032462">
      <w:rPr>
        <w:sz w:val="20"/>
      </w:rPr>
      <w:t xml:space="preserve"> </w:t>
    </w:r>
    <w:proofErr w:type="spellStart"/>
    <w:r w:rsidRPr="00032462">
      <w:rPr>
        <w:sz w:val="20"/>
      </w:rPr>
      <w:t>thư</w:t>
    </w:r>
    <w:proofErr w:type="spellEnd"/>
    <w:r w:rsidRPr="00032462">
      <w:rPr>
        <w:sz w:val="20"/>
      </w:rPr>
      <w:tab/>
      <w:t xml:space="preserve">Trang </w:t>
    </w:r>
    <w:r w:rsidR="00F541C5" w:rsidRPr="00032462">
      <w:rPr>
        <w:rStyle w:val="PageNumber"/>
        <w:sz w:val="20"/>
      </w:rPr>
      <w:fldChar w:fldCharType="begin"/>
    </w:r>
    <w:r w:rsidRPr="00032462">
      <w:rPr>
        <w:rStyle w:val="PageNumber"/>
        <w:sz w:val="20"/>
      </w:rPr>
      <w:instrText xml:space="preserve"> PAGE </w:instrText>
    </w:r>
    <w:r w:rsidR="00F541C5" w:rsidRPr="00032462">
      <w:rPr>
        <w:rStyle w:val="PageNumber"/>
        <w:sz w:val="20"/>
      </w:rPr>
      <w:fldChar w:fldCharType="separate"/>
    </w:r>
    <w:r w:rsidR="00C84635" w:rsidRPr="00032462">
      <w:rPr>
        <w:rStyle w:val="PageNumber"/>
        <w:noProof/>
        <w:sz w:val="20"/>
      </w:rPr>
      <w:t>2</w:t>
    </w:r>
    <w:r w:rsidR="00F541C5" w:rsidRPr="00032462">
      <w:rPr>
        <w:rStyle w:val="PageNumber"/>
        <w:sz w:val="20"/>
      </w:rPr>
      <w:fldChar w:fldCharType="end"/>
    </w:r>
    <w:r w:rsidRPr="00032462">
      <w:rPr>
        <w:rStyle w:val="PageNumber"/>
        <w:sz w:val="20"/>
      </w:rPr>
      <w:t>/</w:t>
    </w:r>
    <w:r w:rsidR="00F541C5" w:rsidRPr="00032462">
      <w:rPr>
        <w:rStyle w:val="PageNumber"/>
        <w:sz w:val="20"/>
      </w:rPr>
      <w:fldChar w:fldCharType="begin"/>
    </w:r>
    <w:r w:rsidRPr="00032462">
      <w:rPr>
        <w:rStyle w:val="PageNumber"/>
        <w:sz w:val="20"/>
      </w:rPr>
      <w:instrText xml:space="preserve"> NUMPAGES </w:instrText>
    </w:r>
    <w:r w:rsidR="00F541C5" w:rsidRPr="00032462">
      <w:rPr>
        <w:rStyle w:val="PageNumber"/>
        <w:sz w:val="20"/>
      </w:rPr>
      <w:fldChar w:fldCharType="separate"/>
    </w:r>
    <w:r w:rsidR="00C84635" w:rsidRPr="00032462">
      <w:rPr>
        <w:rStyle w:val="PageNumber"/>
        <w:noProof/>
        <w:sz w:val="20"/>
      </w:rPr>
      <w:t>9</w:t>
    </w:r>
    <w:r w:rsidR="00F541C5" w:rsidRPr="00032462">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38276" w14:textId="77777777" w:rsidR="00A92D9A" w:rsidRDefault="00A92D9A">
    <w:pPr>
      <w:pStyle w:val="Footer"/>
      <w:jc w:val="center"/>
      <w:rPr>
        <w:rStyle w:val="PageNumber"/>
        <w:snapToGrid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1CFCF" w14:textId="77777777" w:rsidR="00A92D9A" w:rsidRDefault="00A92D9A">
      <w:r>
        <w:separator/>
      </w:r>
    </w:p>
  </w:footnote>
  <w:footnote w:type="continuationSeparator" w:id="0">
    <w:p w14:paraId="7EDE2D09" w14:textId="77777777" w:rsidR="00A92D9A" w:rsidRDefault="00A9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C073" w14:textId="77777777" w:rsidR="00032462" w:rsidRDefault="0003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6AE32" w14:textId="77777777" w:rsidR="00A92D9A" w:rsidRDefault="00A92D9A">
    <w:pPr>
      <w:pStyle w:val="Header"/>
    </w:pPr>
    <w:r>
      <w:rPr>
        <w:noProof/>
        <w:lang w:val="en-US"/>
      </w:rPr>
      <w:drawing>
        <wp:anchor distT="0" distB="0" distL="114300" distR="114300" simplePos="0" relativeHeight="251657728" behindDoc="0" locked="0" layoutInCell="1" allowOverlap="0" wp14:anchorId="25AB0F37" wp14:editId="2E736EA6">
          <wp:simplePos x="0" y="0"/>
          <wp:positionH relativeFrom="column">
            <wp:posOffset>4648200</wp:posOffset>
          </wp:positionH>
          <wp:positionV relativeFrom="paragraph">
            <wp:posOffset>-152400</wp:posOffset>
          </wp:positionV>
          <wp:extent cx="1307465" cy="542925"/>
          <wp:effectExtent l="19050" t="0" r="698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07465" cy="542925"/>
                  </a:xfrm>
                  <a:prstGeom prst="rect">
                    <a:avLst/>
                  </a:prstGeom>
                  <a:noFill/>
                  <a:ln w="9525">
                    <a:noFill/>
                    <a:miter lim="800000"/>
                    <a:headEnd/>
                    <a:tailEnd/>
                  </a:ln>
                </pic:spPr>
              </pic:pic>
            </a:graphicData>
          </a:graphic>
        </wp:anchor>
      </w:drawing>
    </w:r>
  </w:p>
  <w:p w14:paraId="52457F64" w14:textId="77777777" w:rsidR="00A92D9A" w:rsidRDefault="00A92D9A">
    <w:pPr>
      <w:pStyle w:val="Header"/>
    </w:pPr>
  </w:p>
  <w:p w14:paraId="4F350741" w14:textId="77777777" w:rsidR="00A92D9A" w:rsidRDefault="00A92D9A">
    <w:pPr>
      <w:pStyle w:val="Header"/>
    </w:pPr>
  </w:p>
  <w:p w14:paraId="40641FFB" w14:textId="77777777" w:rsidR="00A92D9A" w:rsidRDefault="00A92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87F5" w14:textId="77777777" w:rsidR="00032462" w:rsidRDefault="00032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016"/>
    <w:multiLevelType w:val="hybridMultilevel"/>
    <w:tmpl w:val="30B03E92"/>
    <w:lvl w:ilvl="0" w:tplc="886896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E089B"/>
    <w:multiLevelType w:val="hybridMultilevel"/>
    <w:tmpl w:val="BD1C4DC4"/>
    <w:lvl w:ilvl="0" w:tplc="FF2CC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10B8"/>
    <w:multiLevelType w:val="hybridMultilevel"/>
    <w:tmpl w:val="81449C12"/>
    <w:lvl w:ilvl="0" w:tplc="4DF0861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23302"/>
    <w:multiLevelType w:val="hybridMultilevel"/>
    <w:tmpl w:val="0B809A9E"/>
    <w:lvl w:ilvl="0" w:tplc="375C4D2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0D1A91"/>
    <w:multiLevelType w:val="hybridMultilevel"/>
    <w:tmpl w:val="C6D68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4741B2"/>
    <w:multiLevelType w:val="hybridMultilevel"/>
    <w:tmpl w:val="C11ABDAA"/>
    <w:lvl w:ilvl="0" w:tplc="A5960FB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568CA"/>
    <w:multiLevelType w:val="hybridMultilevel"/>
    <w:tmpl w:val="C7BCF7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43463"/>
    <w:multiLevelType w:val="hybridMultilevel"/>
    <w:tmpl w:val="8C5C09D2"/>
    <w:lvl w:ilvl="0" w:tplc="3ED02782">
      <w:start w:val="1"/>
      <w:numFmt w:val="decimal"/>
      <w:lvlText w:val="1.%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230A9FF4">
      <w:start w:val="1"/>
      <w:numFmt w:val="bullet"/>
      <w:lvlText w:val=""/>
      <w:lvlJc w:val="left"/>
      <w:pPr>
        <w:tabs>
          <w:tab w:val="num" w:pos="2340"/>
        </w:tabs>
        <w:ind w:left="2340" w:hanging="360"/>
      </w:pPr>
      <w:rPr>
        <w:rFonts w:ascii="Symbol" w:hAnsi="Symbol" w:hint="default"/>
        <w:sz w:val="24"/>
        <w:szCs w:val="22"/>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187254"/>
    <w:multiLevelType w:val="multilevel"/>
    <w:tmpl w:val="A61E3958"/>
    <w:lvl w:ilvl="0">
      <w:start w:val="1"/>
      <w:numFmt w:val="decimal"/>
      <w:pStyle w:val="Heading1"/>
      <w:lvlText w:val="Ñieàu %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VNI-Times" w:hAnsi="VNI-Times"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271B7DF3"/>
    <w:multiLevelType w:val="singleLevel"/>
    <w:tmpl w:val="149E5B6E"/>
    <w:lvl w:ilvl="0">
      <w:start w:val="1"/>
      <w:numFmt w:val="bullet"/>
      <w:pStyle w:val="NormalBullet"/>
      <w:lvlText w:val=""/>
      <w:lvlJc w:val="left"/>
      <w:pPr>
        <w:tabs>
          <w:tab w:val="num" w:pos="360"/>
        </w:tabs>
        <w:ind w:left="360" w:hanging="360"/>
      </w:pPr>
      <w:rPr>
        <w:rFonts w:ascii="Wingdings" w:hAnsi="Wingdings" w:hint="default"/>
      </w:rPr>
    </w:lvl>
  </w:abstractNum>
  <w:abstractNum w:abstractNumId="10" w15:restartNumberingAfterBreak="0">
    <w:nsid w:val="2F2E3D49"/>
    <w:multiLevelType w:val="hybridMultilevel"/>
    <w:tmpl w:val="C11E3A18"/>
    <w:lvl w:ilvl="0" w:tplc="0524B002">
      <w:start w:val="1"/>
      <w:numFmt w:val="decimal"/>
      <w:lvlText w:val="2.4.%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41E2579"/>
    <w:multiLevelType w:val="hybridMultilevel"/>
    <w:tmpl w:val="BA280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9863CB"/>
    <w:multiLevelType w:val="hybridMultilevel"/>
    <w:tmpl w:val="39F84488"/>
    <w:lvl w:ilvl="0" w:tplc="BA8E5380">
      <w:start w:val="1"/>
      <w:numFmt w:val="lowerLetter"/>
      <w:lvlText w:val="%1."/>
      <w:lvlJc w:val="left"/>
      <w:pPr>
        <w:tabs>
          <w:tab w:val="num" w:pos="360"/>
        </w:tabs>
        <w:ind w:left="360" w:hanging="360"/>
      </w:pPr>
      <w:rPr>
        <w:rFonts w:hint="default"/>
        <w:effect w:val="none"/>
      </w:rPr>
    </w:lvl>
    <w:lvl w:ilvl="1" w:tplc="763E8C56">
      <w:start w:val="1"/>
      <w:numFmt w:val="bullet"/>
      <w:lvlText w:val=""/>
      <w:lvlJc w:val="left"/>
      <w:pPr>
        <w:tabs>
          <w:tab w:val="num" w:pos="1440"/>
        </w:tabs>
        <w:ind w:left="1440" w:hanging="360"/>
      </w:pPr>
      <w:rPr>
        <w:rFonts w:ascii="Symbol" w:hAnsi="Symbol" w:hint="default"/>
        <w:color w:val="auto"/>
        <w:sz w:val="24"/>
        <w:szCs w:val="22"/>
      </w:rPr>
    </w:lvl>
    <w:lvl w:ilvl="2" w:tplc="9E0A8760">
      <w:start w:val="1"/>
      <w:numFmt w:val="decimal"/>
      <w:lvlText w:val="%3."/>
      <w:lvlJc w:val="left"/>
      <w:pPr>
        <w:tabs>
          <w:tab w:val="num" w:pos="2340"/>
        </w:tabs>
        <w:ind w:left="2340" w:hanging="360"/>
      </w:pPr>
      <w:rPr>
        <w:rFonts w:ascii="VNI-Times" w:hAnsi="VNI-Times" w:cs="VNI-Aptima" w:hint="default"/>
        <w:b/>
        <w:effect w:val="none"/>
      </w:rPr>
    </w:lvl>
    <w:lvl w:ilvl="3" w:tplc="04090001">
      <w:start w:val="1"/>
      <w:numFmt w:val="bullet"/>
      <w:lvlText w:val=""/>
      <w:lvlJc w:val="left"/>
      <w:pPr>
        <w:tabs>
          <w:tab w:val="num" w:pos="2880"/>
        </w:tabs>
        <w:ind w:left="2880" w:hanging="360"/>
      </w:pPr>
      <w:rPr>
        <w:rFonts w:ascii="Symbol" w:hAnsi="Symbol" w:hint="default"/>
        <w:effect w:val="none"/>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5605FD6"/>
    <w:multiLevelType w:val="hybridMultilevel"/>
    <w:tmpl w:val="29C23BAA"/>
    <w:lvl w:ilvl="0" w:tplc="6A4A212E">
      <w:start w:val="1"/>
      <w:numFmt w:val="decimal"/>
      <w:lvlText w:val="1.%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EE78CD"/>
    <w:multiLevelType w:val="hybridMultilevel"/>
    <w:tmpl w:val="665E8F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05C4323"/>
    <w:multiLevelType w:val="hybridMultilevel"/>
    <w:tmpl w:val="D62C12AE"/>
    <w:lvl w:ilvl="0" w:tplc="700843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C5648"/>
    <w:multiLevelType w:val="hybridMultilevel"/>
    <w:tmpl w:val="3C1EB16A"/>
    <w:lvl w:ilvl="0" w:tplc="E768127A">
      <w:start w:val="1"/>
      <w:numFmt w:val="decimal"/>
      <w:lvlText w:val="2.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695AD7"/>
    <w:multiLevelType w:val="hybridMultilevel"/>
    <w:tmpl w:val="4D90F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880BB8"/>
    <w:multiLevelType w:val="hybridMultilevel"/>
    <w:tmpl w:val="749AD996"/>
    <w:lvl w:ilvl="0" w:tplc="886896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85767C"/>
    <w:multiLevelType w:val="hybridMultilevel"/>
    <w:tmpl w:val="7D2C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56E6F"/>
    <w:multiLevelType w:val="multilevel"/>
    <w:tmpl w:val="89DC4A76"/>
    <w:lvl w:ilvl="0">
      <w:start w:val="1"/>
      <w:numFmt w:val="decimal"/>
      <w:lvlText w:val="ĐIỀU %1"/>
      <w:lvlJc w:val="left"/>
      <w:pPr>
        <w:ind w:left="360" w:hanging="360"/>
      </w:pPr>
      <w:rPr>
        <w:rFonts w:ascii="Times New Roman" w:hAnsi="Times New Roman" w:hint="default"/>
        <w:caps w:val="0"/>
        <w:strike w:val="0"/>
        <w:dstrike w:val="0"/>
        <w:outline w:val="0"/>
        <w:shadow w:val="0"/>
        <w:emboss w:val="0"/>
        <w:imprint w:val="0"/>
        <w:vanish w:val="0"/>
        <w:sz w:val="24"/>
        <w:szCs w:val="28"/>
        <w:vertAlign w:val="baseline"/>
      </w:rPr>
    </w:lvl>
    <w:lvl w:ilvl="1">
      <w:start w:val="1"/>
      <w:numFmt w:val="bullet"/>
      <w:lvlText w:val=""/>
      <w:lvlJc w:val="left"/>
      <w:pPr>
        <w:tabs>
          <w:tab w:val="num" w:pos="576"/>
        </w:tabs>
        <w:ind w:left="576" w:hanging="576"/>
      </w:pPr>
      <w:rPr>
        <w:rFonts w:ascii="Symbol" w:hAnsi="Symbo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8C95188"/>
    <w:multiLevelType w:val="hybridMultilevel"/>
    <w:tmpl w:val="7FA8D212"/>
    <w:lvl w:ilvl="0" w:tplc="5612781E">
      <w:start w:val="1"/>
      <w:numFmt w:val="decimal"/>
      <w:lvlText w:val="2.%1.1"/>
      <w:lvlJc w:val="left"/>
      <w:pPr>
        <w:ind w:left="1440" w:hanging="360"/>
      </w:pPr>
      <w:rPr>
        <w:rFonts w:hint="default"/>
      </w:rPr>
    </w:lvl>
    <w:lvl w:ilvl="1" w:tplc="740C919C">
      <w:start w:val="1"/>
      <w:numFmt w:val="decimal"/>
      <w:lvlText w:val="2.1.%2"/>
      <w:lvlJc w:val="left"/>
      <w:pPr>
        <w:ind w:left="153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B1B2F"/>
    <w:multiLevelType w:val="hybridMultilevel"/>
    <w:tmpl w:val="42BC901C"/>
    <w:lvl w:ilvl="0" w:tplc="A798F988">
      <w:start w:val="1"/>
      <w:numFmt w:val="decimal"/>
      <w:lvlText w:val="1.%1"/>
      <w:lvlJc w:val="left"/>
      <w:pPr>
        <w:tabs>
          <w:tab w:val="num" w:pos="720"/>
        </w:tabs>
        <w:ind w:left="720" w:hanging="720"/>
      </w:pPr>
      <w:rPr>
        <w:rFonts w:hint="default"/>
        <w:b w:val="0"/>
        <w:sz w:val="24"/>
      </w:rPr>
    </w:lvl>
    <w:lvl w:ilvl="1" w:tplc="0BD40100">
      <w:start w:val="10"/>
      <w:numFmt w:val="bullet"/>
      <w:lvlText w:val="-"/>
      <w:lvlJc w:val="left"/>
      <w:pPr>
        <w:tabs>
          <w:tab w:val="num" w:pos="1440"/>
        </w:tabs>
        <w:ind w:left="1440" w:hanging="360"/>
      </w:pPr>
      <w:rPr>
        <w:rFonts w:ascii="Arial" w:eastAsia="Times New Roman" w:hAnsi="Arial" w:cs="Arial" w:hint="default"/>
        <w:b w:val="0"/>
      </w:rPr>
    </w:lvl>
    <w:lvl w:ilvl="2" w:tplc="04090001">
      <w:start w:val="1"/>
      <w:numFmt w:val="bullet"/>
      <w:lvlText w:val=""/>
      <w:lvlJc w:val="left"/>
      <w:pPr>
        <w:tabs>
          <w:tab w:val="num" w:pos="2160"/>
        </w:tabs>
        <w:ind w:left="2160" w:hanging="180"/>
      </w:pPr>
      <w:rPr>
        <w:rFonts w:ascii="Symbol" w:hAnsi="Symbol" w:hint="default"/>
      </w:rPr>
    </w:lvl>
    <w:lvl w:ilvl="3" w:tplc="1840C3EA">
      <w:numFmt w:val="bullet"/>
      <w:lvlText w:val="-"/>
      <w:lvlJc w:val="left"/>
      <w:pPr>
        <w:ind w:left="2880" w:hanging="360"/>
      </w:pPr>
      <w:rPr>
        <w:rFonts w:ascii="VNI-Times" w:eastAsia="Times New Roman" w:hAnsi="VNI-Times" w:cs="Times New Roman" w:hint="default"/>
        <w:b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63378B"/>
    <w:multiLevelType w:val="hybridMultilevel"/>
    <w:tmpl w:val="193672D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65693446"/>
    <w:multiLevelType w:val="hybridMultilevel"/>
    <w:tmpl w:val="5D921742"/>
    <w:lvl w:ilvl="0" w:tplc="886896E4">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5" w15:restartNumberingAfterBreak="0">
    <w:nsid w:val="65762858"/>
    <w:multiLevelType w:val="hybridMultilevel"/>
    <w:tmpl w:val="C6E02F3E"/>
    <w:lvl w:ilvl="0" w:tplc="5612781E">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6CB367C"/>
    <w:multiLevelType w:val="hybridMultilevel"/>
    <w:tmpl w:val="F0D4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274FC"/>
    <w:multiLevelType w:val="hybridMultilevel"/>
    <w:tmpl w:val="92B468CA"/>
    <w:lvl w:ilvl="0" w:tplc="6A4A212E">
      <w:start w:val="1"/>
      <w:numFmt w:val="decimal"/>
      <w:lvlText w:val="1.%1"/>
      <w:lvlJc w:val="left"/>
      <w:pPr>
        <w:tabs>
          <w:tab w:val="num" w:pos="720"/>
        </w:tabs>
        <w:ind w:left="720" w:hanging="720"/>
      </w:pPr>
      <w:rPr>
        <w:rFonts w:hint="default"/>
        <w:b/>
      </w:rPr>
    </w:lvl>
    <w:lvl w:ilvl="1" w:tplc="886896E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6E4B79"/>
    <w:multiLevelType w:val="hybridMultilevel"/>
    <w:tmpl w:val="2FB48926"/>
    <w:lvl w:ilvl="0" w:tplc="189691EE">
      <w:start w:val="1"/>
      <w:numFmt w:val="decimal"/>
      <w:lvlText w:val="2.2.%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573FF1"/>
    <w:multiLevelType w:val="hybridMultilevel"/>
    <w:tmpl w:val="5EC07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12"/>
  </w:num>
  <w:num w:numId="4">
    <w:abstractNumId w:val="13"/>
  </w:num>
  <w:num w:numId="5">
    <w:abstractNumId w:val="7"/>
  </w:num>
  <w:num w:numId="6">
    <w:abstractNumId w:val="1"/>
  </w:num>
  <w:num w:numId="7">
    <w:abstractNumId w:val="26"/>
  </w:num>
  <w:num w:numId="8">
    <w:abstractNumId w:val="20"/>
  </w:num>
  <w:num w:numId="9">
    <w:abstractNumId w:val="14"/>
  </w:num>
  <w:num w:numId="10">
    <w:abstractNumId w:val="4"/>
  </w:num>
  <w:num w:numId="11">
    <w:abstractNumId w:val="5"/>
  </w:num>
  <w:num w:numId="12">
    <w:abstractNumId w:val="28"/>
  </w:num>
  <w:num w:numId="13">
    <w:abstractNumId w:val="0"/>
  </w:num>
  <w:num w:numId="14">
    <w:abstractNumId w:val="6"/>
  </w:num>
  <w:num w:numId="15">
    <w:abstractNumId w:val="10"/>
  </w:num>
  <w:num w:numId="16">
    <w:abstractNumId w:val="29"/>
  </w:num>
  <w:num w:numId="17">
    <w:abstractNumId w:val="11"/>
  </w:num>
  <w:num w:numId="18">
    <w:abstractNumId w:val="16"/>
  </w:num>
  <w:num w:numId="19">
    <w:abstractNumId w:val="3"/>
  </w:num>
  <w:num w:numId="20">
    <w:abstractNumId w:val="15"/>
  </w:num>
  <w:num w:numId="21">
    <w:abstractNumId w:val="2"/>
  </w:num>
  <w:num w:numId="22">
    <w:abstractNumId w:val="22"/>
  </w:num>
  <w:num w:numId="23">
    <w:abstractNumId w:val="27"/>
  </w:num>
  <w:num w:numId="24">
    <w:abstractNumId w:val="21"/>
  </w:num>
  <w:num w:numId="25">
    <w:abstractNumId w:val="25"/>
  </w:num>
  <w:num w:numId="26">
    <w:abstractNumId w:val="23"/>
  </w:num>
  <w:num w:numId="27">
    <w:abstractNumId w:val="24"/>
  </w:num>
  <w:num w:numId="28">
    <w:abstractNumId w:val="18"/>
  </w:num>
  <w:num w:numId="29">
    <w:abstractNumId w:val="17"/>
  </w:num>
  <w:num w:numId="3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4C79"/>
    <w:rsid w:val="00000BD7"/>
    <w:rsid w:val="000011ED"/>
    <w:rsid w:val="00007488"/>
    <w:rsid w:val="00011EDC"/>
    <w:rsid w:val="00012B43"/>
    <w:rsid w:val="00013B49"/>
    <w:rsid w:val="00017FA2"/>
    <w:rsid w:val="00020617"/>
    <w:rsid w:val="00021540"/>
    <w:rsid w:val="000236E6"/>
    <w:rsid w:val="000252E9"/>
    <w:rsid w:val="0002661B"/>
    <w:rsid w:val="000268A0"/>
    <w:rsid w:val="00026F42"/>
    <w:rsid w:val="00030FED"/>
    <w:rsid w:val="000313CA"/>
    <w:rsid w:val="00031597"/>
    <w:rsid w:val="00032462"/>
    <w:rsid w:val="00034BCE"/>
    <w:rsid w:val="00041253"/>
    <w:rsid w:val="000417BE"/>
    <w:rsid w:val="0004441B"/>
    <w:rsid w:val="00044B28"/>
    <w:rsid w:val="00050F0B"/>
    <w:rsid w:val="000517BF"/>
    <w:rsid w:val="000522DE"/>
    <w:rsid w:val="000544CA"/>
    <w:rsid w:val="00057251"/>
    <w:rsid w:val="0006131D"/>
    <w:rsid w:val="000614C8"/>
    <w:rsid w:val="000638D1"/>
    <w:rsid w:val="00066015"/>
    <w:rsid w:val="00066720"/>
    <w:rsid w:val="000667A9"/>
    <w:rsid w:val="00070083"/>
    <w:rsid w:val="000706CC"/>
    <w:rsid w:val="0007086E"/>
    <w:rsid w:val="00071648"/>
    <w:rsid w:val="00073EBB"/>
    <w:rsid w:val="000744D8"/>
    <w:rsid w:val="0007475F"/>
    <w:rsid w:val="00075A7A"/>
    <w:rsid w:val="00076AB1"/>
    <w:rsid w:val="000770B7"/>
    <w:rsid w:val="000770CD"/>
    <w:rsid w:val="0008010D"/>
    <w:rsid w:val="00080B36"/>
    <w:rsid w:val="000834A7"/>
    <w:rsid w:val="00085C1B"/>
    <w:rsid w:val="0008783C"/>
    <w:rsid w:val="00087D28"/>
    <w:rsid w:val="0009058A"/>
    <w:rsid w:val="0009352D"/>
    <w:rsid w:val="00095509"/>
    <w:rsid w:val="00097F98"/>
    <w:rsid w:val="000A09B8"/>
    <w:rsid w:val="000A0A9A"/>
    <w:rsid w:val="000A20A2"/>
    <w:rsid w:val="000A3060"/>
    <w:rsid w:val="000A5858"/>
    <w:rsid w:val="000A632C"/>
    <w:rsid w:val="000A6809"/>
    <w:rsid w:val="000A6A03"/>
    <w:rsid w:val="000A6D0F"/>
    <w:rsid w:val="000A7BFC"/>
    <w:rsid w:val="000B0510"/>
    <w:rsid w:val="000B10A7"/>
    <w:rsid w:val="000B2FF7"/>
    <w:rsid w:val="000B571F"/>
    <w:rsid w:val="000B5C99"/>
    <w:rsid w:val="000B5D96"/>
    <w:rsid w:val="000B71C9"/>
    <w:rsid w:val="000B7960"/>
    <w:rsid w:val="000B7E40"/>
    <w:rsid w:val="000C19A2"/>
    <w:rsid w:val="000C2AD2"/>
    <w:rsid w:val="000C6E5D"/>
    <w:rsid w:val="000C6EB2"/>
    <w:rsid w:val="000C7A67"/>
    <w:rsid w:val="000C7B7C"/>
    <w:rsid w:val="000C7F93"/>
    <w:rsid w:val="000D0618"/>
    <w:rsid w:val="000D1388"/>
    <w:rsid w:val="000D42ED"/>
    <w:rsid w:val="000D6AF0"/>
    <w:rsid w:val="000D7C67"/>
    <w:rsid w:val="000E1371"/>
    <w:rsid w:val="000E1FBC"/>
    <w:rsid w:val="000E55F0"/>
    <w:rsid w:val="000E71AC"/>
    <w:rsid w:val="000E76E5"/>
    <w:rsid w:val="000F1DCF"/>
    <w:rsid w:val="000F4240"/>
    <w:rsid w:val="000F45ED"/>
    <w:rsid w:val="000F47B2"/>
    <w:rsid w:val="000F5F2F"/>
    <w:rsid w:val="000F6EEC"/>
    <w:rsid w:val="0010018A"/>
    <w:rsid w:val="001031F0"/>
    <w:rsid w:val="0010389F"/>
    <w:rsid w:val="0010405F"/>
    <w:rsid w:val="00111328"/>
    <w:rsid w:val="00111A96"/>
    <w:rsid w:val="00113682"/>
    <w:rsid w:val="00115243"/>
    <w:rsid w:val="001156CE"/>
    <w:rsid w:val="00115AE2"/>
    <w:rsid w:val="001170E4"/>
    <w:rsid w:val="00123B6C"/>
    <w:rsid w:val="00123E26"/>
    <w:rsid w:val="00124A46"/>
    <w:rsid w:val="00126193"/>
    <w:rsid w:val="001268FE"/>
    <w:rsid w:val="00131738"/>
    <w:rsid w:val="0013347A"/>
    <w:rsid w:val="001348AA"/>
    <w:rsid w:val="001354A4"/>
    <w:rsid w:val="00135879"/>
    <w:rsid w:val="00140F65"/>
    <w:rsid w:val="00142389"/>
    <w:rsid w:val="001426E7"/>
    <w:rsid w:val="001461E1"/>
    <w:rsid w:val="001468BD"/>
    <w:rsid w:val="001472BC"/>
    <w:rsid w:val="0014783C"/>
    <w:rsid w:val="001507A4"/>
    <w:rsid w:val="0015227B"/>
    <w:rsid w:val="001541F2"/>
    <w:rsid w:val="00154978"/>
    <w:rsid w:val="00156954"/>
    <w:rsid w:val="001578E3"/>
    <w:rsid w:val="00160137"/>
    <w:rsid w:val="001607F2"/>
    <w:rsid w:val="00164018"/>
    <w:rsid w:val="0016477E"/>
    <w:rsid w:val="00165D93"/>
    <w:rsid w:val="001701D0"/>
    <w:rsid w:val="00170E61"/>
    <w:rsid w:val="001711DF"/>
    <w:rsid w:val="00172F82"/>
    <w:rsid w:val="00173004"/>
    <w:rsid w:val="00174C79"/>
    <w:rsid w:val="0017748E"/>
    <w:rsid w:val="00180561"/>
    <w:rsid w:val="001817AD"/>
    <w:rsid w:val="001821AA"/>
    <w:rsid w:val="001827BA"/>
    <w:rsid w:val="00182D7B"/>
    <w:rsid w:val="00183BC9"/>
    <w:rsid w:val="00183E82"/>
    <w:rsid w:val="00190601"/>
    <w:rsid w:val="00191586"/>
    <w:rsid w:val="001918DF"/>
    <w:rsid w:val="0019200F"/>
    <w:rsid w:val="001926AE"/>
    <w:rsid w:val="0019380F"/>
    <w:rsid w:val="001943C5"/>
    <w:rsid w:val="00195A97"/>
    <w:rsid w:val="0019633D"/>
    <w:rsid w:val="001A0CD4"/>
    <w:rsid w:val="001A0DC7"/>
    <w:rsid w:val="001A1969"/>
    <w:rsid w:val="001A43DA"/>
    <w:rsid w:val="001A5CF7"/>
    <w:rsid w:val="001A6747"/>
    <w:rsid w:val="001A7578"/>
    <w:rsid w:val="001B32A1"/>
    <w:rsid w:val="001C0BB1"/>
    <w:rsid w:val="001C2F16"/>
    <w:rsid w:val="001C5836"/>
    <w:rsid w:val="001C7EF1"/>
    <w:rsid w:val="001D0563"/>
    <w:rsid w:val="001D0D0E"/>
    <w:rsid w:val="001D4C07"/>
    <w:rsid w:val="001D58BD"/>
    <w:rsid w:val="001E0FFD"/>
    <w:rsid w:val="001E26DC"/>
    <w:rsid w:val="001E2707"/>
    <w:rsid w:val="001E2ACB"/>
    <w:rsid w:val="001E2D6B"/>
    <w:rsid w:val="001E3515"/>
    <w:rsid w:val="001E4A9E"/>
    <w:rsid w:val="001E6503"/>
    <w:rsid w:val="001E6D0E"/>
    <w:rsid w:val="001E6D9D"/>
    <w:rsid w:val="001E6EFB"/>
    <w:rsid w:val="001E79C6"/>
    <w:rsid w:val="001F00AA"/>
    <w:rsid w:val="001F13DA"/>
    <w:rsid w:val="001F13ED"/>
    <w:rsid w:val="001F4859"/>
    <w:rsid w:val="001F6393"/>
    <w:rsid w:val="002033E8"/>
    <w:rsid w:val="00206B04"/>
    <w:rsid w:val="002116FF"/>
    <w:rsid w:val="00211AB9"/>
    <w:rsid w:val="002120AC"/>
    <w:rsid w:val="002137F6"/>
    <w:rsid w:val="00213F90"/>
    <w:rsid w:val="00214F82"/>
    <w:rsid w:val="00220759"/>
    <w:rsid w:val="00221299"/>
    <w:rsid w:val="0022208D"/>
    <w:rsid w:val="00222363"/>
    <w:rsid w:val="00225747"/>
    <w:rsid w:val="0022639C"/>
    <w:rsid w:val="00227156"/>
    <w:rsid w:val="002306C9"/>
    <w:rsid w:val="00231CFE"/>
    <w:rsid w:val="00232DC2"/>
    <w:rsid w:val="00234D64"/>
    <w:rsid w:val="00235A2F"/>
    <w:rsid w:val="00235B02"/>
    <w:rsid w:val="00236053"/>
    <w:rsid w:val="00240BD9"/>
    <w:rsid w:val="00241574"/>
    <w:rsid w:val="00241707"/>
    <w:rsid w:val="00246944"/>
    <w:rsid w:val="00251E4E"/>
    <w:rsid w:val="002521B9"/>
    <w:rsid w:val="00252C04"/>
    <w:rsid w:val="0025347A"/>
    <w:rsid w:val="00255B94"/>
    <w:rsid w:val="002618AF"/>
    <w:rsid w:val="00261AD8"/>
    <w:rsid w:val="00263A75"/>
    <w:rsid w:val="00270079"/>
    <w:rsid w:val="00270101"/>
    <w:rsid w:val="00270556"/>
    <w:rsid w:val="002713A8"/>
    <w:rsid w:val="00272CBA"/>
    <w:rsid w:val="0027355C"/>
    <w:rsid w:val="002736AB"/>
    <w:rsid w:val="00273927"/>
    <w:rsid w:val="002752B2"/>
    <w:rsid w:val="00276E95"/>
    <w:rsid w:val="00276F48"/>
    <w:rsid w:val="002812C6"/>
    <w:rsid w:val="00283634"/>
    <w:rsid w:val="00283AFB"/>
    <w:rsid w:val="002858F0"/>
    <w:rsid w:val="00286356"/>
    <w:rsid w:val="00286AD4"/>
    <w:rsid w:val="002871E6"/>
    <w:rsid w:val="00292AFC"/>
    <w:rsid w:val="00293471"/>
    <w:rsid w:val="002935B6"/>
    <w:rsid w:val="002959F7"/>
    <w:rsid w:val="002A1168"/>
    <w:rsid w:val="002A6051"/>
    <w:rsid w:val="002A6713"/>
    <w:rsid w:val="002A742D"/>
    <w:rsid w:val="002B197E"/>
    <w:rsid w:val="002B24F7"/>
    <w:rsid w:val="002B702E"/>
    <w:rsid w:val="002C0CB6"/>
    <w:rsid w:val="002C1E72"/>
    <w:rsid w:val="002C4F8D"/>
    <w:rsid w:val="002C5522"/>
    <w:rsid w:val="002C7D45"/>
    <w:rsid w:val="002D0829"/>
    <w:rsid w:val="002D3815"/>
    <w:rsid w:val="002D4629"/>
    <w:rsid w:val="002D6097"/>
    <w:rsid w:val="002E1DEC"/>
    <w:rsid w:val="002E1FDB"/>
    <w:rsid w:val="002E377F"/>
    <w:rsid w:val="002E59A6"/>
    <w:rsid w:val="002F085D"/>
    <w:rsid w:val="002F329D"/>
    <w:rsid w:val="002F431C"/>
    <w:rsid w:val="002F61AE"/>
    <w:rsid w:val="002F6DDD"/>
    <w:rsid w:val="00303B41"/>
    <w:rsid w:val="00307E1A"/>
    <w:rsid w:val="0031155E"/>
    <w:rsid w:val="0031411C"/>
    <w:rsid w:val="00314515"/>
    <w:rsid w:val="003150B9"/>
    <w:rsid w:val="0031520F"/>
    <w:rsid w:val="00315FF6"/>
    <w:rsid w:val="0032175B"/>
    <w:rsid w:val="00321E47"/>
    <w:rsid w:val="003223B9"/>
    <w:rsid w:val="003249B9"/>
    <w:rsid w:val="00325F5F"/>
    <w:rsid w:val="00327F2F"/>
    <w:rsid w:val="00331A70"/>
    <w:rsid w:val="00334235"/>
    <w:rsid w:val="003347F7"/>
    <w:rsid w:val="00334BA6"/>
    <w:rsid w:val="00337C01"/>
    <w:rsid w:val="0034021B"/>
    <w:rsid w:val="00340350"/>
    <w:rsid w:val="003432FD"/>
    <w:rsid w:val="003454AE"/>
    <w:rsid w:val="00345988"/>
    <w:rsid w:val="0034612A"/>
    <w:rsid w:val="00347C51"/>
    <w:rsid w:val="00347D6F"/>
    <w:rsid w:val="003512AD"/>
    <w:rsid w:val="003519A5"/>
    <w:rsid w:val="00352BC9"/>
    <w:rsid w:val="00352CFE"/>
    <w:rsid w:val="00354D93"/>
    <w:rsid w:val="00354F3F"/>
    <w:rsid w:val="00356523"/>
    <w:rsid w:val="003566E7"/>
    <w:rsid w:val="0035690C"/>
    <w:rsid w:val="00357F6A"/>
    <w:rsid w:val="00360C8D"/>
    <w:rsid w:val="003673AB"/>
    <w:rsid w:val="003701BA"/>
    <w:rsid w:val="0037179C"/>
    <w:rsid w:val="00371CCE"/>
    <w:rsid w:val="00372061"/>
    <w:rsid w:val="003720F3"/>
    <w:rsid w:val="003745E2"/>
    <w:rsid w:val="00374F36"/>
    <w:rsid w:val="00375735"/>
    <w:rsid w:val="0038130F"/>
    <w:rsid w:val="0038137E"/>
    <w:rsid w:val="003822F4"/>
    <w:rsid w:val="00382C3B"/>
    <w:rsid w:val="00383C7C"/>
    <w:rsid w:val="00383DE8"/>
    <w:rsid w:val="003857C0"/>
    <w:rsid w:val="00390D09"/>
    <w:rsid w:val="003919CF"/>
    <w:rsid w:val="00391CF5"/>
    <w:rsid w:val="00393F2A"/>
    <w:rsid w:val="00396DEA"/>
    <w:rsid w:val="003A12B3"/>
    <w:rsid w:val="003A1D2D"/>
    <w:rsid w:val="003A38E2"/>
    <w:rsid w:val="003A61A8"/>
    <w:rsid w:val="003A7672"/>
    <w:rsid w:val="003B2053"/>
    <w:rsid w:val="003B2F1C"/>
    <w:rsid w:val="003B3CEF"/>
    <w:rsid w:val="003B5DBC"/>
    <w:rsid w:val="003B60B3"/>
    <w:rsid w:val="003B75AF"/>
    <w:rsid w:val="003B762D"/>
    <w:rsid w:val="003C16E1"/>
    <w:rsid w:val="003C2BF1"/>
    <w:rsid w:val="003C4E8E"/>
    <w:rsid w:val="003C6061"/>
    <w:rsid w:val="003C642E"/>
    <w:rsid w:val="003C71E0"/>
    <w:rsid w:val="003D086C"/>
    <w:rsid w:val="003D0E2C"/>
    <w:rsid w:val="003D1755"/>
    <w:rsid w:val="003D191D"/>
    <w:rsid w:val="003D7516"/>
    <w:rsid w:val="003E1040"/>
    <w:rsid w:val="003E1499"/>
    <w:rsid w:val="003E1865"/>
    <w:rsid w:val="003E2711"/>
    <w:rsid w:val="003E4F14"/>
    <w:rsid w:val="003F1BB0"/>
    <w:rsid w:val="004027E5"/>
    <w:rsid w:val="00402C3A"/>
    <w:rsid w:val="004044EB"/>
    <w:rsid w:val="0040585C"/>
    <w:rsid w:val="00411C14"/>
    <w:rsid w:val="00412671"/>
    <w:rsid w:val="00413FCC"/>
    <w:rsid w:val="00415E35"/>
    <w:rsid w:val="00416106"/>
    <w:rsid w:val="00416C8C"/>
    <w:rsid w:val="004170D4"/>
    <w:rsid w:val="00417E16"/>
    <w:rsid w:val="0042022C"/>
    <w:rsid w:val="00421D5A"/>
    <w:rsid w:val="00422E5C"/>
    <w:rsid w:val="004232D9"/>
    <w:rsid w:val="00423B02"/>
    <w:rsid w:val="00424137"/>
    <w:rsid w:val="0042624C"/>
    <w:rsid w:val="0043108A"/>
    <w:rsid w:val="00431283"/>
    <w:rsid w:val="0043137D"/>
    <w:rsid w:val="00431385"/>
    <w:rsid w:val="00431A38"/>
    <w:rsid w:val="00433C3B"/>
    <w:rsid w:val="00434CD5"/>
    <w:rsid w:val="004372D9"/>
    <w:rsid w:val="004378B3"/>
    <w:rsid w:val="00437AA4"/>
    <w:rsid w:val="0044191E"/>
    <w:rsid w:val="00441CF7"/>
    <w:rsid w:val="004424E6"/>
    <w:rsid w:val="00447DE2"/>
    <w:rsid w:val="00451133"/>
    <w:rsid w:val="00452305"/>
    <w:rsid w:val="00453176"/>
    <w:rsid w:val="00454ACD"/>
    <w:rsid w:val="0045786B"/>
    <w:rsid w:val="0046117F"/>
    <w:rsid w:val="00461E9D"/>
    <w:rsid w:val="00462333"/>
    <w:rsid w:val="00462B08"/>
    <w:rsid w:val="00464152"/>
    <w:rsid w:val="004651B8"/>
    <w:rsid w:val="004657B0"/>
    <w:rsid w:val="00466DB6"/>
    <w:rsid w:val="00467C51"/>
    <w:rsid w:val="00467F67"/>
    <w:rsid w:val="00471181"/>
    <w:rsid w:val="00471D5F"/>
    <w:rsid w:val="0047384D"/>
    <w:rsid w:val="00473A4B"/>
    <w:rsid w:val="00473F59"/>
    <w:rsid w:val="00475470"/>
    <w:rsid w:val="0048161D"/>
    <w:rsid w:val="00484A6D"/>
    <w:rsid w:val="00484AE9"/>
    <w:rsid w:val="0048560C"/>
    <w:rsid w:val="00487A67"/>
    <w:rsid w:val="00495C8C"/>
    <w:rsid w:val="004962B3"/>
    <w:rsid w:val="00496858"/>
    <w:rsid w:val="00497B1E"/>
    <w:rsid w:val="004A0D53"/>
    <w:rsid w:val="004A117D"/>
    <w:rsid w:val="004A171F"/>
    <w:rsid w:val="004A1B27"/>
    <w:rsid w:val="004A3B9B"/>
    <w:rsid w:val="004A4BE6"/>
    <w:rsid w:val="004A751B"/>
    <w:rsid w:val="004B022F"/>
    <w:rsid w:val="004B1111"/>
    <w:rsid w:val="004B56C8"/>
    <w:rsid w:val="004B5B37"/>
    <w:rsid w:val="004C0CF3"/>
    <w:rsid w:val="004C1760"/>
    <w:rsid w:val="004C44F2"/>
    <w:rsid w:val="004C4A9B"/>
    <w:rsid w:val="004C6656"/>
    <w:rsid w:val="004C72A1"/>
    <w:rsid w:val="004C73BC"/>
    <w:rsid w:val="004C7AEF"/>
    <w:rsid w:val="004D0CB1"/>
    <w:rsid w:val="004D0F8E"/>
    <w:rsid w:val="004D21F6"/>
    <w:rsid w:val="004D28E7"/>
    <w:rsid w:val="004D35BF"/>
    <w:rsid w:val="004D4A67"/>
    <w:rsid w:val="004D50DB"/>
    <w:rsid w:val="004E28B4"/>
    <w:rsid w:val="004E6229"/>
    <w:rsid w:val="004E631A"/>
    <w:rsid w:val="004E6603"/>
    <w:rsid w:val="004E7653"/>
    <w:rsid w:val="004F1435"/>
    <w:rsid w:val="004F1797"/>
    <w:rsid w:val="004F621C"/>
    <w:rsid w:val="004F6E51"/>
    <w:rsid w:val="00501377"/>
    <w:rsid w:val="00501949"/>
    <w:rsid w:val="005032C8"/>
    <w:rsid w:val="005071AC"/>
    <w:rsid w:val="00510C5A"/>
    <w:rsid w:val="00511641"/>
    <w:rsid w:val="005120E3"/>
    <w:rsid w:val="0051352F"/>
    <w:rsid w:val="00515E26"/>
    <w:rsid w:val="005169D6"/>
    <w:rsid w:val="00520063"/>
    <w:rsid w:val="005206CE"/>
    <w:rsid w:val="00521B5F"/>
    <w:rsid w:val="0052219F"/>
    <w:rsid w:val="005225D7"/>
    <w:rsid w:val="00524B49"/>
    <w:rsid w:val="0052514F"/>
    <w:rsid w:val="00527525"/>
    <w:rsid w:val="00527BB9"/>
    <w:rsid w:val="00531633"/>
    <w:rsid w:val="005318E7"/>
    <w:rsid w:val="0053231A"/>
    <w:rsid w:val="00532906"/>
    <w:rsid w:val="005370EF"/>
    <w:rsid w:val="005378B5"/>
    <w:rsid w:val="0054185C"/>
    <w:rsid w:val="00545EC9"/>
    <w:rsid w:val="00546743"/>
    <w:rsid w:val="00554D16"/>
    <w:rsid w:val="00554EEB"/>
    <w:rsid w:val="0055563C"/>
    <w:rsid w:val="005558E3"/>
    <w:rsid w:val="00555B54"/>
    <w:rsid w:val="0055756A"/>
    <w:rsid w:val="005613C3"/>
    <w:rsid w:val="00561430"/>
    <w:rsid w:val="00561B76"/>
    <w:rsid w:val="00561E6C"/>
    <w:rsid w:val="0056251F"/>
    <w:rsid w:val="0056275F"/>
    <w:rsid w:val="005642E3"/>
    <w:rsid w:val="00566920"/>
    <w:rsid w:val="00567E30"/>
    <w:rsid w:val="00570455"/>
    <w:rsid w:val="00571C87"/>
    <w:rsid w:val="0057303D"/>
    <w:rsid w:val="0057365B"/>
    <w:rsid w:val="00573DB0"/>
    <w:rsid w:val="00577194"/>
    <w:rsid w:val="005801DA"/>
    <w:rsid w:val="00580C17"/>
    <w:rsid w:val="0058155B"/>
    <w:rsid w:val="00582BD0"/>
    <w:rsid w:val="0058354D"/>
    <w:rsid w:val="00591563"/>
    <w:rsid w:val="00591F07"/>
    <w:rsid w:val="00595E8F"/>
    <w:rsid w:val="005A0275"/>
    <w:rsid w:val="005A31DC"/>
    <w:rsid w:val="005A41C2"/>
    <w:rsid w:val="005A4ABB"/>
    <w:rsid w:val="005A598A"/>
    <w:rsid w:val="005A6268"/>
    <w:rsid w:val="005A7B0D"/>
    <w:rsid w:val="005B0BBF"/>
    <w:rsid w:val="005B0DC1"/>
    <w:rsid w:val="005B1041"/>
    <w:rsid w:val="005B19B4"/>
    <w:rsid w:val="005B21CE"/>
    <w:rsid w:val="005B23B7"/>
    <w:rsid w:val="005B6A6C"/>
    <w:rsid w:val="005B6FFC"/>
    <w:rsid w:val="005B79ED"/>
    <w:rsid w:val="005C069C"/>
    <w:rsid w:val="005C11C7"/>
    <w:rsid w:val="005C2738"/>
    <w:rsid w:val="005C2F15"/>
    <w:rsid w:val="005C5480"/>
    <w:rsid w:val="005D0797"/>
    <w:rsid w:val="005D15C6"/>
    <w:rsid w:val="005D2811"/>
    <w:rsid w:val="005D31A3"/>
    <w:rsid w:val="005D4110"/>
    <w:rsid w:val="005D5073"/>
    <w:rsid w:val="005D553C"/>
    <w:rsid w:val="005D615B"/>
    <w:rsid w:val="005D6CDB"/>
    <w:rsid w:val="005E0285"/>
    <w:rsid w:val="005E0E4F"/>
    <w:rsid w:val="005E1E6A"/>
    <w:rsid w:val="005E2507"/>
    <w:rsid w:val="005E2A0B"/>
    <w:rsid w:val="005E441F"/>
    <w:rsid w:val="005E4A64"/>
    <w:rsid w:val="005E5CEC"/>
    <w:rsid w:val="005F2EDA"/>
    <w:rsid w:val="00600FD0"/>
    <w:rsid w:val="00601D7F"/>
    <w:rsid w:val="00602F34"/>
    <w:rsid w:val="0060405F"/>
    <w:rsid w:val="006059E8"/>
    <w:rsid w:val="006076D1"/>
    <w:rsid w:val="006145DA"/>
    <w:rsid w:val="00614696"/>
    <w:rsid w:val="006172E8"/>
    <w:rsid w:val="00621B91"/>
    <w:rsid w:val="00624563"/>
    <w:rsid w:val="00625533"/>
    <w:rsid w:val="00627283"/>
    <w:rsid w:val="00630DBB"/>
    <w:rsid w:val="006326AE"/>
    <w:rsid w:val="00635B84"/>
    <w:rsid w:val="00637347"/>
    <w:rsid w:val="006410FC"/>
    <w:rsid w:val="00642890"/>
    <w:rsid w:val="00643869"/>
    <w:rsid w:val="006448D8"/>
    <w:rsid w:val="00645EF8"/>
    <w:rsid w:val="00647541"/>
    <w:rsid w:val="00650DE8"/>
    <w:rsid w:val="00651323"/>
    <w:rsid w:val="006513B6"/>
    <w:rsid w:val="00652AC0"/>
    <w:rsid w:val="00652E1E"/>
    <w:rsid w:val="006550DF"/>
    <w:rsid w:val="00655AE5"/>
    <w:rsid w:val="006561E4"/>
    <w:rsid w:val="00656709"/>
    <w:rsid w:val="006570CD"/>
    <w:rsid w:val="00661421"/>
    <w:rsid w:val="006649C5"/>
    <w:rsid w:val="00664CBA"/>
    <w:rsid w:val="00667897"/>
    <w:rsid w:val="0067019A"/>
    <w:rsid w:val="0067079D"/>
    <w:rsid w:val="006709A7"/>
    <w:rsid w:val="006717FD"/>
    <w:rsid w:val="00674027"/>
    <w:rsid w:val="0067482A"/>
    <w:rsid w:val="0067744B"/>
    <w:rsid w:val="00683869"/>
    <w:rsid w:val="00685C53"/>
    <w:rsid w:val="00685F12"/>
    <w:rsid w:val="00686CC0"/>
    <w:rsid w:val="0069034A"/>
    <w:rsid w:val="00690EA1"/>
    <w:rsid w:val="0069139A"/>
    <w:rsid w:val="006939D4"/>
    <w:rsid w:val="00695CA0"/>
    <w:rsid w:val="006A091F"/>
    <w:rsid w:val="006A0BD6"/>
    <w:rsid w:val="006A12A8"/>
    <w:rsid w:val="006A1485"/>
    <w:rsid w:val="006A67B7"/>
    <w:rsid w:val="006B05CB"/>
    <w:rsid w:val="006B1DCC"/>
    <w:rsid w:val="006B64B8"/>
    <w:rsid w:val="006B71AE"/>
    <w:rsid w:val="006C0271"/>
    <w:rsid w:val="006C53D3"/>
    <w:rsid w:val="006D3543"/>
    <w:rsid w:val="006D3897"/>
    <w:rsid w:val="006D4F38"/>
    <w:rsid w:val="006D5C4E"/>
    <w:rsid w:val="006D786F"/>
    <w:rsid w:val="006E037C"/>
    <w:rsid w:val="006E1A1B"/>
    <w:rsid w:val="006E3C66"/>
    <w:rsid w:val="006E3D6D"/>
    <w:rsid w:val="006F0A2D"/>
    <w:rsid w:val="006F14F0"/>
    <w:rsid w:val="006F27E6"/>
    <w:rsid w:val="006F3941"/>
    <w:rsid w:val="006F3D3C"/>
    <w:rsid w:val="006F5484"/>
    <w:rsid w:val="006F633F"/>
    <w:rsid w:val="00700427"/>
    <w:rsid w:val="00703E1D"/>
    <w:rsid w:val="00705E27"/>
    <w:rsid w:val="00707C85"/>
    <w:rsid w:val="0071161A"/>
    <w:rsid w:val="007120EE"/>
    <w:rsid w:val="0071233D"/>
    <w:rsid w:val="00713451"/>
    <w:rsid w:val="007143E8"/>
    <w:rsid w:val="007148A5"/>
    <w:rsid w:val="00714C1D"/>
    <w:rsid w:val="0071597D"/>
    <w:rsid w:val="00716ABB"/>
    <w:rsid w:val="0071761A"/>
    <w:rsid w:val="0072017C"/>
    <w:rsid w:val="007223BA"/>
    <w:rsid w:val="0072575A"/>
    <w:rsid w:val="00725FEF"/>
    <w:rsid w:val="007268EC"/>
    <w:rsid w:val="0072798A"/>
    <w:rsid w:val="00727DEF"/>
    <w:rsid w:val="00733154"/>
    <w:rsid w:val="007338FB"/>
    <w:rsid w:val="00735632"/>
    <w:rsid w:val="00736CF2"/>
    <w:rsid w:val="00740DCB"/>
    <w:rsid w:val="00745340"/>
    <w:rsid w:val="007457D8"/>
    <w:rsid w:val="007459EC"/>
    <w:rsid w:val="00746E8E"/>
    <w:rsid w:val="00747199"/>
    <w:rsid w:val="007505AA"/>
    <w:rsid w:val="00751C56"/>
    <w:rsid w:val="00752227"/>
    <w:rsid w:val="00752DD5"/>
    <w:rsid w:val="00753218"/>
    <w:rsid w:val="007565A8"/>
    <w:rsid w:val="00756686"/>
    <w:rsid w:val="007566CA"/>
    <w:rsid w:val="00756789"/>
    <w:rsid w:val="007575C8"/>
    <w:rsid w:val="007664E3"/>
    <w:rsid w:val="0077036A"/>
    <w:rsid w:val="0077322F"/>
    <w:rsid w:val="007737B9"/>
    <w:rsid w:val="00777EF5"/>
    <w:rsid w:val="00777FE7"/>
    <w:rsid w:val="00786A15"/>
    <w:rsid w:val="00791052"/>
    <w:rsid w:val="00791275"/>
    <w:rsid w:val="007930B9"/>
    <w:rsid w:val="007934C9"/>
    <w:rsid w:val="007972BC"/>
    <w:rsid w:val="00797304"/>
    <w:rsid w:val="007A2562"/>
    <w:rsid w:val="007A2888"/>
    <w:rsid w:val="007A30C7"/>
    <w:rsid w:val="007A30E5"/>
    <w:rsid w:val="007A351F"/>
    <w:rsid w:val="007A4A53"/>
    <w:rsid w:val="007A62A1"/>
    <w:rsid w:val="007A6795"/>
    <w:rsid w:val="007B1B37"/>
    <w:rsid w:val="007B3310"/>
    <w:rsid w:val="007B3741"/>
    <w:rsid w:val="007C078C"/>
    <w:rsid w:val="007C12AD"/>
    <w:rsid w:val="007C34AB"/>
    <w:rsid w:val="007C34CE"/>
    <w:rsid w:val="007C38D7"/>
    <w:rsid w:val="007C39D6"/>
    <w:rsid w:val="007C3C14"/>
    <w:rsid w:val="007C6E8A"/>
    <w:rsid w:val="007D0C32"/>
    <w:rsid w:val="007D0D91"/>
    <w:rsid w:val="007D0E4E"/>
    <w:rsid w:val="007D2AB3"/>
    <w:rsid w:val="007D4F28"/>
    <w:rsid w:val="007D6EC6"/>
    <w:rsid w:val="007E00DC"/>
    <w:rsid w:val="007E12D5"/>
    <w:rsid w:val="007E5318"/>
    <w:rsid w:val="007E5FD6"/>
    <w:rsid w:val="007E6C38"/>
    <w:rsid w:val="007E7B2B"/>
    <w:rsid w:val="007F35D6"/>
    <w:rsid w:val="007F744D"/>
    <w:rsid w:val="007F786C"/>
    <w:rsid w:val="007F7B04"/>
    <w:rsid w:val="00800CED"/>
    <w:rsid w:val="00803586"/>
    <w:rsid w:val="008036E8"/>
    <w:rsid w:val="00804190"/>
    <w:rsid w:val="008044B6"/>
    <w:rsid w:val="008051F8"/>
    <w:rsid w:val="00805266"/>
    <w:rsid w:val="008065CE"/>
    <w:rsid w:val="00807B19"/>
    <w:rsid w:val="00811026"/>
    <w:rsid w:val="00811113"/>
    <w:rsid w:val="008111B0"/>
    <w:rsid w:val="008127FD"/>
    <w:rsid w:val="008129B4"/>
    <w:rsid w:val="00817C61"/>
    <w:rsid w:val="00821604"/>
    <w:rsid w:val="00822179"/>
    <w:rsid w:val="00823C5B"/>
    <w:rsid w:val="00824D8B"/>
    <w:rsid w:val="00825DFA"/>
    <w:rsid w:val="00826E0B"/>
    <w:rsid w:val="00827107"/>
    <w:rsid w:val="00831EA1"/>
    <w:rsid w:val="00833B37"/>
    <w:rsid w:val="00835302"/>
    <w:rsid w:val="00835C24"/>
    <w:rsid w:val="00837303"/>
    <w:rsid w:val="00840E02"/>
    <w:rsid w:val="00840FCD"/>
    <w:rsid w:val="00845007"/>
    <w:rsid w:val="00845A3E"/>
    <w:rsid w:val="0084626C"/>
    <w:rsid w:val="00852036"/>
    <w:rsid w:val="00852A77"/>
    <w:rsid w:val="00853A0B"/>
    <w:rsid w:val="00853E2F"/>
    <w:rsid w:val="00855F86"/>
    <w:rsid w:val="0085604F"/>
    <w:rsid w:val="008575C0"/>
    <w:rsid w:val="00857D6F"/>
    <w:rsid w:val="00864457"/>
    <w:rsid w:val="008657AE"/>
    <w:rsid w:val="00866475"/>
    <w:rsid w:val="00867624"/>
    <w:rsid w:val="00867E1D"/>
    <w:rsid w:val="00872A0B"/>
    <w:rsid w:val="00881732"/>
    <w:rsid w:val="00883383"/>
    <w:rsid w:val="00883E82"/>
    <w:rsid w:val="00885621"/>
    <w:rsid w:val="00890FB0"/>
    <w:rsid w:val="00893815"/>
    <w:rsid w:val="00896522"/>
    <w:rsid w:val="00897C32"/>
    <w:rsid w:val="008A0B1B"/>
    <w:rsid w:val="008A140A"/>
    <w:rsid w:val="008A1656"/>
    <w:rsid w:val="008A47A3"/>
    <w:rsid w:val="008A78F9"/>
    <w:rsid w:val="008A7ABA"/>
    <w:rsid w:val="008B6F6D"/>
    <w:rsid w:val="008C03CE"/>
    <w:rsid w:val="008C3920"/>
    <w:rsid w:val="008C4315"/>
    <w:rsid w:val="008C4F91"/>
    <w:rsid w:val="008C550C"/>
    <w:rsid w:val="008C7601"/>
    <w:rsid w:val="008D2AC7"/>
    <w:rsid w:val="008D391F"/>
    <w:rsid w:val="008D43E3"/>
    <w:rsid w:val="008D56A4"/>
    <w:rsid w:val="008D5701"/>
    <w:rsid w:val="008E184D"/>
    <w:rsid w:val="008E32AB"/>
    <w:rsid w:val="008E698F"/>
    <w:rsid w:val="008E6FB6"/>
    <w:rsid w:val="008E7C76"/>
    <w:rsid w:val="008F0885"/>
    <w:rsid w:val="008F1030"/>
    <w:rsid w:val="008F1C9E"/>
    <w:rsid w:val="008F35DF"/>
    <w:rsid w:val="008F4B06"/>
    <w:rsid w:val="008F6BC7"/>
    <w:rsid w:val="009002CB"/>
    <w:rsid w:val="00900C39"/>
    <w:rsid w:val="00900C45"/>
    <w:rsid w:val="00901A6D"/>
    <w:rsid w:val="0090686E"/>
    <w:rsid w:val="00907D60"/>
    <w:rsid w:val="00911CE1"/>
    <w:rsid w:val="0091228A"/>
    <w:rsid w:val="0091267E"/>
    <w:rsid w:val="00914825"/>
    <w:rsid w:val="0091579B"/>
    <w:rsid w:val="00921452"/>
    <w:rsid w:val="00923445"/>
    <w:rsid w:val="009246AB"/>
    <w:rsid w:val="00927FE5"/>
    <w:rsid w:val="0093173B"/>
    <w:rsid w:val="00931AC1"/>
    <w:rsid w:val="00932D96"/>
    <w:rsid w:val="0093422E"/>
    <w:rsid w:val="00942A5F"/>
    <w:rsid w:val="00942F23"/>
    <w:rsid w:val="0094402C"/>
    <w:rsid w:val="00945631"/>
    <w:rsid w:val="0094596B"/>
    <w:rsid w:val="00945AE7"/>
    <w:rsid w:val="009460D9"/>
    <w:rsid w:val="00947B92"/>
    <w:rsid w:val="0095234F"/>
    <w:rsid w:val="009541FA"/>
    <w:rsid w:val="00955B2B"/>
    <w:rsid w:val="00956546"/>
    <w:rsid w:val="00961E29"/>
    <w:rsid w:val="009654BE"/>
    <w:rsid w:val="00965B47"/>
    <w:rsid w:val="00965BE0"/>
    <w:rsid w:val="00967ECA"/>
    <w:rsid w:val="009706E4"/>
    <w:rsid w:val="00971E16"/>
    <w:rsid w:val="00972AC8"/>
    <w:rsid w:val="00972EFA"/>
    <w:rsid w:val="00975C72"/>
    <w:rsid w:val="0098068C"/>
    <w:rsid w:val="009807C9"/>
    <w:rsid w:val="009835D5"/>
    <w:rsid w:val="0098366D"/>
    <w:rsid w:val="00984893"/>
    <w:rsid w:val="00987619"/>
    <w:rsid w:val="00991548"/>
    <w:rsid w:val="00991BFC"/>
    <w:rsid w:val="00994980"/>
    <w:rsid w:val="009960DB"/>
    <w:rsid w:val="00997493"/>
    <w:rsid w:val="009976BA"/>
    <w:rsid w:val="00997ECF"/>
    <w:rsid w:val="009A0A1D"/>
    <w:rsid w:val="009A4B2A"/>
    <w:rsid w:val="009A50AA"/>
    <w:rsid w:val="009A607E"/>
    <w:rsid w:val="009B0493"/>
    <w:rsid w:val="009C15C1"/>
    <w:rsid w:val="009C35A2"/>
    <w:rsid w:val="009C43E4"/>
    <w:rsid w:val="009C5228"/>
    <w:rsid w:val="009C56BE"/>
    <w:rsid w:val="009C7C1A"/>
    <w:rsid w:val="009C7F5E"/>
    <w:rsid w:val="009D0307"/>
    <w:rsid w:val="009D07E2"/>
    <w:rsid w:val="009D1211"/>
    <w:rsid w:val="009D3042"/>
    <w:rsid w:val="009D3914"/>
    <w:rsid w:val="009D3E1A"/>
    <w:rsid w:val="009D4B03"/>
    <w:rsid w:val="009D70C9"/>
    <w:rsid w:val="009D7570"/>
    <w:rsid w:val="009E0CAD"/>
    <w:rsid w:val="009E3A04"/>
    <w:rsid w:val="009E704E"/>
    <w:rsid w:val="009E76C5"/>
    <w:rsid w:val="009F0F64"/>
    <w:rsid w:val="009F16B5"/>
    <w:rsid w:val="009F2F8F"/>
    <w:rsid w:val="009F428A"/>
    <w:rsid w:val="009F5B78"/>
    <w:rsid w:val="009F7264"/>
    <w:rsid w:val="00A1039E"/>
    <w:rsid w:val="00A11129"/>
    <w:rsid w:val="00A112FD"/>
    <w:rsid w:val="00A13720"/>
    <w:rsid w:val="00A13CC3"/>
    <w:rsid w:val="00A1670D"/>
    <w:rsid w:val="00A16AD9"/>
    <w:rsid w:val="00A16C87"/>
    <w:rsid w:val="00A177E9"/>
    <w:rsid w:val="00A20FFF"/>
    <w:rsid w:val="00A21DCC"/>
    <w:rsid w:val="00A221A4"/>
    <w:rsid w:val="00A259D2"/>
    <w:rsid w:val="00A27A99"/>
    <w:rsid w:val="00A31118"/>
    <w:rsid w:val="00A3299B"/>
    <w:rsid w:val="00A348E9"/>
    <w:rsid w:val="00A35351"/>
    <w:rsid w:val="00A363F2"/>
    <w:rsid w:val="00A41BA3"/>
    <w:rsid w:val="00A41BE9"/>
    <w:rsid w:val="00A41F99"/>
    <w:rsid w:val="00A42EEA"/>
    <w:rsid w:val="00A43415"/>
    <w:rsid w:val="00A44135"/>
    <w:rsid w:val="00A4434A"/>
    <w:rsid w:val="00A44741"/>
    <w:rsid w:val="00A460BF"/>
    <w:rsid w:val="00A47BD2"/>
    <w:rsid w:val="00A53798"/>
    <w:rsid w:val="00A562DC"/>
    <w:rsid w:val="00A57174"/>
    <w:rsid w:val="00A579C9"/>
    <w:rsid w:val="00A60976"/>
    <w:rsid w:val="00A634FF"/>
    <w:rsid w:val="00A644A6"/>
    <w:rsid w:val="00A649FD"/>
    <w:rsid w:val="00A64FF4"/>
    <w:rsid w:val="00A67870"/>
    <w:rsid w:val="00A70EBE"/>
    <w:rsid w:val="00A726C3"/>
    <w:rsid w:val="00A7300A"/>
    <w:rsid w:val="00A74B5E"/>
    <w:rsid w:val="00A775DF"/>
    <w:rsid w:val="00A8090D"/>
    <w:rsid w:val="00A82B32"/>
    <w:rsid w:val="00A8364F"/>
    <w:rsid w:val="00A85824"/>
    <w:rsid w:val="00A86608"/>
    <w:rsid w:val="00A86DA9"/>
    <w:rsid w:val="00A8721F"/>
    <w:rsid w:val="00A874BA"/>
    <w:rsid w:val="00A87E6E"/>
    <w:rsid w:val="00A87FBD"/>
    <w:rsid w:val="00A90214"/>
    <w:rsid w:val="00A928E3"/>
    <w:rsid w:val="00A92D9A"/>
    <w:rsid w:val="00A93D35"/>
    <w:rsid w:val="00A9662F"/>
    <w:rsid w:val="00AA1053"/>
    <w:rsid w:val="00AA3D86"/>
    <w:rsid w:val="00AA4C50"/>
    <w:rsid w:val="00AB0A2F"/>
    <w:rsid w:val="00AB0DA0"/>
    <w:rsid w:val="00AB1076"/>
    <w:rsid w:val="00AB1BDA"/>
    <w:rsid w:val="00AB1E1D"/>
    <w:rsid w:val="00AB240B"/>
    <w:rsid w:val="00AB264B"/>
    <w:rsid w:val="00AC37C1"/>
    <w:rsid w:val="00AC5474"/>
    <w:rsid w:val="00AC5B4F"/>
    <w:rsid w:val="00AC631E"/>
    <w:rsid w:val="00AC6E01"/>
    <w:rsid w:val="00AC7CA9"/>
    <w:rsid w:val="00AD0266"/>
    <w:rsid w:val="00AD0AA7"/>
    <w:rsid w:val="00AD1848"/>
    <w:rsid w:val="00AD2772"/>
    <w:rsid w:val="00AD3035"/>
    <w:rsid w:val="00AD62D3"/>
    <w:rsid w:val="00AE099D"/>
    <w:rsid w:val="00AE129E"/>
    <w:rsid w:val="00AE12FE"/>
    <w:rsid w:val="00AE2725"/>
    <w:rsid w:val="00AE3D3C"/>
    <w:rsid w:val="00AE5A10"/>
    <w:rsid w:val="00AE71AE"/>
    <w:rsid w:val="00AF6164"/>
    <w:rsid w:val="00AF6ED1"/>
    <w:rsid w:val="00B0595E"/>
    <w:rsid w:val="00B05AC4"/>
    <w:rsid w:val="00B10669"/>
    <w:rsid w:val="00B127CF"/>
    <w:rsid w:val="00B12923"/>
    <w:rsid w:val="00B17859"/>
    <w:rsid w:val="00B202D9"/>
    <w:rsid w:val="00B2062B"/>
    <w:rsid w:val="00B20749"/>
    <w:rsid w:val="00B20A9D"/>
    <w:rsid w:val="00B24B51"/>
    <w:rsid w:val="00B26A26"/>
    <w:rsid w:val="00B30A13"/>
    <w:rsid w:val="00B3173F"/>
    <w:rsid w:val="00B33397"/>
    <w:rsid w:val="00B34720"/>
    <w:rsid w:val="00B369E5"/>
    <w:rsid w:val="00B40100"/>
    <w:rsid w:val="00B405E5"/>
    <w:rsid w:val="00B40ECC"/>
    <w:rsid w:val="00B4110A"/>
    <w:rsid w:val="00B4538A"/>
    <w:rsid w:val="00B45E0C"/>
    <w:rsid w:val="00B45F0C"/>
    <w:rsid w:val="00B47B01"/>
    <w:rsid w:val="00B5282C"/>
    <w:rsid w:val="00B52F9E"/>
    <w:rsid w:val="00B55434"/>
    <w:rsid w:val="00B56C56"/>
    <w:rsid w:val="00B5754C"/>
    <w:rsid w:val="00B57F90"/>
    <w:rsid w:val="00B60CA6"/>
    <w:rsid w:val="00B63D0F"/>
    <w:rsid w:val="00B710D6"/>
    <w:rsid w:val="00B7210D"/>
    <w:rsid w:val="00B73B2F"/>
    <w:rsid w:val="00B77317"/>
    <w:rsid w:val="00B77B4C"/>
    <w:rsid w:val="00B809C3"/>
    <w:rsid w:val="00B8108D"/>
    <w:rsid w:val="00B83205"/>
    <w:rsid w:val="00B84927"/>
    <w:rsid w:val="00B84B51"/>
    <w:rsid w:val="00B86011"/>
    <w:rsid w:val="00B86F57"/>
    <w:rsid w:val="00B87403"/>
    <w:rsid w:val="00B9076E"/>
    <w:rsid w:val="00B90F4E"/>
    <w:rsid w:val="00B9242E"/>
    <w:rsid w:val="00B94F8E"/>
    <w:rsid w:val="00B971B3"/>
    <w:rsid w:val="00B979F7"/>
    <w:rsid w:val="00B97B5C"/>
    <w:rsid w:val="00BA10D7"/>
    <w:rsid w:val="00BA4066"/>
    <w:rsid w:val="00BA49B5"/>
    <w:rsid w:val="00BA52AF"/>
    <w:rsid w:val="00BA55D7"/>
    <w:rsid w:val="00BA620E"/>
    <w:rsid w:val="00BA626E"/>
    <w:rsid w:val="00BA64A0"/>
    <w:rsid w:val="00BA78F5"/>
    <w:rsid w:val="00BA7D50"/>
    <w:rsid w:val="00BB08F4"/>
    <w:rsid w:val="00BB1385"/>
    <w:rsid w:val="00BB1F09"/>
    <w:rsid w:val="00BB2E70"/>
    <w:rsid w:val="00BB2FC7"/>
    <w:rsid w:val="00BB3D77"/>
    <w:rsid w:val="00BB6317"/>
    <w:rsid w:val="00BC11FE"/>
    <w:rsid w:val="00BC3CAC"/>
    <w:rsid w:val="00BC5842"/>
    <w:rsid w:val="00BD22DD"/>
    <w:rsid w:val="00BD27F0"/>
    <w:rsid w:val="00BD2AB4"/>
    <w:rsid w:val="00BD30B8"/>
    <w:rsid w:val="00BD3E4E"/>
    <w:rsid w:val="00BD5CB1"/>
    <w:rsid w:val="00BD5FB3"/>
    <w:rsid w:val="00BD7423"/>
    <w:rsid w:val="00BE15F1"/>
    <w:rsid w:val="00BE46F2"/>
    <w:rsid w:val="00BE542B"/>
    <w:rsid w:val="00BE55E7"/>
    <w:rsid w:val="00BE6511"/>
    <w:rsid w:val="00BE7451"/>
    <w:rsid w:val="00BE7D90"/>
    <w:rsid w:val="00BF065D"/>
    <w:rsid w:val="00BF27D3"/>
    <w:rsid w:val="00BF36C9"/>
    <w:rsid w:val="00BF5004"/>
    <w:rsid w:val="00BF75A1"/>
    <w:rsid w:val="00BF7CD1"/>
    <w:rsid w:val="00C00453"/>
    <w:rsid w:val="00C0501E"/>
    <w:rsid w:val="00C052BE"/>
    <w:rsid w:val="00C0560B"/>
    <w:rsid w:val="00C0652E"/>
    <w:rsid w:val="00C06BE4"/>
    <w:rsid w:val="00C110B0"/>
    <w:rsid w:val="00C12328"/>
    <w:rsid w:val="00C12DC3"/>
    <w:rsid w:val="00C12E9C"/>
    <w:rsid w:val="00C16A32"/>
    <w:rsid w:val="00C23964"/>
    <w:rsid w:val="00C262A8"/>
    <w:rsid w:val="00C26D12"/>
    <w:rsid w:val="00C27D13"/>
    <w:rsid w:val="00C31004"/>
    <w:rsid w:val="00C323A4"/>
    <w:rsid w:val="00C33026"/>
    <w:rsid w:val="00C33800"/>
    <w:rsid w:val="00C3461D"/>
    <w:rsid w:val="00C34E3F"/>
    <w:rsid w:val="00C34ED5"/>
    <w:rsid w:val="00C35134"/>
    <w:rsid w:val="00C35EFA"/>
    <w:rsid w:val="00C37319"/>
    <w:rsid w:val="00C412F7"/>
    <w:rsid w:val="00C42E7D"/>
    <w:rsid w:val="00C43D98"/>
    <w:rsid w:val="00C50564"/>
    <w:rsid w:val="00C51FE4"/>
    <w:rsid w:val="00C52B18"/>
    <w:rsid w:val="00C52DFD"/>
    <w:rsid w:val="00C53E25"/>
    <w:rsid w:val="00C62D01"/>
    <w:rsid w:val="00C63246"/>
    <w:rsid w:val="00C63F0A"/>
    <w:rsid w:val="00C65224"/>
    <w:rsid w:val="00C65F6B"/>
    <w:rsid w:val="00C66597"/>
    <w:rsid w:val="00C67F95"/>
    <w:rsid w:val="00C74791"/>
    <w:rsid w:val="00C752D9"/>
    <w:rsid w:val="00C7609B"/>
    <w:rsid w:val="00C76D4A"/>
    <w:rsid w:val="00C801CA"/>
    <w:rsid w:val="00C8166F"/>
    <w:rsid w:val="00C8381F"/>
    <w:rsid w:val="00C84635"/>
    <w:rsid w:val="00C851A9"/>
    <w:rsid w:val="00C87056"/>
    <w:rsid w:val="00C90438"/>
    <w:rsid w:val="00C9082E"/>
    <w:rsid w:val="00C915FE"/>
    <w:rsid w:val="00C92292"/>
    <w:rsid w:val="00C93A9A"/>
    <w:rsid w:val="00C95590"/>
    <w:rsid w:val="00C95D00"/>
    <w:rsid w:val="00C969EF"/>
    <w:rsid w:val="00CA10E1"/>
    <w:rsid w:val="00CA158E"/>
    <w:rsid w:val="00CA3F94"/>
    <w:rsid w:val="00CA54A8"/>
    <w:rsid w:val="00CB0999"/>
    <w:rsid w:val="00CB4120"/>
    <w:rsid w:val="00CB421B"/>
    <w:rsid w:val="00CB4CE3"/>
    <w:rsid w:val="00CB7639"/>
    <w:rsid w:val="00CC1C7E"/>
    <w:rsid w:val="00CC2A73"/>
    <w:rsid w:val="00CC53B0"/>
    <w:rsid w:val="00CC64E8"/>
    <w:rsid w:val="00CC7B1E"/>
    <w:rsid w:val="00CD0676"/>
    <w:rsid w:val="00CD1569"/>
    <w:rsid w:val="00CD1B61"/>
    <w:rsid w:val="00CD3076"/>
    <w:rsid w:val="00CD4954"/>
    <w:rsid w:val="00CD4A77"/>
    <w:rsid w:val="00CD7E7E"/>
    <w:rsid w:val="00CE2945"/>
    <w:rsid w:val="00CE3F15"/>
    <w:rsid w:val="00CE4033"/>
    <w:rsid w:val="00CE7686"/>
    <w:rsid w:val="00CE793C"/>
    <w:rsid w:val="00CF01B1"/>
    <w:rsid w:val="00CF07DE"/>
    <w:rsid w:val="00CF0858"/>
    <w:rsid w:val="00CF0DB3"/>
    <w:rsid w:val="00CF1081"/>
    <w:rsid w:val="00CF10AF"/>
    <w:rsid w:val="00CF13AF"/>
    <w:rsid w:val="00CF1FEC"/>
    <w:rsid w:val="00CF37FF"/>
    <w:rsid w:val="00CF4EC6"/>
    <w:rsid w:val="00CF7656"/>
    <w:rsid w:val="00D02711"/>
    <w:rsid w:val="00D050A5"/>
    <w:rsid w:val="00D058F0"/>
    <w:rsid w:val="00D072E4"/>
    <w:rsid w:val="00D139A9"/>
    <w:rsid w:val="00D14B91"/>
    <w:rsid w:val="00D14BC1"/>
    <w:rsid w:val="00D1525F"/>
    <w:rsid w:val="00D1681C"/>
    <w:rsid w:val="00D20F28"/>
    <w:rsid w:val="00D22A52"/>
    <w:rsid w:val="00D22C16"/>
    <w:rsid w:val="00D22E46"/>
    <w:rsid w:val="00D24C0F"/>
    <w:rsid w:val="00D251D9"/>
    <w:rsid w:val="00D255EB"/>
    <w:rsid w:val="00D25EB5"/>
    <w:rsid w:val="00D27163"/>
    <w:rsid w:val="00D31746"/>
    <w:rsid w:val="00D32533"/>
    <w:rsid w:val="00D33C96"/>
    <w:rsid w:val="00D33F45"/>
    <w:rsid w:val="00D3639A"/>
    <w:rsid w:val="00D378A1"/>
    <w:rsid w:val="00D41C0F"/>
    <w:rsid w:val="00D41D40"/>
    <w:rsid w:val="00D427FD"/>
    <w:rsid w:val="00D44745"/>
    <w:rsid w:val="00D44791"/>
    <w:rsid w:val="00D4498D"/>
    <w:rsid w:val="00D514EA"/>
    <w:rsid w:val="00D55E16"/>
    <w:rsid w:val="00D570ED"/>
    <w:rsid w:val="00D5740D"/>
    <w:rsid w:val="00D57F10"/>
    <w:rsid w:val="00D60072"/>
    <w:rsid w:val="00D615E2"/>
    <w:rsid w:val="00D618B3"/>
    <w:rsid w:val="00D63E88"/>
    <w:rsid w:val="00D676CD"/>
    <w:rsid w:val="00D70F3D"/>
    <w:rsid w:val="00D739FD"/>
    <w:rsid w:val="00D76AD9"/>
    <w:rsid w:val="00D77DB2"/>
    <w:rsid w:val="00D805DD"/>
    <w:rsid w:val="00D80A70"/>
    <w:rsid w:val="00D80B67"/>
    <w:rsid w:val="00D82AAA"/>
    <w:rsid w:val="00D85CD5"/>
    <w:rsid w:val="00D86B81"/>
    <w:rsid w:val="00D91415"/>
    <w:rsid w:val="00D95819"/>
    <w:rsid w:val="00D96B74"/>
    <w:rsid w:val="00DA0E99"/>
    <w:rsid w:val="00DA136E"/>
    <w:rsid w:val="00DA17D7"/>
    <w:rsid w:val="00DA21A0"/>
    <w:rsid w:val="00DA5742"/>
    <w:rsid w:val="00DA5DFF"/>
    <w:rsid w:val="00DB0255"/>
    <w:rsid w:val="00DB0495"/>
    <w:rsid w:val="00DB0B2B"/>
    <w:rsid w:val="00DB373F"/>
    <w:rsid w:val="00DB3751"/>
    <w:rsid w:val="00DB4832"/>
    <w:rsid w:val="00DB6058"/>
    <w:rsid w:val="00DB6CF0"/>
    <w:rsid w:val="00DB7C65"/>
    <w:rsid w:val="00DC0D1B"/>
    <w:rsid w:val="00DC11F1"/>
    <w:rsid w:val="00DC16F9"/>
    <w:rsid w:val="00DC1B31"/>
    <w:rsid w:val="00DC4A90"/>
    <w:rsid w:val="00DC5015"/>
    <w:rsid w:val="00DC5AEA"/>
    <w:rsid w:val="00DC61B9"/>
    <w:rsid w:val="00DC6241"/>
    <w:rsid w:val="00DD353B"/>
    <w:rsid w:val="00DD360A"/>
    <w:rsid w:val="00DD4048"/>
    <w:rsid w:val="00DD40A2"/>
    <w:rsid w:val="00DD6AB1"/>
    <w:rsid w:val="00DD6B1F"/>
    <w:rsid w:val="00DE568F"/>
    <w:rsid w:val="00DE5A44"/>
    <w:rsid w:val="00DF29BA"/>
    <w:rsid w:val="00DF2E03"/>
    <w:rsid w:val="00DF5800"/>
    <w:rsid w:val="00DF6710"/>
    <w:rsid w:val="00DF6BB7"/>
    <w:rsid w:val="00E00863"/>
    <w:rsid w:val="00E0214F"/>
    <w:rsid w:val="00E0324E"/>
    <w:rsid w:val="00E03679"/>
    <w:rsid w:val="00E044C3"/>
    <w:rsid w:val="00E076F0"/>
    <w:rsid w:val="00E1247F"/>
    <w:rsid w:val="00E1250D"/>
    <w:rsid w:val="00E14A08"/>
    <w:rsid w:val="00E14D67"/>
    <w:rsid w:val="00E15718"/>
    <w:rsid w:val="00E166A3"/>
    <w:rsid w:val="00E168F1"/>
    <w:rsid w:val="00E204B3"/>
    <w:rsid w:val="00E21116"/>
    <w:rsid w:val="00E212AB"/>
    <w:rsid w:val="00E23CC2"/>
    <w:rsid w:val="00E24242"/>
    <w:rsid w:val="00E24992"/>
    <w:rsid w:val="00E25745"/>
    <w:rsid w:val="00E268F9"/>
    <w:rsid w:val="00E27538"/>
    <w:rsid w:val="00E3069C"/>
    <w:rsid w:val="00E30DAA"/>
    <w:rsid w:val="00E31B33"/>
    <w:rsid w:val="00E32306"/>
    <w:rsid w:val="00E328EF"/>
    <w:rsid w:val="00E33BBA"/>
    <w:rsid w:val="00E36ADD"/>
    <w:rsid w:val="00E400DB"/>
    <w:rsid w:val="00E40576"/>
    <w:rsid w:val="00E40D07"/>
    <w:rsid w:val="00E428E2"/>
    <w:rsid w:val="00E4543B"/>
    <w:rsid w:val="00E4559C"/>
    <w:rsid w:val="00E45AB3"/>
    <w:rsid w:val="00E477AA"/>
    <w:rsid w:val="00E504A5"/>
    <w:rsid w:val="00E51E6E"/>
    <w:rsid w:val="00E5278E"/>
    <w:rsid w:val="00E527B2"/>
    <w:rsid w:val="00E54AB1"/>
    <w:rsid w:val="00E60C45"/>
    <w:rsid w:val="00E60D04"/>
    <w:rsid w:val="00E646CB"/>
    <w:rsid w:val="00E66018"/>
    <w:rsid w:val="00E71449"/>
    <w:rsid w:val="00E72846"/>
    <w:rsid w:val="00E74CEF"/>
    <w:rsid w:val="00E77D56"/>
    <w:rsid w:val="00E81817"/>
    <w:rsid w:val="00E84D11"/>
    <w:rsid w:val="00E906E4"/>
    <w:rsid w:val="00E90783"/>
    <w:rsid w:val="00E93768"/>
    <w:rsid w:val="00E95817"/>
    <w:rsid w:val="00E97CD0"/>
    <w:rsid w:val="00EA3ECC"/>
    <w:rsid w:val="00EA5C56"/>
    <w:rsid w:val="00EA766A"/>
    <w:rsid w:val="00EB3B70"/>
    <w:rsid w:val="00EB3BBC"/>
    <w:rsid w:val="00EB5DE8"/>
    <w:rsid w:val="00EC1141"/>
    <w:rsid w:val="00EC2E66"/>
    <w:rsid w:val="00EC3E88"/>
    <w:rsid w:val="00EC47F6"/>
    <w:rsid w:val="00EC48B3"/>
    <w:rsid w:val="00EC5A0C"/>
    <w:rsid w:val="00EC5C80"/>
    <w:rsid w:val="00EC6073"/>
    <w:rsid w:val="00EC6951"/>
    <w:rsid w:val="00EC6C2F"/>
    <w:rsid w:val="00ED3B73"/>
    <w:rsid w:val="00ED3BA5"/>
    <w:rsid w:val="00ED52C9"/>
    <w:rsid w:val="00ED5963"/>
    <w:rsid w:val="00ED6638"/>
    <w:rsid w:val="00EE0A17"/>
    <w:rsid w:val="00EE1D1A"/>
    <w:rsid w:val="00EE2F3E"/>
    <w:rsid w:val="00EE3881"/>
    <w:rsid w:val="00EE4602"/>
    <w:rsid w:val="00EE6460"/>
    <w:rsid w:val="00EE64FC"/>
    <w:rsid w:val="00EE7D13"/>
    <w:rsid w:val="00EF311E"/>
    <w:rsid w:val="00EF54D4"/>
    <w:rsid w:val="00EF5766"/>
    <w:rsid w:val="00F00546"/>
    <w:rsid w:val="00F03131"/>
    <w:rsid w:val="00F03324"/>
    <w:rsid w:val="00F033C1"/>
    <w:rsid w:val="00F03645"/>
    <w:rsid w:val="00F03D6F"/>
    <w:rsid w:val="00F03DDA"/>
    <w:rsid w:val="00F04CD4"/>
    <w:rsid w:val="00F10439"/>
    <w:rsid w:val="00F10620"/>
    <w:rsid w:val="00F10C83"/>
    <w:rsid w:val="00F11295"/>
    <w:rsid w:val="00F11B75"/>
    <w:rsid w:val="00F13EF0"/>
    <w:rsid w:val="00F14A0A"/>
    <w:rsid w:val="00F14DCA"/>
    <w:rsid w:val="00F158F5"/>
    <w:rsid w:val="00F17F52"/>
    <w:rsid w:val="00F2036C"/>
    <w:rsid w:val="00F20F51"/>
    <w:rsid w:val="00F2597D"/>
    <w:rsid w:val="00F27AEB"/>
    <w:rsid w:val="00F27EAF"/>
    <w:rsid w:val="00F32450"/>
    <w:rsid w:val="00F32B5D"/>
    <w:rsid w:val="00F32D6C"/>
    <w:rsid w:val="00F33332"/>
    <w:rsid w:val="00F34738"/>
    <w:rsid w:val="00F34855"/>
    <w:rsid w:val="00F34D50"/>
    <w:rsid w:val="00F37762"/>
    <w:rsid w:val="00F4089D"/>
    <w:rsid w:val="00F43CF4"/>
    <w:rsid w:val="00F4651F"/>
    <w:rsid w:val="00F465C6"/>
    <w:rsid w:val="00F47017"/>
    <w:rsid w:val="00F51F7E"/>
    <w:rsid w:val="00F541C5"/>
    <w:rsid w:val="00F54ECF"/>
    <w:rsid w:val="00F55F7F"/>
    <w:rsid w:val="00F60D73"/>
    <w:rsid w:val="00F614DB"/>
    <w:rsid w:val="00F711F0"/>
    <w:rsid w:val="00F72901"/>
    <w:rsid w:val="00F7409A"/>
    <w:rsid w:val="00F7546F"/>
    <w:rsid w:val="00F76550"/>
    <w:rsid w:val="00F813FF"/>
    <w:rsid w:val="00F81571"/>
    <w:rsid w:val="00F82A07"/>
    <w:rsid w:val="00F82B85"/>
    <w:rsid w:val="00F82EDD"/>
    <w:rsid w:val="00F83363"/>
    <w:rsid w:val="00F833AE"/>
    <w:rsid w:val="00F83AB0"/>
    <w:rsid w:val="00F840E4"/>
    <w:rsid w:val="00F85D62"/>
    <w:rsid w:val="00F8688E"/>
    <w:rsid w:val="00F904E0"/>
    <w:rsid w:val="00F910B3"/>
    <w:rsid w:val="00F9182A"/>
    <w:rsid w:val="00F92730"/>
    <w:rsid w:val="00F92B39"/>
    <w:rsid w:val="00F92E26"/>
    <w:rsid w:val="00F92FCA"/>
    <w:rsid w:val="00F93BAA"/>
    <w:rsid w:val="00F94E7C"/>
    <w:rsid w:val="00F95874"/>
    <w:rsid w:val="00FA452F"/>
    <w:rsid w:val="00FA6EB2"/>
    <w:rsid w:val="00FB01DE"/>
    <w:rsid w:val="00FB0598"/>
    <w:rsid w:val="00FB15E0"/>
    <w:rsid w:val="00FB29FA"/>
    <w:rsid w:val="00FB7790"/>
    <w:rsid w:val="00FC0F74"/>
    <w:rsid w:val="00FC1E7B"/>
    <w:rsid w:val="00FC3272"/>
    <w:rsid w:val="00FC4BEA"/>
    <w:rsid w:val="00FD04FD"/>
    <w:rsid w:val="00FD08ED"/>
    <w:rsid w:val="00FD0927"/>
    <w:rsid w:val="00FD1604"/>
    <w:rsid w:val="00FD2F9C"/>
    <w:rsid w:val="00FD3955"/>
    <w:rsid w:val="00FD7C37"/>
    <w:rsid w:val="00FE268C"/>
    <w:rsid w:val="00FE50F5"/>
    <w:rsid w:val="00FE54A8"/>
    <w:rsid w:val="00FF5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14:docId w14:val="514C0EDE"/>
  <w15:docId w15:val="{B7A088E3-6B8F-430E-874C-BDF62E69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5FF6"/>
    <w:pPr>
      <w:spacing w:before="60" w:after="60"/>
      <w:jc w:val="both"/>
    </w:pPr>
    <w:rPr>
      <w:sz w:val="24"/>
      <w:lang w:val="en-AU"/>
    </w:rPr>
  </w:style>
  <w:style w:type="paragraph" w:styleId="Heading1">
    <w:name w:val="heading 1"/>
    <w:basedOn w:val="Normal"/>
    <w:next w:val="Normal"/>
    <w:link w:val="Heading1Char"/>
    <w:qFormat/>
    <w:rsid w:val="00315FF6"/>
    <w:pPr>
      <w:keepNext/>
      <w:numPr>
        <w:numId w:val="2"/>
      </w:numPr>
      <w:tabs>
        <w:tab w:val="left" w:pos="2268"/>
      </w:tabs>
      <w:spacing w:before="480" w:after="240"/>
      <w:jc w:val="left"/>
      <w:outlineLvl w:val="0"/>
    </w:pPr>
    <w:rPr>
      <w:rFonts w:ascii="Arial" w:hAnsi="Arial"/>
      <w:b/>
      <w:kern w:val="28"/>
      <w:sz w:val="28"/>
    </w:rPr>
  </w:style>
  <w:style w:type="paragraph" w:styleId="Heading2">
    <w:name w:val="heading 2"/>
    <w:basedOn w:val="Normal"/>
    <w:next w:val="Normal"/>
    <w:link w:val="Heading2Char"/>
    <w:qFormat/>
    <w:rsid w:val="00315FF6"/>
    <w:pPr>
      <w:keepNext/>
      <w:numPr>
        <w:ilvl w:val="1"/>
        <w:numId w:val="2"/>
      </w:numPr>
      <w:tabs>
        <w:tab w:val="left" w:pos="851"/>
      </w:tabs>
      <w:spacing w:before="120" w:after="120"/>
      <w:jc w:val="left"/>
      <w:outlineLvl w:val="1"/>
    </w:pPr>
    <w:rPr>
      <w:b/>
      <w:smallCaps/>
      <w:u w:val="single"/>
    </w:rPr>
  </w:style>
  <w:style w:type="paragraph" w:styleId="Heading3">
    <w:name w:val="heading 3"/>
    <w:basedOn w:val="Normal"/>
    <w:next w:val="Normal"/>
    <w:link w:val="Heading3Char"/>
    <w:qFormat/>
    <w:rsid w:val="00315FF6"/>
    <w:pPr>
      <w:keepNext/>
      <w:numPr>
        <w:ilvl w:val="2"/>
        <w:numId w:val="2"/>
      </w:numPr>
      <w:tabs>
        <w:tab w:val="left" w:pos="1701"/>
      </w:tabs>
      <w:jc w:val="left"/>
      <w:outlineLvl w:val="2"/>
    </w:pPr>
    <w:rPr>
      <w:b/>
      <w:i/>
    </w:rPr>
  </w:style>
  <w:style w:type="paragraph" w:styleId="Heading4">
    <w:name w:val="heading 4"/>
    <w:basedOn w:val="Normal"/>
    <w:next w:val="Normal"/>
    <w:link w:val="Heading4Char"/>
    <w:qFormat/>
    <w:rsid w:val="00315FF6"/>
    <w:pPr>
      <w:keepNext/>
      <w:numPr>
        <w:ilvl w:val="3"/>
        <w:numId w:val="2"/>
      </w:numPr>
      <w:spacing w:before="240"/>
      <w:outlineLvl w:val="3"/>
    </w:pPr>
    <w:rPr>
      <w:b/>
      <w:i/>
    </w:rPr>
  </w:style>
  <w:style w:type="paragraph" w:styleId="Heading5">
    <w:name w:val="heading 5"/>
    <w:basedOn w:val="Normal"/>
    <w:next w:val="Normal"/>
    <w:link w:val="Heading5Char"/>
    <w:qFormat/>
    <w:rsid w:val="00315FF6"/>
    <w:pPr>
      <w:numPr>
        <w:ilvl w:val="4"/>
        <w:numId w:val="2"/>
      </w:numPr>
      <w:spacing w:before="240"/>
      <w:outlineLvl w:val="4"/>
    </w:pPr>
    <w:rPr>
      <w:rFonts w:ascii="Arial" w:hAnsi="Arial"/>
    </w:rPr>
  </w:style>
  <w:style w:type="paragraph" w:styleId="Heading6">
    <w:name w:val="heading 6"/>
    <w:basedOn w:val="Normal"/>
    <w:next w:val="Normal"/>
    <w:link w:val="Heading6Char"/>
    <w:qFormat/>
    <w:rsid w:val="00315FF6"/>
    <w:pPr>
      <w:numPr>
        <w:ilvl w:val="5"/>
        <w:numId w:val="2"/>
      </w:numPr>
      <w:spacing w:before="240"/>
      <w:outlineLvl w:val="5"/>
    </w:pPr>
    <w:rPr>
      <w:rFonts w:ascii="Arial" w:hAnsi="Arial"/>
      <w:i/>
    </w:rPr>
  </w:style>
  <w:style w:type="paragraph" w:styleId="Heading7">
    <w:name w:val="heading 7"/>
    <w:basedOn w:val="Normal"/>
    <w:next w:val="Normal"/>
    <w:link w:val="Heading7Char"/>
    <w:qFormat/>
    <w:rsid w:val="00315FF6"/>
    <w:pPr>
      <w:numPr>
        <w:ilvl w:val="6"/>
        <w:numId w:val="2"/>
      </w:numPr>
      <w:spacing w:before="240"/>
      <w:outlineLvl w:val="6"/>
    </w:pPr>
    <w:rPr>
      <w:rFonts w:ascii="Arial" w:hAnsi="Arial"/>
      <w:sz w:val="20"/>
    </w:rPr>
  </w:style>
  <w:style w:type="paragraph" w:styleId="Heading8">
    <w:name w:val="heading 8"/>
    <w:basedOn w:val="Normal"/>
    <w:next w:val="Normal"/>
    <w:link w:val="Heading8Char"/>
    <w:qFormat/>
    <w:rsid w:val="00315FF6"/>
    <w:pPr>
      <w:numPr>
        <w:ilvl w:val="7"/>
        <w:numId w:val="2"/>
      </w:numPr>
      <w:spacing w:before="240"/>
      <w:outlineLvl w:val="7"/>
    </w:pPr>
    <w:rPr>
      <w:rFonts w:ascii="Arial" w:hAnsi="Arial"/>
      <w:i/>
      <w:sz w:val="20"/>
    </w:rPr>
  </w:style>
  <w:style w:type="paragraph" w:styleId="Heading9">
    <w:name w:val="heading 9"/>
    <w:basedOn w:val="Normal"/>
    <w:next w:val="Normal"/>
    <w:link w:val="Heading9Char"/>
    <w:qFormat/>
    <w:rsid w:val="00315FF6"/>
    <w:pPr>
      <w:numPr>
        <w:ilvl w:val="8"/>
        <w:numId w:val="2"/>
      </w:num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Heading1"/>
    <w:next w:val="Normal"/>
    <w:rsid w:val="00315FF6"/>
    <w:pPr>
      <w:pageBreakBefore/>
      <w:outlineLvl w:val="9"/>
    </w:pPr>
  </w:style>
  <w:style w:type="paragraph" w:styleId="Header">
    <w:name w:val="header"/>
    <w:basedOn w:val="Normal"/>
    <w:link w:val="HeaderChar"/>
    <w:rsid w:val="00315FF6"/>
    <w:pPr>
      <w:tabs>
        <w:tab w:val="center" w:pos="4536"/>
        <w:tab w:val="right" w:pos="9072"/>
      </w:tabs>
      <w:spacing w:before="0" w:after="0"/>
      <w:jc w:val="left"/>
    </w:pPr>
    <w:rPr>
      <w:sz w:val="20"/>
    </w:rPr>
  </w:style>
  <w:style w:type="paragraph" w:styleId="Footer">
    <w:name w:val="footer"/>
    <w:basedOn w:val="Normal"/>
    <w:link w:val="FooterChar"/>
    <w:rsid w:val="00315FF6"/>
    <w:pPr>
      <w:tabs>
        <w:tab w:val="center" w:pos="4536"/>
        <w:tab w:val="right" w:pos="9072"/>
      </w:tabs>
      <w:spacing w:before="0" w:after="0"/>
      <w:jc w:val="left"/>
    </w:pPr>
    <w:rPr>
      <w:sz w:val="16"/>
    </w:rPr>
  </w:style>
  <w:style w:type="paragraph" w:customStyle="1" w:styleId="Appendix2">
    <w:name w:val="Appendix 2"/>
    <w:basedOn w:val="Heading2"/>
    <w:next w:val="Normal"/>
    <w:rsid w:val="00315FF6"/>
    <w:pPr>
      <w:outlineLvl w:val="9"/>
    </w:pPr>
  </w:style>
  <w:style w:type="paragraph" w:styleId="TOC1">
    <w:name w:val="toc 1"/>
    <w:basedOn w:val="Normal"/>
    <w:next w:val="Normal"/>
    <w:autoRedefine/>
    <w:semiHidden/>
    <w:rsid w:val="004C73BC"/>
    <w:pPr>
      <w:tabs>
        <w:tab w:val="left" w:pos="1440"/>
        <w:tab w:val="right" w:leader="dot" w:pos="9180"/>
      </w:tabs>
      <w:jc w:val="left"/>
    </w:pPr>
    <w:rPr>
      <w:b/>
    </w:rPr>
  </w:style>
  <w:style w:type="paragraph" w:styleId="TOC2">
    <w:name w:val="toc 2"/>
    <w:basedOn w:val="Normal"/>
    <w:next w:val="Normal"/>
    <w:autoRedefine/>
    <w:semiHidden/>
    <w:rsid w:val="00315FF6"/>
    <w:pPr>
      <w:spacing w:before="0" w:after="0"/>
      <w:ind w:left="220"/>
      <w:jc w:val="left"/>
    </w:pPr>
    <w:rPr>
      <w:smallCaps/>
      <w:sz w:val="20"/>
    </w:rPr>
  </w:style>
  <w:style w:type="paragraph" w:styleId="TOC3">
    <w:name w:val="toc 3"/>
    <w:basedOn w:val="Normal"/>
    <w:next w:val="Normal"/>
    <w:autoRedefine/>
    <w:semiHidden/>
    <w:rsid w:val="00315FF6"/>
    <w:pPr>
      <w:spacing w:before="0" w:after="0"/>
      <w:ind w:left="440"/>
      <w:jc w:val="left"/>
    </w:pPr>
    <w:rPr>
      <w:i/>
      <w:sz w:val="20"/>
    </w:rPr>
  </w:style>
  <w:style w:type="paragraph" w:styleId="TOC4">
    <w:name w:val="toc 4"/>
    <w:basedOn w:val="Normal"/>
    <w:next w:val="Normal"/>
    <w:autoRedefine/>
    <w:semiHidden/>
    <w:rsid w:val="00315FF6"/>
    <w:pPr>
      <w:spacing w:before="0" w:after="0"/>
      <w:ind w:left="660"/>
      <w:jc w:val="left"/>
    </w:pPr>
    <w:rPr>
      <w:sz w:val="18"/>
    </w:rPr>
  </w:style>
  <w:style w:type="paragraph" w:styleId="TOC5">
    <w:name w:val="toc 5"/>
    <w:basedOn w:val="Normal"/>
    <w:next w:val="Normal"/>
    <w:autoRedefine/>
    <w:semiHidden/>
    <w:rsid w:val="00315FF6"/>
    <w:pPr>
      <w:spacing w:before="0" w:after="0"/>
      <w:ind w:left="880"/>
      <w:jc w:val="left"/>
    </w:pPr>
    <w:rPr>
      <w:sz w:val="18"/>
    </w:rPr>
  </w:style>
  <w:style w:type="paragraph" w:styleId="TOC6">
    <w:name w:val="toc 6"/>
    <w:basedOn w:val="Normal"/>
    <w:next w:val="Normal"/>
    <w:autoRedefine/>
    <w:semiHidden/>
    <w:rsid w:val="00315FF6"/>
    <w:pPr>
      <w:spacing w:before="0" w:after="0"/>
      <w:ind w:left="1100"/>
      <w:jc w:val="left"/>
    </w:pPr>
    <w:rPr>
      <w:sz w:val="18"/>
    </w:rPr>
  </w:style>
  <w:style w:type="paragraph" w:styleId="TOC7">
    <w:name w:val="toc 7"/>
    <w:basedOn w:val="Normal"/>
    <w:next w:val="Normal"/>
    <w:autoRedefine/>
    <w:semiHidden/>
    <w:rsid w:val="00315FF6"/>
    <w:pPr>
      <w:spacing w:before="0" w:after="0"/>
      <w:ind w:left="1320"/>
      <w:jc w:val="left"/>
    </w:pPr>
    <w:rPr>
      <w:sz w:val="18"/>
    </w:rPr>
  </w:style>
  <w:style w:type="paragraph" w:styleId="TOC8">
    <w:name w:val="toc 8"/>
    <w:basedOn w:val="Normal"/>
    <w:next w:val="Normal"/>
    <w:autoRedefine/>
    <w:semiHidden/>
    <w:rsid w:val="00315FF6"/>
    <w:pPr>
      <w:spacing w:before="0" w:after="0"/>
      <w:ind w:left="1540"/>
      <w:jc w:val="left"/>
    </w:pPr>
    <w:rPr>
      <w:sz w:val="18"/>
    </w:rPr>
  </w:style>
  <w:style w:type="paragraph" w:styleId="TOC9">
    <w:name w:val="toc 9"/>
    <w:basedOn w:val="Normal"/>
    <w:next w:val="Normal"/>
    <w:autoRedefine/>
    <w:semiHidden/>
    <w:rsid w:val="00315FF6"/>
    <w:pPr>
      <w:spacing w:before="0" w:after="0"/>
      <w:ind w:left="1760"/>
      <w:jc w:val="left"/>
    </w:pPr>
    <w:rPr>
      <w:sz w:val="18"/>
    </w:rPr>
  </w:style>
  <w:style w:type="character" w:styleId="PageNumber">
    <w:name w:val="page number"/>
    <w:basedOn w:val="DefaultParagraphFont"/>
    <w:rsid w:val="00315FF6"/>
  </w:style>
  <w:style w:type="paragraph" w:styleId="BodyText2">
    <w:name w:val="Body Text 2"/>
    <w:basedOn w:val="Normal"/>
    <w:link w:val="BodyText2Char1"/>
    <w:rsid w:val="00315FF6"/>
  </w:style>
  <w:style w:type="paragraph" w:styleId="BodyTextIndent2">
    <w:name w:val="Body Text Indent 2"/>
    <w:basedOn w:val="Normal"/>
    <w:rsid w:val="00315FF6"/>
    <w:pPr>
      <w:spacing w:before="0" w:after="0"/>
      <w:ind w:left="1440"/>
      <w:jc w:val="left"/>
    </w:pPr>
  </w:style>
  <w:style w:type="paragraph" w:customStyle="1" w:styleId="NormalBullet">
    <w:name w:val="Normal Bullet"/>
    <w:basedOn w:val="Normal"/>
    <w:rsid w:val="00315FF6"/>
    <w:pPr>
      <w:numPr>
        <w:numId w:val="1"/>
      </w:numPr>
    </w:pPr>
  </w:style>
  <w:style w:type="paragraph" w:styleId="Title">
    <w:name w:val="Title"/>
    <w:basedOn w:val="Normal"/>
    <w:link w:val="TitleChar"/>
    <w:qFormat/>
    <w:rsid w:val="00315FF6"/>
    <w:pPr>
      <w:spacing w:before="240" w:after="480"/>
      <w:jc w:val="center"/>
    </w:pPr>
    <w:rPr>
      <w:rFonts w:ascii="Albertus Extra Bold" w:hAnsi="Albertus Extra Bold"/>
      <w:color w:val="808080"/>
      <w:sz w:val="28"/>
    </w:rPr>
  </w:style>
  <w:style w:type="paragraph" w:styleId="Caption">
    <w:name w:val="caption"/>
    <w:basedOn w:val="Normal"/>
    <w:next w:val="Normal"/>
    <w:qFormat/>
    <w:rsid w:val="00315FF6"/>
    <w:pPr>
      <w:spacing w:before="120" w:after="120"/>
    </w:pPr>
    <w:rPr>
      <w:b/>
    </w:rPr>
  </w:style>
  <w:style w:type="paragraph" w:styleId="TableofFigures">
    <w:name w:val="table of figures"/>
    <w:basedOn w:val="Normal"/>
    <w:next w:val="Normal"/>
    <w:semiHidden/>
    <w:rsid w:val="00315FF6"/>
    <w:pPr>
      <w:ind w:left="480" w:hanging="480"/>
    </w:pPr>
  </w:style>
  <w:style w:type="paragraph" w:styleId="BodyTextIndent">
    <w:name w:val="Body Text Indent"/>
    <w:basedOn w:val="Normal"/>
    <w:link w:val="BodyTextIndentChar"/>
    <w:rsid w:val="00315FF6"/>
    <w:pPr>
      <w:ind w:left="1440" w:hanging="720"/>
      <w:jc w:val="lowKashida"/>
    </w:pPr>
    <w:rPr>
      <w:szCs w:val="24"/>
    </w:rPr>
  </w:style>
  <w:style w:type="paragraph" w:styleId="BodyTextIndent3">
    <w:name w:val="Body Text Indent 3"/>
    <w:basedOn w:val="Normal"/>
    <w:rsid w:val="00315FF6"/>
    <w:pPr>
      <w:spacing w:before="120"/>
      <w:ind w:left="1987" w:hanging="1987"/>
    </w:pPr>
    <w:rPr>
      <w:rFonts w:ascii="VNI-Times" w:hAnsi="VNI-Times"/>
    </w:rPr>
  </w:style>
  <w:style w:type="paragraph" w:styleId="BodyText">
    <w:name w:val="Body Text"/>
    <w:basedOn w:val="Normal"/>
    <w:rsid w:val="00315FF6"/>
    <w:pPr>
      <w:tabs>
        <w:tab w:val="right" w:pos="720"/>
      </w:tabs>
      <w:spacing w:before="0" w:after="0"/>
    </w:pPr>
  </w:style>
  <w:style w:type="character" w:styleId="Hyperlink">
    <w:name w:val="Hyperlink"/>
    <w:rsid w:val="00315FF6"/>
    <w:rPr>
      <w:color w:val="0000FF"/>
      <w:u w:val="single"/>
    </w:rPr>
  </w:style>
  <w:style w:type="paragraph" w:styleId="FootnoteText">
    <w:name w:val="footnote text"/>
    <w:basedOn w:val="Normal"/>
    <w:link w:val="FootnoteTextChar"/>
    <w:semiHidden/>
    <w:rsid w:val="00315FF6"/>
    <w:pPr>
      <w:spacing w:before="0" w:after="0"/>
    </w:pPr>
  </w:style>
  <w:style w:type="paragraph" w:styleId="NormalWeb">
    <w:name w:val="Normal (Web)"/>
    <w:basedOn w:val="Normal"/>
    <w:rsid w:val="00315FF6"/>
    <w:pPr>
      <w:spacing w:before="100" w:beforeAutospacing="1" w:after="100" w:afterAutospacing="1"/>
      <w:jc w:val="left"/>
    </w:pPr>
    <w:rPr>
      <w:szCs w:val="24"/>
      <w:lang w:val="en-US"/>
    </w:rPr>
  </w:style>
  <w:style w:type="paragraph" w:styleId="BodyText3">
    <w:name w:val="Body Text 3"/>
    <w:basedOn w:val="Normal"/>
    <w:rsid w:val="00174C79"/>
    <w:pPr>
      <w:spacing w:after="120"/>
    </w:pPr>
    <w:rPr>
      <w:sz w:val="16"/>
      <w:szCs w:val="16"/>
    </w:rPr>
  </w:style>
  <w:style w:type="character" w:customStyle="1" w:styleId="BodyText2Char1">
    <w:name w:val="Body Text 2 Char1"/>
    <w:link w:val="BodyText2"/>
    <w:rsid w:val="00EC48B3"/>
    <w:rPr>
      <w:sz w:val="24"/>
      <w:lang w:val="en-AU" w:eastAsia="en-US" w:bidi="ar-SA"/>
    </w:rPr>
  </w:style>
  <w:style w:type="paragraph" w:styleId="BalloonText">
    <w:name w:val="Balloon Text"/>
    <w:basedOn w:val="Normal"/>
    <w:semiHidden/>
    <w:rsid w:val="004A117D"/>
    <w:rPr>
      <w:rFonts w:ascii="Tahoma" w:hAnsi="Tahoma" w:cs="Tahoma"/>
      <w:sz w:val="16"/>
      <w:szCs w:val="16"/>
    </w:rPr>
  </w:style>
  <w:style w:type="character" w:customStyle="1" w:styleId="BodyText2Char">
    <w:name w:val="Body Text 2 Char"/>
    <w:rsid w:val="00B0595E"/>
    <w:rPr>
      <w:sz w:val="24"/>
      <w:lang w:val="en-AU" w:eastAsia="en-US" w:bidi="ar-SA"/>
    </w:rPr>
  </w:style>
  <w:style w:type="paragraph" w:customStyle="1" w:styleId="Default">
    <w:name w:val="Default"/>
    <w:rsid w:val="00173004"/>
    <w:pPr>
      <w:autoSpaceDE w:val="0"/>
      <w:autoSpaceDN w:val="0"/>
      <w:adjustRightInd w:val="0"/>
    </w:pPr>
    <w:rPr>
      <w:rFonts w:ascii="VNI-Times" w:hAnsi="VNI-Times" w:cs="VNI-Times"/>
      <w:color w:val="000000"/>
      <w:sz w:val="24"/>
      <w:szCs w:val="24"/>
      <w:lang w:eastAsia="zh-TW"/>
    </w:rPr>
  </w:style>
  <w:style w:type="table" w:styleId="TableGrid">
    <w:name w:val="Table Grid"/>
    <w:basedOn w:val="TableNormal"/>
    <w:rsid w:val="0037206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E50F5"/>
    <w:pPr>
      <w:shd w:val="clear" w:color="auto" w:fill="000080"/>
    </w:pPr>
    <w:rPr>
      <w:rFonts w:ascii="Tahoma" w:hAnsi="Tahoma" w:cs="Tahoma"/>
      <w:sz w:val="20"/>
    </w:rPr>
  </w:style>
  <w:style w:type="character" w:styleId="CommentReference">
    <w:name w:val="annotation reference"/>
    <w:semiHidden/>
    <w:rsid w:val="00214F82"/>
    <w:rPr>
      <w:sz w:val="16"/>
      <w:szCs w:val="16"/>
    </w:rPr>
  </w:style>
  <w:style w:type="paragraph" w:styleId="CommentText">
    <w:name w:val="annotation text"/>
    <w:basedOn w:val="Normal"/>
    <w:link w:val="CommentTextChar"/>
    <w:semiHidden/>
    <w:rsid w:val="00214F82"/>
    <w:rPr>
      <w:sz w:val="20"/>
    </w:rPr>
  </w:style>
  <w:style w:type="paragraph" w:styleId="CommentSubject">
    <w:name w:val="annotation subject"/>
    <w:basedOn w:val="CommentText"/>
    <w:next w:val="CommentText"/>
    <w:semiHidden/>
    <w:rsid w:val="00214F82"/>
    <w:rPr>
      <w:b/>
      <w:bCs/>
    </w:rPr>
  </w:style>
  <w:style w:type="character" w:customStyle="1" w:styleId="Heading1Char">
    <w:name w:val="Heading 1 Char"/>
    <w:link w:val="Heading1"/>
    <w:locked/>
    <w:rsid w:val="00383DE8"/>
    <w:rPr>
      <w:rFonts w:ascii="Arial" w:hAnsi="Arial"/>
      <w:b/>
      <w:kern w:val="28"/>
      <w:sz w:val="28"/>
      <w:lang w:val="en-AU"/>
    </w:rPr>
  </w:style>
  <w:style w:type="character" w:customStyle="1" w:styleId="Heading2Char">
    <w:name w:val="Heading 2 Char"/>
    <w:link w:val="Heading2"/>
    <w:locked/>
    <w:rsid w:val="00383DE8"/>
    <w:rPr>
      <w:b/>
      <w:smallCaps/>
      <w:sz w:val="24"/>
      <w:u w:val="single"/>
      <w:lang w:val="en-AU"/>
    </w:rPr>
  </w:style>
  <w:style w:type="character" w:customStyle="1" w:styleId="Heading3Char">
    <w:name w:val="Heading 3 Char"/>
    <w:link w:val="Heading3"/>
    <w:locked/>
    <w:rsid w:val="00383DE8"/>
    <w:rPr>
      <w:b/>
      <w:i/>
      <w:sz w:val="24"/>
      <w:lang w:val="en-AU"/>
    </w:rPr>
  </w:style>
  <w:style w:type="character" w:customStyle="1" w:styleId="Heading4Char">
    <w:name w:val="Heading 4 Char"/>
    <w:link w:val="Heading4"/>
    <w:locked/>
    <w:rsid w:val="00383DE8"/>
    <w:rPr>
      <w:b/>
      <w:i/>
      <w:sz w:val="24"/>
      <w:lang w:val="en-AU"/>
    </w:rPr>
  </w:style>
  <w:style w:type="character" w:customStyle="1" w:styleId="Heading5Char">
    <w:name w:val="Heading 5 Char"/>
    <w:link w:val="Heading5"/>
    <w:locked/>
    <w:rsid w:val="00383DE8"/>
    <w:rPr>
      <w:rFonts w:ascii="Arial" w:hAnsi="Arial"/>
      <w:sz w:val="24"/>
      <w:lang w:val="en-AU"/>
    </w:rPr>
  </w:style>
  <w:style w:type="character" w:customStyle="1" w:styleId="Heading6Char">
    <w:name w:val="Heading 6 Char"/>
    <w:link w:val="Heading6"/>
    <w:locked/>
    <w:rsid w:val="00383DE8"/>
    <w:rPr>
      <w:rFonts w:ascii="Arial" w:hAnsi="Arial"/>
      <w:i/>
      <w:sz w:val="24"/>
      <w:lang w:val="en-AU"/>
    </w:rPr>
  </w:style>
  <w:style w:type="character" w:customStyle="1" w:styleId="Heading7Char">
    <w:name w:val="Heading 7 Char"/>
    <w:link w:val="Heading7"/>
    <w:locked/>
    <w:rsid w:val="00383DE8"/>
    <w:rPr>
      <w:rFonts w:ascii="Arial" w:hAnsi="Arial"/>
      <w:lang w:val="en-AU"/>
    </w:rPr>
  </w:style>
  <w:style w:type="character" w:customStyle="1" w:styleId="Heading8Char">
    <w:name w:val="Heading 8 Char"/>
    <w:link w:val="Heading8"/>
    <w:locked/>
    <w:rsid w:val="00383DE8"/>
    <w:rPr>
      <w:rFonts w:ascii="Arial" w:hAnsi="Arial"/>
      <w:i/>
      <w:lang w:val="en-AU"/>
    </w:rPr>
  </w:style>
  <w:style w:type="character" w:customStyle="1" w:styleId="Heading9Char">
    <w:name w:val="Heading 9 Char"/>
    <w:link w:val="Heading9"/>
    <w:locked/>
    <w:rsid w:val="00383DE8"/>
    <w:rPr>
      <w:rFonts w:ascii="Arial" w:hAnsi="Arial"/>
      <w:i/>
      <w:sz w:val="18"/>
      <w:lang w:val="en-AU"/>
    </w:rPr>
  </w:style>
  <w:style w:type="character" w:customStyle="1" w:styleId="HeaderChar">
    <w:name w:val="Header Char"/>
    <w:link w:val="Header"/>
    <w:locked/>
    <w:rsid w:val="00383DE8"/>
    <w:rPr>
      <w:lang w:val="en-AU"/>
    </w:rPr>
  </w:style>
  <w:style w:type="character" w:customStyle="1" w:styleId="FooterChar">
    <w:name w:val="Footer Char"/>
    <w:link w:val="Footer"/>
    <w:locked/>
    <w:rsid w:val="00383DE8"/>
    <w:rPr>
      <w:sz w:val="16"/>
      <w:lang w:val="en-AU"/>
    </w:rPr>
  </w:style>
  <w:style w:type="character" w:customStyle="1" w:styleId="TitleChar">
    <w:name w:val="Title Char"/>
    <w:link w:val="Title"/>
    <w:locked/>
    <w:rsid w:val="00383DE8"/>
    <w:rPr>
      <w:rFonts w:ascii="Albertus Extra Bold" w:hAnsi="Albertus Extra Bold"/>
      <w:color w:val="808080"/>
      <w:sz w:val="28"/>
      <w:lang w:val="en-AU"/>
    </w:rPr>
  </w:style>
  <w:style w:type="character" w:customStyle="1" w:styleId="BodyTextIndentChar">
    <w:name w:val="Body Text Indent Char"/>
    <w:link w:val="BodyTextIndent"/>
    <w:locked/>
    <w:rsid w:val="00383DE8"/>
    <w:rPr>
      <w:sz w:val="24"/>
      <w:szCs w:val="24"/>
      <w:lang w:val="en-AU"/>
    </w:rPr>
  </w:style>
  <w:style w:type="character" w:customStyle="1" w:styleId="FootnoteTextChar">
    <w:name w:val="Footnote Text Char"/>
    <w:link w:val="FootnoteText"/>
    <w:semiHidden/>
    <w:locked/>
    <w:rsid w:val="00383DE8"/>
    <w:rPr>
      <w:sz w:val="24"/>
      <w:lang w:val="en-AU"/>
    </w:rPr>
  </w:style>
  <w:style w:type="paragraph" w:styleId="Revision">
    <w:name w:val="Revision"/>
    <w:hidden/>
    <w:uiPriority w:val="99"/>
    <w:semiHidden/>
    <w:rsid w:val="00AC37C1"/>
    <w:rPr>
      <w:sz w:val="24"/>
      <w:lang w:val="en-AU"/>
    </w:rPr>
  </w:style>
  <w:style w:type="paragraph" w:styleId="ListParagraph">
    <w:name w:val="List Paragraph"/>
    <w:basedOn w:val="Normal"/>
    <w:uiPriority w:val="34"/>
    <w:qFormat/>
    <w:rsid w:val="006C0271"/>
    <w:pPr>
      <w:ind w:left="720"/>
      <w:contextualSpacing/>
    </w:pPr>
  </w:style>
  <w:style w:type="character" w:customStyle="1" w:styleId="CommentTextChar">
    <w:name w:val="Comment Text Char"/>
    <w:link w:val="CommentText"/>
    <w:semiHidden/>
    <w:rsid w:val="00C0652E"/>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52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10566-A574-408D-B48D-8CA462D8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10</Pages>
  <Words>3160</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Colonial</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Van Nguyen</dc:creator>
  <cp:keywords/>
  <dc:description/>
  <cp:lastModifiedBy>Nhu, Dang Quynh [PD]</cp:lastModifiedBy>
  <cp:revision>134</cp:revision>
  <cp:lastPrinted>2018-09-24T08:58:00Z</cp:lastPrinted>
  <dcterms:created xsi:type="dcterms:W3CDTF">2018-07-26T02:51:00Z</dcterms:created>
  <dcterms:modified xsi:type="dcterms:W3CDTF">2019-10-07T02:38:00Z</dcterms:modified>
</cp:coreProperties>
</file>