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12" w:space="0" w:color="C00000"/>
          <w:right w:val="none" w:sz="0" w:space="0" w:color="auto"/>
          <w:insideH w:val="dotted" w:sz="12" w:space="0" w:color="C00000"/>
          <w:insideV w:val="dotted" w:sz="12" w:space="0" w:color="C00000"/>
        </w:tblBorders>
        <w:tblLook w:val="04A0" w:firstRow="1" w:lastRow="0" w:firstColumn="1" w:lastColumn="0" w:noHBand="0" w:noVBand="1"/>
      </w:tblPr>
      <w:tblGrid>
        <w:gridCol w:w="8985"/>
      </w:tblGrid>
      <w:tr w:rsidR="00FE5912" w:rsidRPr="002E7B91" w14:paraId="36CA32B7" w14:textId="77777777" w:rsidTr="008674BD">
        <w:trPr>
          <w:trHeight w:val="2410"/>
        </w:trPr>
        <w:tc>
          <w:tcPr>
            <w:tcW w:w="8985" w:type="dxa"/>
          </w:tcPr>
          <w:p w14:paraId="239BD8EA" w14:textId="77777777" w:rsidR="00FE5912" w:rsidRPr="002E7B91" w:rsidRDefault="00FE5912" w:rsidP="003E1667">
            <w:pPr>
              <w:pStyle w:val="Title"/>
              <w:pBdr>
                <w:right w:val="double" w:sz="4" w:space="4" w:color="auto"/>
              </w:pBdr>
              <w:spacing w:before="240"/>
              <w:ind w:left="0"/>
              <w:contextualSpacing w:val="0"/>
              <w:rPr>
                <w:b/>
                <w:color w:val="C00000"/>
                <w:u w:val="single"/>
              </w:rPr>
            </w:pPr>
            <w:r w:rsidRPr="002E7B91">
              <w:rPr>
                <w:b/>
                <w:color w:val="C00000"/>
                <w:u w:val="single"/>
              </w:rPr>
              <w:t>Quy tắc và Điều khoản</w:t>
            </w:r>
          </w:p>
          <w:p w14:paraId="2CDD4254" w14:textId="1287A48E" w:rsidR="00FE5912" w:rsidRPr="002E7B91" w:rsidRDefault="00FE5912" w:rsidP="003E1667">
            <w:pPr>
              <w:pStyle w:val="Subtitle"/>
              <w:pBdr>
                <w:right w:val="double" w:sz="4" w:space="4" w:color="auto"/>
              </w:pBdr>
              <w:spacing w:before="60"/>
              <w:ind w:left="0"/>
              <w:jc w:val="left"/>
            </w:pPr>
            <w:r w:rsidRPr="002E7B91">
              <w:t>BẢO HIỂM SỨC KHỎE – BẢO HIỂM BỆ</w:t>
            </w:r>
            <w:r w:rsidR="008674BD" w:rsidRPr="002E7B91">
              <w:t>NH UNG THƯ</w:t>
            </w:r>
          </w:p>
          <w:p w14:paraId="3F4668A2" w14:textId="3AA98728" w:rsidR="00FE5912" w:rsidRPr="002E7B91" w:rsidRDefault="00FE5912" w:rsidP="003E1667">
            <w:pPr>
              <w:pBdr>
                <w:right w:val="double" w:sz="4" w:space="4" w:color="auto"/>
              </w:pBdr>
              <w:ind w:left="0"/>
              <w:jc w:val="left"/>
              <w:rPr>
                <w:b/>
              </w:rPr>
            </w:pPr>
            <w:r w:rsidRPr="002E7B91">
              <w:rPr>
                <w:b/>
              </w:rPr>
              <w:t>LỰA CHỌN HOÀN PHÍ CUỐI KỲ</w:t>
            </w:r>
          </w:p>
          <w:p w14:paraId="3934B9D7" w14:textId="2DCAC29D" w:rsidR="00FE5912" w:rsidRPr="002E7B91" w:rsidRDefault="00FE5912" w:rsidP="00A1456A">
            <w:pPr>
              <w:spacing w:after="60"/>
              <w:ind w:left="0"/>
              <w:rPr>
                <w:rStyle w:val="SubtleEmphasis"/>
                <w:rFonts w:asciiTheme="majorHAnsi" w:hAnsiTheme="majorHAnsi" w:cstheme="majorHAnsi"/>
                <w:b/>
                <w:i w:val="0"/>
                <w:sz w:val="24"/>
                <w:szCs w:val="24"/>
              </w:rPr>
            </w:pPr>
            <w:r w:rsidRPr="002E7B91">
              <w:rPr>
                <w:rStyle w:val="SubtleEmphasis"/>
                <w:rFonts w:asciiTheme="majorHAnsi" w:hAnsiTheme="majorHAnsi" w:cstheme="majorHAnsi"/>
                <w:sz w:val="24"/>
                <w:szCs w:val="24"/>
              </w:rPr>
              <w:t>(Được phê chuẩn theo Công văn số ………</w:t>
            </w:r>
            <w:r w:rsidR="00A1456A" w:rsidRPr="002E7B91">
              <w:rPr>
                <w:rStyle w:val="SubtleEmphasis"/>
                <w:rFonts w:asciiTheme="majorHAnsi" w:hAnsiTheme="majorHAnsi" w:cstheme="majorHAnsi"/>
                <w:sz w:val="24"/>
                <w:szCs w:val="24"/>
              </w:rPr>
              <w:t>…</w:t>
            </w:r>
            <w:r w:rsidRPr="002E7B91">
              <w:rPr>
                <w:rStyle w:val="SubtleEmphasis"/>
                <w:rFonts w:asciiTheme="majorHAnsi" w:hAnsiTheme="majorHAnsi" w:cstheme="majorHAnsi"/>
                <w:sz w:val="24"/>
                <w:szCs w:val="24"/>
              </w:rPr>
              <w:t>…</w:t>
            </w:r>
            <w:r w:rsidR="00A1456A" w:rsidRPr="002E7B91">
              <w:rPr>
                <w:rStyle w:val="SubtleEmphasis"/>
                <w:rFonts w:asciiTheme="majorHAnsi" w:hAnsiTheme="majorHAnsi" w:cstheme="majorHAnsi"/>
                <w:sz w:val="24"/>
                <w:szCs w:val="24"/>
              </w:rPr>
              <w:t>…</w:t>
            </w:r>
            <w:r w:rsidRPr="002E7B91">
              <w:rPr>
                <w:rStyle w:val="SubtleEmphasis"/>
                <w:rFonts w:asciiTheme="majorHAnsi" w:hAnsiTheme="majorHAnsi" w:cstheme="majorHAnsi"/>
                <w:sz w:val="24"/>
                <w:szCs w:val="24"/>
              </w:rPr>
              <w:t>…… ngày ………………của Bộ Tài chính)</w:t>
            </w:r>
          </w:p>
        </w:tc>
      </w:tr>
      <w:tr w:rsidR="00FE5912" w:rsidRPr="002E7B91" w14:paraId="495D6A5F" w14:textId="77777777" w:rsidTr="008510C0">
        <w:trPr>
          <w:trHeight w:val="3498"/>
        </w:trPr>
        <w:tc>
          <w:tcPr>
            <w:tcW w:w="8985" w:type="dxa"/>
          </w:tcPr>
          <w:sdt>
            <w:sdtPr>
              <w:rPr>
                <w:rFonts w:ascii="Times New Roman" w:eastAsiaTheme="minorHAnsi" w:hAnsi="Times New Roman" w:cstheme="minorBidi"/>
                <w:color w:val="auto"/>
                <w:sz w:val="24"/>
                <w:szCs w:val="22"/>
              </w:rPr>
              <w:id w:val="1731662866"/>
              <w:docPartObj>
                <w:docPartGallery w:val="Table of Contents"/>
                <w:docPartUnique/>
              </w:docPartObj>
            </w:sdtPr>
            <w:sdtEndPr>
              <w:rPr>
                <w:b/>
                <w:bCs/>
                <w:noProof/>
              </w:rPr>
            </w:sdtEndPr>
            <w:sdtContent>
              <w:p w14:paraId="06086682" w14:textId="77777777" w:rsidR="00FE5912" w:rsidRPr="002E7B91" w:rsidRDefault="00FE5912" w:rsidP="003E1667">
                <w:pPr>
                  <w:pStyle w:val="TOCHeading"/>
                </w:pPr>
                <w:r w:rsidRPr="002E7B91">
                  <w:rPr>
                    <w:rFonts w:ascii="Times New Roman" w:hAnsi="Times New Roman"/>
                    <w:b/>
                    <w:color w:val="C00000"/>
                    <w:spacing w:val="5"/>
                    <w:kern w:val="28"/>
                    <w:sz w:val="28"/>
                    <w:szCs w:val="52"/>
                    <w:u w:val="single"/>
                  </w:rPr>
                  <w:t>Các điểm chính</w:t>
                </w:r>
              </w:p>
              <w:p w14:paraId="07267229" w14:textId="32F93F1C" w:rsidR="00F54C0D" w:rsidRPr="002E7B91" w:rsidRDefault="00FE5912">
                <w:pPr>
                  <w:pStyle w:val="TOC1"/>
                  <w:rPr>
                    <w:rFonts w:asciiTheme="minorHAnsi" w:eastAsiaTheme="minorEastAsia" w:hAnsiTheme="minorHAnsi"/>
                    <w:noProof/>
                    <w:sz w:val="22"/>
                    <w:lang w:val="vi-VN" w:eastAsia="vi-VN"/>
                  </w:rPr>
                </w:pPr>
                <w:r w:rsidRPr="002E7B91">
                  <w:rPr>
                    <w:b/>
                    <w:bCs/>
                    <w:noProof/>
                  </w:rPr>
                  <w:fldChar w:fldCharType="begin"/>
                </w:r>
                <w:r w:rsidRPr="002E7B91">
                  <w:rPr>
                    <w:b/>
                    <w:bCs/>
                    <w:noProof/>
                  </w:rPr>
                  <w:instrText xml:space="preserve"> TOC \o "1-1" \h \z \u </w:instrText>
                </w:r>
                <w:r w:rsidRPr="002E7B91">
                  <w:rPr>
                    <w:b/>
                    <w:bCs/>
                    <w:noProof/>
                  </w:rPr>
                  <w:fldChar w:fldCharType="separate"/>
                </w:r>
                <w:hyperlink w:anchor="_Toc519762610" w:history="1">
                  <w:r w:rsidR="00F54C0D" w:rsidRPr="002E7B91">
                    <w:rPr>
                      <w:rStyle w:val="Hyperlink"/>
                      <w:noProof/>
                    </w:rPr>
                    <w:t>PHẦN I:</w:t>
                  </w:r>
                  <w:r w:rsidR="00F54C0D" w:rsidRPr="002E7B91">
                    <w:rPr>
                      <w:rFonts w:asciiTheme="minorHAnsi" w:eastAsiaTheme="minorEastAsia" w:hAnsiTheme="minorHAnsi"/>
                      <w:noProof/>
                      <w:sz w:val="22"/>
                      <w:lang w:val="vi-VN" w:eastAsia="vi-VN"/>
                    </w:rPr>
                    <w:tab/>
                  </w:r>
                  <w:r w:rsidR="00F54C0D" w:rsidRPr="002E7B91">
                    <w:rPr>
                      <w:rStyle w:val="Hyperlink"/>
                      <w:noProof/>
                    </w:rPr>
                    <w:t>QUYỀN LỢI BẢO HIỂM</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_Toc519762610 \h </w:instrText>
                  </w:r>
                  <w:r w:rsidR="00F54C0D" w:rsidRPr="002E7B91">
                    <w:rPr>
                      <w:noProof/>
                      <w:webHidden/>
                    </w:rPr>
                  </w:r>
                  <w:r w:rsidR="00F54C0D" w:rsidRPr="002E7B91">
                    <w:rPr>
                      <w:noProof/>
                      <w:webHidden/>
                    </w:rPr>
                    <w:fldChar w:fldCharType="separate"/>
                  </w:r>
                  <w:r w:rsidR="002E7B91">
                    <w:rPr>
                      <w:noProof/>
                      <w:webHidden/>
                    </w:rPr>
                    <w:t>1</w:t>
                  </w:r>
                  <w:r w:rsidR="00F54C0D" w:rsidRPr="002E7B91">
                    <w:rPr>
                      <w:noProof/>
                      <w:webHidden/>
                    </w:rPr>
                    <w:fldChar w:fldCharType="end"/>
                  </w:r>
                </w:hyperlink>
              </w:p>
              <w:p w14:paraId="68F63B1A" w14:textId="134FDCEC" w:rsidR="00F54C0D" w:rsidRPr="002E7B91" w:rsidRDefault="00987640">
                <w:pPr>
                  <w:pStyle w:val="TOC1"/>
                  <w:rPr>
                    <w:rFonts w:asciiTheme="minorHAnsi" w:eastAsiaTheme="minorEastAsia" w:hAnsiTheme="minorHAnsi"/>
                    <w:noProof/>
                    <w:sz w:val="22"/>
                    <w:lang w:val="vi-VN" w:eastAsia="vi-VN"/>
                  </w:rPr>
                </w:pPr>
                <w:hyperlink w:anchor="_Toc519762611" w:history="1">
                  <w:r w:rsidR="00F54C0D" w:rsidRPr="002E7B91">
                    <w:rPr>
                      <w:rStyle w:val="Hyperlink"/>
                      <w:noProof/>
                      <w:lang w:val="pt-BR"/>
                    </w:rPr>
                    <w:t>PHẦN II:</w:t>
                  </w:r>
                  <w:r w:rsidR="00F54C0D" w:rsidRPr="002E7B91">
                    <w:rPr>
                      <w:rFonts w:asciiTheme="minorHAnsi" w:eastAsiaTheme="minorEastAsia" w:hAnsiTheme="minorHAnsi"/>
                      <w:noProof/>
                      <w:sz w:val="22"/>
                      <w:lang w:val="vi-VN" w:eastAsia="vi-VN"/>
                    </w:rPr>
                    <w:tab/>
                  </w:r>
                  <w:r w:rsidR="00F54C0D" w:rsidRPr="002E7B91">
                    <w:rPr>
                      <w:rStyle w:val="Hyperlink"/>
                      <w:noProof/>
                      <w:lang w:val="pt-BR"/>
                    </w:rPr>
                    <w:t>THỦ TỤC NHẬN QUYỀN LỢI BẢO HIỂM</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_Toc519762611 \h </w:instrText>
                  </w:r>
                  <w:r w:rsidR="00F54C0D" w:rsidRPr="002E7B91">
                    <w:rPr>
                      <w:noProof/>
                      <w:webHidden/>
                    </w:rPr>
                  </w:r>
                  <w:r w:rsidR="00F54C0D" w:rsidRPr="002E7B91">
                    <w:rPr>
                      <w:noProof/>
                      <w:webHidden/>
                    </w:rPr>
                    <w:fldChar w:fldCharType="separate"/>
                  </w:r>
                  <w:r w:rsidR="002E7B91">
                    <w:rPr>
                      <w:noProof/>
                      <w:webHidden/>
                    </w:rPr>
                    <w:t>2</w:t>
                  </w:r>
                  <w:r w:rsidR="00F54C0D" w:rsidRPr="002E7B91">
                    <w:rPr>
                      <w:noProof/>
                      <w:webHidden/>
                    </w:rPr>
                    <w:fldChar w:fldCharType="end"/>
                  </w:r>
                </w:hyperlink>
              </w:p>
              <w:p w14:paraId="494634BA" w14:textId="1855C41F" w:rsidR="00F54C0D" w:rsidRPr="002E7B91" w:rsidRDefault="00987640">
                <w:pPr>
                  <w:pStyle w:val="TOC1"/>
                  <w:rPr>
                    <w:rFonts w:asciiTheme="minorHAnsi" w:eastAsiaTheme="minorEastAsia" w:hAnsiTheme="minorHAnsi"/>
                    <w:noProof/>
                    <w:sz w:val="22"/>
                    <w:lang w:val="vi-VN" w:eastAsia="vi-VN"/>
                  </w:rPr>
                </w:pPr>
                <w:hyperlink w:anchor="_Toc519762612" w:history="1">
                  <w:r w:rsidR="00F54C0D" w:rsidRPr="002E7B91">
                    <w:rPr>
                      <w:rStyle w:val="Hyperlink"/>
                      <w:noProof/>
                      <w:lang w:val="vi-VN"/>
                    </w:rPr>
                    <w:t>PHẦN III:</w:t>
                  </w:r>
                  <w:r w:rsidR="00F54C0D" w:rsidRPr="002E7B91">
                    <w:rPr>
                      <w:rFonts w:asciiTheme="minorHAnsi" w:eastAsiaTheme="minorEastAsia" w:hAnsiTheme="minorHAnsi"/>
                      <w:noProof/>
                      <w:sz w:val="22"/>
                      <w:lang w:val="vi-VN" w:eastAsia="vi-VN"/>
                    </w:rPr>
                    <w:tab/>
                  </w:r>
                  <w:r w:rsidR="00F54C0D" w:rsidRPr="002E7B91">
                    <w:rPr>
                      <w:rStyle w:val="Hyperlink"/>
                      <w:noProof/>
                      <w:lang w:val="vi-VN"/>
                    </w:rPr>
                    <w:t>HIỆU LỰC HỢP ĐỒNG BẢO HIỂM</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_Toc519762612 \h </w:instrText>
                  </w:r>
                  <w:r w:rsidR="00F54C0D" w:rsidRPr="002E7B91">
                    <w:rPr>
                      <w:noProof/>
                      <w:webHidden/>
                    </w:rPr>
                  </w:r>
                  <w:r w:rsidR="00F54C0D" w:rsidRPr="002E7B91">
                    <w:rPr>
                      <w:noProof/>
                      <w:webHidden/>
                    </w:rPr>
                    <w:fldChar w:fldCharType="separate"/>
                  </w:r>
                  <w:r w:rsidR="002E7B91">
                    <w:rPr>
                      <w:noProof/>
                      <w:webHidden/>
                    </w:rPr>
                    <w:t>3</w:t>
                  </w:r>
                  <w:r w:rsidR="00F54C0D" w:rsidRPr="002E7B91">
                    <w:rPr>
                      <w:noProof/>
                      <w:webHidden/>
                    </w:rPr>
                    <w:fldChar w:fldCharType="end"/>
                  </w:r>
                </w:hyperlink>
              </w:p>
              <w:p w14:paraId="2561AD12" w14:textId="6B1BBCA2" w:rsidR="00F54C0D" w:rsidRPr="002E7B91" w:rsidRDefault="00987640">
                <w:pPr>
                  <w:pStyle w:val="TOC1"/>
                  <w:rPr>
                    <w:rFonts w:asciiTheme="minorHAnsi" w:eastAsiaTheme="minorEastAsia" w:hAnsiTheme="minorHAnsi"/>
                    <w:noProof/>
                    <w:sz w:val="22"/>
                    <w:lang w:val="vi-VN" w:eastAsia="vi-VN"/>
                  </w:rPr>
                </w:pPr>
                <w:hyperlink w:anchor="_Toc519762613" w:history="1">
                  <w:r w:rsidR="00F54C0D" w:rsidRPr="002E7B91">
                    <w:rPr>
                      <w:rStyle w:val="Hyperlink"/>
                      <w:noProof/>
                    </w:rPr>
                    <w:t>PHẦN IV:</w:t>
                  </w:r>
                  <w:r w:rsidR="00F54C0D" w:rsidRPr="002E7B91">
                    <w:rPr>
                      <w:rFonts w:asciiTheme="minorHAnsi" w:eastAsiaTheme="minorEastAsia" w:hAnsiTheme="minorHAnsi"/>
                      <w:noProof/>
                      <w:sz w:val="22"/>
                      <w:lang w:val="vi-VN" w:eastAsia="vi-VN"/>
                    </w:rPr>
                    <w:tab/>
                  </w:r>
                  <w:r w:rsidR="00F54C0D" w:rsidRPr="002E7B91">
                    <w:rPr>
                      <w:rStyle w:val="Hyperlink"/>
                      <w:noProof/>
                    </w:rPr>
                    <w:t>CÁC THAY ĐỔI LIÊN QUAN ĐẾN HỢP ĐỒNG BẢO HIỂM</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_Toc519762613 \h </w:instrText>
                  </w:r>
                  <w:r w:rsidR="00F54C0D" w:rsidRPr="002E7B91">
                    <w:rPr>
                      <w:noProof/>
                      <w:webHidden/>
                    </w:rPr>
                  </w:r>
                  <w:r w:rsidR="00F54C0D" w:rsidRPr="002E7B91">
                    <w:rPr>
                      <w:noProof/>
                      <w:webHidden/>
                    </w:rPr>
                    <w:fldChar w:fldCharType="separate"/>
                  </w:r>
                  <w:r w:rsidR="002E7B91">
                    <w:rPr>
                      <w:noProof/>
                      <w:webHidden/>
                    </w:rPr>
                    <w:t>4</w:t>
                  </w:r>
                  <w:r w:rsidR="00F54C0D" w:rsidRPr="002E7B91">
                    <w:rPr>
                      <w:noProof/>
                      <w:webHidden/>
                    </w:rPr>
                    <w:fldChar w:fldCharType="end"/>
                  </w:r>
                </w:hyperlink>
              </w:p>
              <w:p w14:paraId="2F395BCA" w14:textId="4BCE4B78" w:rsidR="00F54C0D" w:rsidRPr="002E7B91" w:rsidRDefault="00987640">
                <w:pPr>
                  <w:pStyle w:val="TOC1"/>
                  <w:rPr>
                    <w:rFonts w:asciiTheme="minorHAnsi" w:eastAsiaTheme="minorEastAsia" w:hAnsiTheme="minorHAnsi"/>
                    <w:noProof/>
                    <w:sz w:val="22"/>
                    <w:lang w:val="vi-VN" w:eastAsia="vi-VN"/>
                  </w:rPr>
                </w:pPr>
                <w:hyperlink w:anchor="_Toc519762614" w:history="1">
                  <w:r w:rsidR="00F54C0D" w:rsidRPr="002E7B91">
                    <w:rPr>
                      <w:rStyle w:val="Hyperlink"/>
                      <w:noProof/>
                    </w:rPr>
                    <w:t>PHẦN V:</w:t>
                  </w:r>
                  <w:r w:rsidR="00F54C0D" w:rsidRPr="002E7B91">
                    <w:rPr>
                      <w:rFonts w:asciiTheme="minorHAnsi" w:eastAsiaTheme="minorEastAsia" w:hAnsiTheme="minorHAnsi"/>
                      <w:noProof/>
                      <w:sz w:val="22"/>
                      <w:lang w:val="vi-VN" w:eastAsia="vi-VN"/>
                    </w:rPr>
                    <w:tab/>
                  </w:r>
                  <w:r w:rsidR="00F54C0D" w:rsidRPr="002E7B91">
                    <w:rPr>
                      <w:rStyle w:val="Hyperlink"/>
                      <w:noProof/>
                    </w:rPr>
                    <w:t>TRÁCH NHIỆM CUNG CẤP VÀ BẢO MẬT THÔNG TIN</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_Toc519762614 \h </w:instrText>
                  </w:r>
                  <w:r w:rsidR="00F54C0D" w:rsidRPr="002E7B91">
                    <w:rPr>
                      <w:noProof/>
                      <w:webHidden/>
                    </w:rPr>
                  </w:r>
                  <w:r w:rsidR="00F54C0D" w:rsidRPr="002E7B91">
                    <w:rPr>
                      <w:noProof/>
                      <w:webHidden/>
                    </w:rPr>
                    <w:fldChar w:fldCharType="separate"/>
                  </w:r>
                  <w:r w:rsidR="002E7B91">
                    <w:rPr>
                      <w:noProof/>
                      <w:webHidden/>
                    </w:rPr>
                    <w:t>5</w:t>
                  </w:r>
                  <w:r w:rsidR="00F54C0D" w:rsidRPr="002E7B91">
                    <w:rPr>
                      <w:noProof/>
                      <w:webHidden/>
                    </w:rPr>
                    <w:fldChar w:fldCharType="end"/>
                  </w:r>
                </w:hyperlink>
              </w:p>
              <w:p w14:paraId="46831C77" w14:textId="304DF3BF" w:rsidR="00F54C0D" w:rsidRPr="002E7B91" w:rsidRDefault="00987640">
                <w:pPr>
                  <w:pStyle w:val="TOC1"/>
                  <w:rPr>
                    <w:rFonts w:asciiTheme="minorHAnsi" w:eastAsiaTheme="minorEastAsia" w:hAnsiTheme="minorHAnsi"/>
                    <w:noProof/>
                    <w:sz w:val="22"/>
                    <w:lang w:val="vi-VN" w:eastAsia="vi-VN"/>
                  </w:rPr>
                </w:pPr>
                <w:hyperlink w:anchor="_Toc519762615" w:history="1">
                  <w:r w:rsidR="00F54C0D" w:rsidRPr="002E7B91">
                    <w:rPr>
                      <w:rStyle w:val="Hyperlink"/>
                      <w:noProof/>
                    </w:rPr>
                    <w:t>PHẦN VI:</w:t>
                  </w:r>
                  <w:r w:rsidR="00F54C0D" w:rsidRPr="002E7B91">
                    <w:rPr>
                      <w:rFonts w:asciiTheme="minorHAnsi" w:eastAsiaTheme="minorEastAsia" w:hAnsiTheme="minorHAnsi"/>
                      <w:noProof/>
                      <w:sz w:val="22"/>
                      <w:lang w:val="vi-VN" w:eastAsia="vi-VN"/>
                    </w:rPr>
                    <w:tab/>
                  </w:r>
                  <w:r w:rsidR="00F54C0D" w:rsidRPr="002E7B91">
                    <w:rPr>
                      <w:rStyle w:val="Hyperlink"/>
                      <w:noProof/>
                    </w:rPr>
                    <w:t>CÁC QUY ĐỊNH KHÁC</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_Toc519762615 \h </w:instrText>
                  </w:r>
                  <w:r w:rsidR="00F54C0D" w:rsidRPr="002E7B91">
                    <w:rPr>
                      <w:noProof/>
                      <w:webHidden/>
                    </w:rPr>
                  </w:r>
                  <w:r w:rsidR="00F54C0D" w:rsidRPr="002E7B91">
                    <w:rPr>
                      <w:noProof/>
                      <w:webHidden/>
                    </w:rPr>
                    <w:fldChar w:fldCharType="separate"/>
                  </w:r>
                  <w:r w:rsidR="002E7B91">
                    <w:rPr>
                      <w:noProof/>
                      <w:webHidden/>
                    </w:rPr>
                    <w:t>6</w:t>
                  </w:r>
                  <w:r w:rsidR="00F54C0D" w:rsidRPr="002E7B91">
                    <w:rPr>
                      <w:noProof/>
                      <w:webHidden/>
                    </w:rPr>
                    <w:fldChar w:fldCharType="end"/>
                  </w:r>
                </w:hyperlink>
              </w:p>
              <w:p w14:paraId="55481513" w14:textId="55283AF5" w:rsidR="00FE5912" w:rsidRPr="002E7B91" w:rsidRDefault="00987640" w:rsidP="008510C0">
                <w:pPr>
                  <w:pStyle w:val="TOC1"/>
                  <w:rPr>
                    <w:b/>
                    <w:bCs/>
                    <w:noProof/>
                  </w:rPr>
                </w:pPr>
                <w:hyperlink w:anchor="_Toc519762616" w:history="1">
                  <w:r w:rsidR="00F54C0D" w:rsidRPr="002E7B91">
                    <w:rPr>
                      <w:rStyle w:val="Hyperlink"/>
                      <w:noProof/>
                    </w:rPr>
                    <w:t>PHẦN VII:</w:t>
                  </w:r>
                  <w:r w:rsidR="00F54C0D" w:rsidRPr="002E7B91">
                    <w:rPr>
                      <w:rFonts w:asciiTheme="minorHAnsi" w:eastAsiaTheme="minorEastAsia" w:hAnsiTheme="minorHAnsi"/>
                      <w:noProof/>
                      <w:sz w:val="22"/>
                      <w:lang w:val="vi-VN" w:eastAsia="vi-VN"/>
                    </w:rPr>
                    <w:tab/>
                  </w:r>
                  <w:r w:rsidR="00F54C0D" w:rsidRPr="002E7B91">
                    <w:rPr>
                      <w:rStyle w:val="Hyperlink"/>
                      <w:noProof/>
                    </w:rPr>
                    <w:t>ĐỊNH NGHĨA</w:t>
                  </w:r>
                  <w:r w:rsidR="00F54C0D" w:rsidRPr="002E7B91">
                    <w:rPr>
                      <w:noProof/>
                      <w:webHidden/>
                    </w:rPr>
                    <w:tab/>
                  </w:r>
                  <w:r w:rsidR="00F54C0D" w:rsidRPr="002E7B91">
                    <w:rPr>
                      <w:noProof/>
                      <w:webHidden/>
                    </w:rPr>
                    <w:fldChar w:fldCharType="begin"/>
                  </w:r>
                  <w:r w:rsidR="00F54C0D" w:rsidRPr="002E7B91">
                    <w:rPr>
                      <w:noProof/>
                      <w:webHidden/>
                    </w:rPr>
                    <w:instrText xml:space="preserve"> PAGEREF _Toc519762616 \h </w:instrText>
                  </w:r>
                  <w:r w:rsidR="00F54C0D" w:rsidRPr="002E7B91">
                    <w:rPr>
                      <w:noProof/>
                      <w:webHidden/>
                    </w:rPr>
                  </w:r>
                  <w:r w:rsidR="00F54C0D" w:rsidRPr="002E7B91">
                    <w:rPr>
                      <w:noProof/>
                      <w:webHidden/>
                    </w:rPr>
                    <w:fldChar w:fldCharType="separate"/>
                  </w:r>
                  <w:r w:rsidR="002E7B91">
                    <w:rPr>
                      <w:noProof/>
                      <w:webHidden/>
                    </w:rPr>
                    <w:t>6</w:t>
                  </w:r>
                  <w:r w:rsidR="00F54C0D" w:rsidRPr="002E7B91">
                    <w:rPr>
                      <w:noProof/>
                      <w:webHidden/>
                    </w:rPr>
                    <w:fldChar w:fldCharType="end"/>
                  </w:r>
                </w:hyperlink>
                <w:r w:rsidR="00FE5912" w:rsidRPr="002E7B91">
                  <w:rPr>
                    <w:b/>
                    <w:bCs/>
                    <w:noProof/>
                  </w:rPr>
                  <w:fldChar w:fldCharType="end"/>
                </w:r>
              </w:p>
            </w:sdtContent>
          </w:sdt>
        </w:tc>
      </w:tr>
    </w:tbl>
    <w:p w14:paraId="30ED3937" w14:textId="03E89B78" w:rsidR="005A6476" w:rsidRPr="002E7B91" w:rsidRDefault="005A6476" w:rsidP="003E3BD6">
      <w:pPr>
        <w:pStyle w:val="Heading1"/>
      </w:pPr>
      <w:bookmarkStart w:id="0" w:name="_Toc519762610"/>
      <w:r w:rsidRPr="002E7B91">
        <w:t>Q</w:t>
      </w:r>
      <w:bookmarkStart w:id="1" w:name="_Toc508220829"/>
      <w:bookmarkStart w:id="2" w:name="_Toc508220883"/>
      <w:bookmarkStart w:id="3" w:name="_Toc508221205"/>
      <w:bookmarkStart w:id="4" w:name="_Toc508221251"/>
      <w:bookmarkStart w:id="5" w:name="_Toc508221283"/>
      <w:bookmarkStart w:id="6" w:name="_Toc508221420"/>
      <w:bookmarkStart w:id="7" w:name="_Toc509854346"/>
      <w:r w:rsidRPr="002E7B91">
        <w:t xml:space="preserve">UYỀN LỢI </w:t>
      </w:r>
      <w:bookmarkEnd w:id="1"/>
      <w:bookmarkEnd w:id="2"/>
      <w:bookmarkEnd w:id="3"/>
      <w:bookmarkEnd w:id="4"/>
      <w:bookmarkEnd w:id="5"/>
      <w:bookmarkEnd w:id="6"/>
      <w:bookmarkEnd w:id="7"/>
      <w:r w:rsidR="00D04FF5" w:rsidRPr="002E7B91">
        <w:t>BẢO HIỂM</w:t>
      </w:r>
      <w:bookmarkEnd w:id="0"/>
    </w:p>
    <w:p w14:paraId="2E4FADBA" w14:textId="233E392A" w:rsidR="007023C8" w:rsidRPr="002E7B91" w:rsidRDefault="007023C8" w:rsidP="003E3BD6">
      <w:pPr>
        <w:ind w:left="0"/>
      </w:pPr>
      <w:r w:rsidRPr="002E7B91">
        <w:t xml:space="preserve">Trong thời gian Hợp đồng bảo hiểm </w:t>
      </w:r>
      <w:r w:rsidR="005825C0" w:rsidRPr="002E7B91">
        <w:t>có</w:t>
      </w:r>
      <w:r w:rsidRPr="002E7B91">
        <w:t xml:space="preserve"> hiệu lực, Generali chi trả những quyền lợi sau:</w:t>
      </w:r>
    </w:p>
    <w:p w14:paraId="75D11ADD" w14:textId="12B6AC03" w:rsidR="00B21388" w:rsidRPr="002E7B91" w:rsidRDefault="005A6476" w:rsidP="00766AEA">
      <w:pPr>
        <w:pStyle w:val="Heading2"/>
        <w:numPr>
          <w:ilvl w:val="1"/>
          <w:numId w:val="13"/>
        </w:numPr>
      </w:pPr>
      <w:bookmarkStart w:id="8" w:name="_Toc508220830"/>
      <w:bookmarkStart w:id="9" w:name="_Toc508220884"/>
      <w:bookmarkStart w:id="10" w:name="_Toc508221206"/>
      <w:bookmarkStart w:id="11" w:name="_Toc508221252"/>
      <w:bookmarkStart w:id="12" w:name="_Toc508221284"/>
      <w:bookmarkStart w:id="13" w:name="_Toc508221421"/>
      <w:bookmarkStart w:id="14" w:name="_Toc509854347"/>
      <w:r w:rsidRPr="002E7B91">
        <w:t xml:space="preserve">Quyền lợi </w:t>
      </w:r>
      <w:r w:rsidR="00B21388" w:rsidRPr="002E7B91">
        <w:t>Bệnh ung thư</w:t>
      </w:r>
    </w:p>
    <w:bookmarkEnd w:id="8"/>
    <w:bookmarkEnd w:id="9"/>
    <w:bookmarkEnd w:id="10"/>
    <w:bookmarkEnd w:id="11"/>
    <w:bookmarkEnd w:id="12"/>
    <w:bookmarkEnd w:id="13"/>
    <w:bookmarkEnd w:id="14"/>
    <w:p w14:paraId="3A375C5C" w14:textId="267CAD85" w:rsidR="001E6812" w:rsidRPr="002E7B91" w:rsidRDefault="001066C1" w:rsidP="00922F64">
      <w:r w:rsidRPr="002E7B91">
        <w:t>Khi Người được bảo hiểm mắc Bệnh ung thư</w:t>
      </w:r>
      <w:r w:rsidR="001E6812" w:rsidRPr="002E7B91">
        <w:t xml:space="preserve">, </w:t>
      </w:r>
      <w:r w:rsidR="00A94558" w:rsidRPr="002E7B91">
        <w:t>Generali sẽ chi trả</w:t>
      </w:r>
      <w:r w:rsidR="005A6476" w:rsidRPr="002E7B91">
        <w:t xml:space="preserve"> 100% Số tiền bảo hiểm</w:t>
      </w:r>
      <w:r w:rsidR="00A94558" w:rsidRPr="002E7B91">
        <w:t>.</w:t>
      </w:r>
    </w:p>
    <w:p w14:paraId="052DCE31" w14:textId="499F6CB4" w:rsidR="001E6812" w:rsidRPr="002E7B91" w:rsidRDefault="001E6812" w:rsidP="001E6812">
      <w:pPr>
        <w:rPr>
          <w:lang w:val="pt-BR"/>
        </w:rPr>
      </w:pPr>
      <w:r w:rsidRPr="002E7B91">
        <w:rPr>
          <w:lang w:val="pt-BR"/>
        </w:rPr>
        <w:t xml:space="preserve">Trường hợp Người được bảo hiểm tham gia nhiều hơn một </w:t>
      </w:r>
      <w:r w:rsidR="002946F6" w:rsidRPr="002E7B91">
        <w:rPr>
          <w:lang w:val="pt-BR"/>
        </w:rPr>
        <w:t>H</w:t>
      </w:r>
      <w:r w:rsidRPr="002E7B91">
        <w:rPr>
          <w:lang w:val="pt-BR"/>
        </w:rPr>
        <w:t>ợp đồng bảo hiểm</w:t>
      </w:r>
      <w:r w:rsidR="00630AEC" w:rsidRPr="002E7B91">
        <w:rPr>
          <w:lang w:val="pt-BR"/>
        </w:rPr>
        <w:t xml:space="preserve"> </w:t>
      </w:r>
      <w:r w:rsidR="00842D2F" w:rsidRPr="002E7B91">
        <w:rPr>
          <w:lang w:val="pt-BR"/>
        </w:rPr>
        <w:t xml:space="preserve">Bảo hiểm sức khỏe – Bảo hiểm </w:t>
      </w:r>
      <w:r w:rsidR="00630AEC" w:rsidRPr="002E7B91">
        <w:rPr>
          <w:lang w:val="pt-BR"/>
        </w:rPr>
        <w:t>Bệnh ung thư</w:t>
      </w:r>
      <w:r w:rsidRPr="002E7B91">
        <w:rPr>
          <w:lang w:val="pt-BR"/>
        </w:rPr>
        <w:t>, tổng số tiền chi trả</w:t>
      </w:r>
      <w:r w:rsidR="00F54C0D" w:rsidRPr="002E7B91">
        <w:rPr>
          <w:lang w:val="pt-BR"/>
        </w:rPr>
        <w:t xml:space="preserve"> cho Q</w:t>
      </w:r>
      <w:r w:rsidRPr="002E7B91">
        <w:rPr>
          <w:lang w:val="pt-BR"/>
        </w:rPr>
        <w:t xml:space="preserve">uyền lợi Bệnh ung thư của tất cả các Hợp đồng bảo hiểm </w:t>
      </w:r>
      <w:r w:rsidR="00630AEC" w:rsidRPr="002E7B91">
        <w:rPr>
          <w:lang w:val="pt-BR"/>
        </w:rPr>
        <w:t xml:space="preserve">này </w:t>
      </w:r>
      <w:r w:rsidRPr="002E7B91">
        <w:rPr>
          <w:lang w:val="pt-BR"/>
        </w:rPr>
        <w:t>sẽ không vượt quá 500 triệu đồng.</w:t>
      </w:r>
    </w:p>
    <w:p w14:paraId="19EDA395" w14:textId="5DCA8BA2" w:rsidR="00B21388" w:rsidRPr="002E7B91" w:rsidRDefault="00B21388" w:rsidP="00504901">
      <w:pPr>
        <w:pStyle w:val="ListParagraph"/>
        <w:ind w:left="709"/>
        <w:rPr>
          <w:lang w:val="pt-BR"/>
        </w:rPr>
      </w:pPr>
      <w:r w:rsidRPr="002E7B91">
        <w:rPr>
          <w:lang w:val="pt-BR"/>
        </w:rPr>
        <w:t>Hợp đồng bảo hiểm sẽ chấm dứt hiệu lực k</w:t>
      </w:r>
      <w:r w:rsidR="001E6812" w:rsidRPr="002E7B91">
        <w:rPr>
          <w:lang w:val="pt-BR"/>
        </w:rPr>
        <w:t>ể</w:t>
      </w:r>
      <w:r w:rsidRPr="002E7B91">
        <w:rPr>
          <w:lang w:val="pt-BR"/>
        </w:rPr>
        <w:t xml:space="preserve"> từ thời điểm Người được bảo hiểm mắc Bệnh ung thư.</w:t>
      </w:r>
    </w:p>
    <w:p w14:paraId="4BC7EF72" w14:textId="11F3AF5C" w:rsidR="00D63D73" w:rsidRPr="002E7B91" w:rsidRDefault="00D63D73" w:rsidP="005C09FE">
      <w:pPr>
        <w:pStyle w:val="Heading2"/>
        <w:rPr>
          <w:lang w:val="pt-BR"/>
        </w:rPr>
      </w:pPr>
      <w:r w:rsidRPr="002E7B91">
        <w:rPr>
          <w:lang w:val="pt-BR"/>
        </w:rPr>
        <w:t xml:space="preserve">Quyền lợi </w:t>
      </w:r>
      <w:r w:rsidR="008B1937" w:rsidRPr="002E7B91">
        <w:rPr>
          <w:lang w:val="pt-BR"/>
        </w:rPr>
        <w:t xml:space="preserve">hoàn phí </w:t>
      </w:r>
    </w:p>
    <w:p w14:paraId="080CC872" w14:textId="5830871B" w:rsidR="00CF0D38" w:rsidRPr="002E7B91" w:rsidRDefault="008B1937" w:rsidP="00766AEA">
      <w:pPr>
        <w:pStyle w:val="ListParagraph"/>
        <w:numPr>
          <w:ilvl w:val="1"/>
          <w:numId w:val="17"/>
        </w:numPr>
        <w:ind w:left="720" w:hanging="720"/>
        <w:rPr>
          <w:lang w:val="pt-BR"/>
        </w:rPr>
      </w:pPr>
      <w:r w:rsidRPr="002E7B91">
        <w:rPr>
          <w:lang w:val="pt-BR"/>
        </w:rPr>
        <w:t xml:space="preserve">Vào </w:t>
      </w:r>
      <w:r w:rsidR="00CB1210" w:rsidRPr="002E7B91">
        <w:rPr>
          <w:lang w:val="pt-BR"/>
        </w:rPr>
        <w:t xml:space="preserve">Ngày </w:t>
      </w:r>
      <w:r w:rsidRPr="002E7B91">
        <w:rPr>
          <w:lang w:val="pt-BR"/>
        </w:rPr>
        <w:t xml:space="preserve">kết thúc hợp đồng, Generali sẽ chi trả 100% tổng </w:t>
      </w:r>
      <w:r w:rsidR="00CA4CB6" w:rsidRPr="002E7B91">
        <w:rPr>
          <w:lang w:val="pt-BR"/>
        </w:rPr>
        <w:t>P</w:t>
      </w:r>
      <w:r w:rsidRPr="002E7B91">
        <w:rPr>
          <w:lang w:val="pt-BR"/>
        </w:rPr>
        <w:t>hí bảo hiểm đã đóng (không có lãi) nếu Người được bảo hiểm còn sống và chưa có bất kỳ yêu cầu giải quyế</w:t>
      </w:r>
      <w:r w:rsidR="00F54C0D" w:rsidRPr="002E7B91">
        <w:rPr>
          <w:lang w:val="pt-BR"/>
        </w:rPr>
        <w:t>t Q</w:t>
      </w:r>
      <w:r w:rsidRPr="002E7B91">
        <w:rPr>
          <w:lang w:val="pt-BR"/>
        </w:rPr>
        <w:t>uyền lợi Bệnh ung thư nào được chấp thuận</w:t>
      </w:r>
      <w:r w:rsidR="00CB0DF5" w:rsidRPr="002E7B91">
        <w:rPr>
          <w:lang w:val="pt-BR"/>
        </w:rPr>
        <w:t xml:space="preserve"> giải quyết</w:t>
      </w:r>
      <w:r w:rsidRPr="002E7B91">
        <w:rPr>
          <w:lang w:val="pt-BR"/>
        </w:rPr>
        <w:t>.</w:t>
      </w:r>
      <w:r w:rsidR="00CF0D38" w:rsidRPr="002E7B91">
        <w:rPr>
          <w:lang w:val="pt-BR"/>
        </w:rPr>
        <w:t xml:space="preserve"> </w:t>
      </w:r>
    </w:p>
    <w:p w14:paraId="6FE29052" w14:textId="1032BF7F" w:rsidR="000B7BCF" w:rsidRPr="002E7B91" w:rsidRDefault="002D66C2" w:rsidP="00766AEA">
      <w:pPr>
        <w:pStyle w:val="ListParagraph"/>
        <w:numPr>
          <w:ilvl w:val="1"/>
          <w:numId w:val="17"/>
        </w:numPr>
        <w:ind w:left="720" w:hanging="720"/>
        <w:rPr>
          <w:szCs w:val="24"/>
          <w:lang w:val="pt-BR"/>
        </w:rPr>
      </w:pPr>
      <w:r w:rsidRPr="002E7B91">
        <w:rPr>
          <w:szCs w:val="24"/>
          <w:lang w:val="pt-BR"/>
        </w:rPr>
        <w:t xml:space="preserve">Nếu </w:t>
      </w:r>
      <w:r w:rsidR="008B1937" w:rsidRPr="002E7B91">
        <w:rPr>
          <w:szCs w:val="24"/>
          <w:lang w:val="pt-BR"/>
        </w:rPr>
        <w:t>Bên mua bả</w:t>
      </w:r>
      <w:r w:rsidR="006E2A9A" w:rsidRPr="002E7B91">
        <w:rPr>
          <w:szCs w:val="24"/>
          <w:lang w:val="pt-BR"/>
        </w:rPr>
        <w:t>o</w:t>
      </w:r>
      <w:r w:rsidR="008B1937" w:rsidRPr="002E7B91">
        <w:rPr>
          <w:szCs w:val="24"/>
          <w:lang w:val="pt-BR"/>
        </w:rPr>
        <w:t xml:space="preserve"> hiểm yêu cầu chấm dứt hiệu lực </w:t>
      </w:r>
      <w:r w:rsidR="00CB1210" w:rsidRPr="002E7B91">
        <w:rPr>
          <w:szCs w:val="24"/>
          <w:lang w:val="pt-BR"/>
        </w:rPr>
        <w:t xml:space="preserve">Hợp </w:t>
      </w:r>
      <w:r w:rsidR="008B1937" w:rsidRPr="002E7B91">
        <w:rPr>
          <w:szCs w:val="24"/>
          <w:lang w:val="pt-BR"/>
        </w:rPr>
        <w:t xml:space="preserve">đồng </w:t>
      </w:r>
      <w:r w:rsidR="00CB1210" w:rsidRPr="002E7B91">
        <w:rPr>
          <w:szCs w:val="24"/>
          <w:lang w:val="pt-BR"/>
        </w:rPr>
        <w:t xml:space="preserve">bảo hiểm </w:t>
      </w:r>
      <w:r w:rsidR="008B1937" w:rsidRPr="002E7B91">
        <w:rPr>
          <w:szCs w:val="24"/>
          <w:lang w:val="pt-BR"/>
        </w:rPr>
        <w:t xml:space="preserve">trước hạn, Generali sẽ hoàn trả </w:t>
      </w:r>
      <w:r w:rsidR="006C57A2" w:rsidRPr="002E7B91">
        <w:rPr>
          <w:szCs w:val="24"/>
          <w:lang w:val="pt-BR"/>
        </w:rPr>
        <w:t>P</w:t>
      </w:r>
      <w:r w:rsidR="008B1937" w:rsidRPr="002E7B91">
        <w:rPr>
          <w:szCs w:val="24"/>
          <w:lang w:val="pt-BR"/>
        </w:rPr>
        <w:t>hí bảo hiểm</w:t>
      </w:r>
      <w:r w:rsidR="00ED33E6" w:rsidRPr="002E7B91">
        <w:rPr>
          <w:szCs w:val="24"/>
          <w:lang w:val="pt-BR"/>
        </w:rPr>
        <w:t xml:space="preserve"> chưa sử dụng</w:t>
      </w:r>
      <w:r w:rsidR="00172C8B" w:rsidRPr="002E7B91">
        <w:rPr>
          <w:szCs w:val="24"/>
          <w:lang w:val="pt-BR"/>
        </w:rPr>
        <w:t xml:space="preserve"> </w:t>
      </w:r>
      <w:r w:rsidR="00106480" w:rsidRPr="002E7B91">
        <w:rPr>
          <w:szCs w:val="24"/>
          <w:lang w:val="pt-BR"/>
        </w:rPr>
        <w:t>được tính theo tỷ lệ %</w:t>
      </w:r>
      <w:r w:rsidR="00F21092" w:rsidRPr="002E7B91">
        <w:rPr>
          <w:szCs w:val="24"/>
          <w:lang w:val="pt-BR"/>
        </w:rPr>
        <w:t xml:space="preserve"> tổng</w:t>
      </w:r>
      <w:r w:rsidR="00106480" w:rsidRPr="002E7B91">
        <w:rPr>
          <w:szCs w:val="24"/>
          <w:lang w:val="pt-BR"/>
        </w:rPr>
        <w:t xml:space="preserve"> P</w:t>
      </w:r>
      <w:r w:rsidR="00172C8B" w:rsidRPr="002E7B91">
        <w:rPr>
          <w:szCs w:val="24"/>
          <w:lang w:val="pt-BR"/>
        </w:rPr>
        <w:t>hí bảo hiểm đã đóng</w:t>
      </w:r>
      <w:r w:rsidR="008B1937" w:rsidRPr="002E7B91">
        <w:rPr>
          <w:szCs w:val="24"/>
          <w:lang w:val="pt-BR"/>
        </w:rPr>
        <w:t xml:space="preserve"> </w:t>
      </w:r>
      <w:r w:rsidR="0086622D" w:rsidRPr="002E7B91">
        <w:rPr>
          <w:szCs w:val="24"/>
          <w:lang w:val="pt-BR"/>
        </w:rPr>
        <w:t>như sau</w:t>
      </w:r>
      <w:r w:rsidR="008B1937" w:rsidRPr="002E7B91">
        <w:rPr>
          <w:szCs w:val="24"/>
          <w:lang w:val="pt-BR"/>
        </w:rPr>
        <w:t>:</w:t>
      </w:r>
    </w:p>
    <w:p w14:paraId="513D77E6" w14:textId="77777777" w:rsidR="000B7BCF" w:rsidRPr="002E7B91" w:rsidRDefault="000B7BCF">
      <w:pPr>
        <w:spacing w:before="0" w:after="160" w:line="259" w:lineRule="auto"/>
        <w:ind w:left="0"/>
        <w:jc w:val="left"/>
        <w:rPr>
          <w:szCs w:val="24"/>
          <w:lang w:val="pt-BR"/>
        </w:rPr>
      </w:pPr>
      <w:r w:rsidRPr="002E7B91">
        <w:rPr>
          <w:szCs w:val="24"/>
          <w:lang w:val="pt-BR"/>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04"/>
        <w:gridCol w:w="680"/>
        <w:gridCol w:w="737"/>
        <w:gridCol w:w="727"/>
        <w:gridCol w:w="719"/>
        <w:gridCol w:w="719"/>
        <w:gridCol w:w="719"/>
        <w:gridCol w:w="656"/>
        <w:gridCol w:w="702"/>
        <w:gridCol w:w="668"/>
      </w:tblGrid>
      <w:tr w:rsidR="0086622D" w:rsidRPr="002E7B91" w14:paraId="0B9DCFC5" w14:textId="08BD3AF8" w:rsidTr="000C5FD2">
        <w:tc>
          <w:tcPr>
            <w:tcW w:w="1748" w:type="dxa"/>
            <w:tcBorders>
              <w:top w:val="nil"/>
              <w:left w:val="nil"/>
            </w:tcBorders>
          </w:tcPr>
          <w:p w14:paraId="2F8AC0AD" w14:textId="0D194CA2" w:rsidR="0086622D" w:rsidRPr="002E7B91" w:rsidRDefault="0086622D" w:rsidP="0086622D">
            <w:pPr>
              <w:pStyle w:val="ListParagraph"/>
              <w:spacing w:before="40" w:after="40"/>
              <w:ind w:left="0"/>
              <w:jc w:val="left"/>
              <w:rPr>
                <w:szCs w:val="24"/>
                <w:lang w:val="pt-BR"/>
              </w:rPr>
            </w:pPr>
          </w:p>
        </w:tc>
        <w:tc>
          <w:tcPr>
            <w:tcW w:w="7131" w:type="dxa"/>
            <w:gridSpan w:val="10"/>
          </w:tcPr>
          <w:p w14:paraId="5E8C0047" w14:textId="64C0BAFA" w:rsidR="0086622D" w:rsidRPr="002E7B91" w:rsidRDefault="008717F3" w:rsidP="00CD2058">
            <w:pPr>
              <w:pStyle w:val="ListParagraph"/>
              <w:spacing w:before="40" w:after="40"/>
              <w:ind w:left="0"/>
              <w:jc w:val="center"/>
              <w:rPr>
                <w:szCs w:val="24"/>
                <w:lang w:val="pt-BR"/>
              </w:rPr>
            </w:pPr>
            <w:r w:rsidRPr="002E7B91">
              <w:rPr>
                <w:szCs w:val="24"/>
                <w:lang w:val="pt-BR"/>
              </w:rPr>
              <w:t xml:space="preserve">Tỷ lệ </w:t>
            </w:r>
            <w:r w:rsidR="0086622D" w:rsidRPr="002E7B91">
              <w:rPr>
                <w:szCs w:val="24"/>
                <w:lang w:val="pt-BR"/>
              </w:rPr>
              <w:t>%</w:t>
            </w:r>
            <w:r w:rsidR="00F21092" w:rsidRPr="002E7B91">
              <w:rPr>
                <w:szCs w:val="24"/>
                <w:lang w:val="pt-BR"/>
              </w:rPr>
              <w:t xml:space="preserve"> tổng</w:t>
            </w:r>
            <w:r w:rsidR="0086622D" w:rsidRPr="002E7B91">
              <w:rPr>
                <w:szCs w:val="24"/>
                <w:lang w:val="pt-BR"/>
              </w:rPr>
              <w:t xml:space="preserve"> Phí bảo hiểm đã đóng</w:t>
            </w:r>
          </w:p>
        </w:tc>
      </w:tr>
      <w:tr w:rsidR="0086622D" w:rsidRPr="002E7B91" w14:paraId="1C544A32" w14:textId="77777777" w:rsidTr="000C5FD2">
        <w:tc>
          <w:tcPr>
            <w:tcW w:w="1748" w:type="dxa"/>
          </w:tcPr>
          <w:p w14:paraId="08C372D9" w14:textId="1E9D919C" w:rsidR="0086622D" w:rsidRPr="002E7B91" w:rsidRDefault="000C5FD2" w:rsidP="0086622D">
            <w:pPr>
              <w:pStyle w:val="ListParagraph"/>
              <w:spacing w:before="40" w:after="40"/>
              <w:ind w:left="0"/>
              <w:jc w:val="left"/>
              <w:rPr>
                <w:szCs w:val="24"/>
              </w:rPr>
            </w:pPr>
            <w:r w:rsidRPr="002E7B91">
              <w:rPr>
                <w:szCs w:val="24"/>
              </w:rPr>
              <w:t>Năm hợp đồng</w:t>
            </w:r>
          </w:p>
        </w:tc>
        <w:tc>
          <w:tcPr>
            <w:tcW w:w="804" w:type="dxa"/>
          </w:tcPr>
          <w:p w14:paraId="4D19B20B" w14:textId="5A84CAF1" w:rsidR="0086622D" w:rsidRPr="002E7B91" w:rsidRDefault="0086622D" w:rsidP="0086622D">
            <w:pPr>
              <w:pStyle w:val="ListParagraph"/>
              <w:spacing w:before="40" w:after="40"/>
              <w:ind w:left="0"/>
              <w:jc w:val="center"/>
              <w:rPr>
                <w:szCs w:val="24"/>
              </w:rPr>
            </w:pPr>
            <w:r w:rsidRPr="002E7B91">
              <w:rPr>
                <w:szCs w:val="24"/>
              </w:rPr>
              <w:t>1</w:t>
            </w:r>
          </w:p>
        </w:tc>
        <w:tc>
          <w:tcPr>
            <w:tcW w:w="680" w:type="dxa"/>
          </w:tcPr>
          <w:p w14:paraId="6DD02736" w14:textId="336A671A" w:rsidR="0086622D" w:rsidRPr="002E7B91" w:rsidRDefault="0086622D" w:rsidP="0086622D">
            <w:pPr>
              <w:pStyle w:val="ListParagraph"/>
              <w:spacing w:before="40" w:after="40"/>
              <w:ind w:left="0"/>
              <w:jc w:val="center"/>
              <w:rPr>
                <w:szCs w:val="24"/>
              </w:rPr>
            </w:pPr>
            <w:r w:rsidRPr="002E7B91">
              <w:rPr>
                <w:szCs w:val="24"/>
              </w:rPr>
              <w:t>2</w:t>
            </w:r>
          </w:p>
        </w:tc>
        <w:tc>
          <w:tcPr>
            <w:tcW w:w="737" w:type="dxa"/>
          </w:tcPr>
          <w:p w14:paraId="657D2CF0" w14:textId="14022B56" w:rsidR="0086622D" w:rsidRPr="002E7B91" w:rsidRDefault="0086622D" w:rsidP="0086622D">
            <w:pPr>
              <w:pStyle w:val="ListParagraph"/>
              <w:spacing w:before="40" w:after="40"/>
              <w:ind w:left="0"/>
              <w:jc w:val="center"/>
              <w:rPr>
                <w:szCs w:val="24"/>
              </w:rPr>
            </w:pPr>
            <w:r w:rsidRPr="002E7B91">
              <w:rPr>
                <w:szCs w:val="24"/>
              </w:rPr>
              <w:t>3</w:t>
            </w:r>
          </w:p>
        </w:tc>
        <w:tc>
          <w:tcPr>
            <w:tcW w:w="727" w:type="dxa"/>
          </w:tcPr>
          <w:p w14:paraId="0E31E9CD" w14:textId="32454262" w:rsidR="0086622D" w:rsidRPr="002E7B91" w:rsidRDefault="0086622D" w:rsidP="0086622D">
            <w:pPr>
              <w:pStyle w:val="ListParagraph"/>
              <w:spacing w:before="40" w:after="40"/>
              <w:ind w:left="0"/>
              <w:jc w:val="center"/>
              <w:rPr>
                <w:szCs w:val="24"/>
              </w:rPr>
            </w:pPr>
            <w:r w:rsidRPr="002E7B91">
              <w:rPr>
                <w:szCs w:val="24"/>
              </w:rPr>
              <w:t>4</w:t>
            </w:r>
          </w:p>
        </w:tc>
        <w:tc>
          <w:tcPr>
            <w:tcW w:w="719" w:type="dxa"/>
          </w:tcPr>
          <w:p w14:paraId="2BE3258E" w14:textId="26106FA9" w:rsidR="0086622D" w:rsidRPr="002E7B91" w:rsidRDefault="0086622D" w:rsidP="0086622D">
            <w:pPr>
              <w:pStyle w:val="ListParagraph"/>
              <w:spacing w:before="40" w:after="40"/>
              <w:ind w:left="0"/>
              <w:jc w:val="center"/>
              <w:rPr>
                <w:szCs w:val="24"/>
              </w:rPr>
            </w:pPr>
            <w:r w:rsidRPr="002E7B91">
              <w:rPr>
                <w:szCs w:val="24"/>
              </w:rPr>
              <w:t>5</w:t>
            </w:r>
          </w:p>
        </w:tc>
        <w:tc>
          <w:tcPr>
            <w:tcW w:w="719" w:type="dxa"/>
          </w:tcPr>
          <w:p w14:paraId="44248862" w14:textId="5F9879DD" w:rsidR="0086622D" w:rsidRPr="002E7B91" w:rsidRDefault="0086622D" w:rsidP="0086622D">
            <w:pPr>
              <w:pStyle w:val="ListParagraph"/>
              <w:spacing w:before="40" w:after="40"/>
              <w:ind w:left="0"/>
              <w:jc w:val="center"/>
              <w:rPr>
                <w:szCs w:val="24"/>
              </w:rPr>
            </w:pPr>
            <w:r w:rsidRPr="002E7B91">
              <w:rPr>
                <w:szCs w:val="24"/>
              </w:rPr>
              <w:t>6</w:t>
            </w:r>
          </w:p>
        </w:tc>
        <w:tc>
          <w:tcPr>
            <w:tcW w:w="719" w:type="dxa"/>
          </w:tcPr>
          <w:p w14:paraId="48910299" w14:textId="7787FA75" w:rsidR="0086622D" w:rsidRPr="002E7B91" w:rsidRDefault="0086622D" w:rsidP="0086622D">
            <w:pPr>
              <w:pStyle w:val="ListParagraph"/>
              <w:spacing w:before="40" w:after="40"/>
              <w:ind w:left="0"/>
              <w:jc w:val="center"/>
              <w:rPr>
                <w:szCs w:val="24"/>
              </w:rPr>
            </w:pPr>
            <w:r w:rsidRPr="002E7B91">
              <w:rPr>
                <w:szCs w:val="24"/>
              </w:rPr>
              <w:t>7</w:t>
            </w:r>
          </w:p>
        </w:tc>
        <w:tc>
          <w:tcPr>
            <w:tcW w:w="656" w:type="dxa"/>
          </w:tcPr>
          <w:p w14:paraId="7E1D901B" w14:textId="36A05F47" w:rsidR="0086622D" w:rsidRPr="002E7B91" w:rsidRDefault="0086622D" w:rsidP="0086622D">
            <w:pPr>
              <w:pStyle w:val="ListParagraph"/>
              <w:spacing w:before="40" w:after="40"/>
              <w:ind w:left="0"/>
              <w:jc w:val="center"/>
              <w:rPr>
                <w:szCs w:val="24"/>
              </w:rPr>
            </w:pPr>
            <w:r w:rsidRPr="002E7B91">
              <w:rPr>
                <w:szCs w:val="24"/>
              </w:rPr>
              <w:t>8</w:t>
            </w:r>
          </w:p>
        </w:tc>
        <w:tc>
          <w:tcPr>
            <w:tcW w:w="702" w:type="dxa"/>
          </w:tcPr>
          <w:p w14:paraId="4F2E448F" w14:textId="4173FB89" w:rsidR="0086622D" w:rsidRPr="002E7B91" w:rsidRDefault="0086622D" w:rsidP="0086622D">
            <w:pPr>
              <w:pStyle w:val="ListParagraph"/>
              <w:spacing w:before="40" w:after="40"/>
              <w:ind w:left="0"/>
              <w:jc w:val="center"/>
              <w:rPr>
                <w:szCs w:val="24"/>
              </w:rPr>
            </w:pPr>
            <w:r w:rsidRPr="002E7B91">
              <w:rPr>
                <w:szCs w:val="24"/>
              </w:rPr>
              <w:t>9</w:t>
            </w:r>
          </w:p>
        </w:tc>
        <w:tc>
          <w:tcPr>
            <w:tcW w:w="668" w:type="dxa"/>
          </w:tcPr>
          <w:p w14:paraId="3D08F964" w14:textId="1985A152" w:rsidR="0086622D" w:rsidRPr="002E7B91" w:rsidRDefault="0086622D" w:rsidP="0086622D">
            <w:pPr>
              <w:pStyle w:val="ListParagraph"/>
              <w:spacing w:before="40" w:after="40"/>
              <w:ind w:left="0"/>
              <w:jc w:val="center"/>
              <w:rPr>
                <w:szCs w:val="24"/>
              </w:rPr>
            </w:pPr>
            <w:r w:rsidRPr="002E7B91">
              <w:rPr>
                <w:szCs w:val="24"/>
              </w:rPr>
              <w:t>10</w:t>
            </w:r>
          </w:p>
        </w:tc>
      </w:tr>
      <w:tr w:rsidR="0086622D" w:rsidRPr="002E7B91" w14:paraId="38EF6110" w14:textId="3BF388DF" w:rsidTr="000C5FD2">
        <w:trPr>
          <w:trHeight w:val="734"/>
        </w:trPr>
        <w:tc>
          <w:tcPr>
            <w:tcW w:w="1748" w:type="dxa"/>
          </w:tcPr>
          <w:p w14:paraId="40387542" w14:textId="03B249D1" w:rsidR="0086622D" w:rsidRPr="002E7B91" w:rsidRDefault="0086622D" w:rsidP="0086622D">
            <w:pPr>
              <w:pStyle w:val="ListParagraph"/>
              <w:spacing w:before="40" w:after="40"/>
              <w:ind w:left="0"/>
              <w:jc w:val="left"/>
              <w:rPr>
                <w:szCs w:val="24"/>
                <w:lang w:val="vi-VN"/>
              </w:rPr>
            </w:pPr>
            <w:r w:rsidRPr="002E7B91">
              <w:rPr>
                <w:szCs w:val="24"/>
              </w:rPr>
              <w:t xml:space="preserve">Phí bảo hiểm chưa sử dụng </w:t>
            </w:r>
          </w:p>
        </w:tc>
        <w:tc>
          <w:tcPr>
            <w:tcW w:w="804" w:type="dxa"/>
            <w:vAlign w:val="center"/>
          </w:tcPr>
          <w:p w14:paraId="50F743C3" w14:textId="38CA31E9" w:rsidR="0086622D" w:rsidRPr="002E7B91" w:rsidRDefault="0086622D" w:rsidP="0086622D">
            <w:pPr>
              <w:pStyle w:val="ListParagraph"/>
              <w:spacing w:before="40" w:after="40"/>
              <w:ind w:left="0"/>
              <w:jc w:val="center"/>
              <w:rPr>
                <w:szCs w:val="24"/>
              </w:rPr>
            </w:pPr>
            <w:r w:rsidRPr="002E7B91">
              <w:rPr>
                <w:szCs w:val="24"/>
              </w:rPr>
              <w:t>0%</w:t>
            </w:r>
          </w:p>
        </w:tc>
        <w:tc>
          <w:tcPr>
            <w:tcW w:w="680" w:type="dxa"/>
            <w:vAlign w:val="center"/>
          </w:tcPr>
          <w:p w14:paraId="2F70FE52" w14:textId="7D45B07D" w:rsidR="0086622D" w:rsidRPr="002E7B91" w:rsidRDefault="0086622D" w:rsidP="0086622D">
            <w:pPr>
              <w:pStyle w:val="ListParagraph"/>
              <w:spacing w:before="40" w:after="40"/>
              <w:ind w:left="0"/>
              <w:jc w:val="center"/>
              <w:rPr>
                <w:szCs w:val="24"/>
              </w:rPr>
            </w:pPr>
            <w:r w:rsidRPr="002E7B91">
              <w:rPr>
                <w:szCs w:val="24"/>
              </w:rPr>
              <w:t>50%</w:t>
            </w:r>
          </w:p>
        </w:tc>
        <w:tc>
          <w:tcPr>
            <w:tcW w:w="737" w:type="dxa"/>
            <w:vAlign w:val="center"/>
          </w:tcPr>
          <w:p w14:paraId="1CD94FDB" w14:textId="13D6C34E" w:rsidR="0086622D" w:rsidRPr="002E7B91" w:rsidRDefault="0086622D" w:rsidP="0086622D">
            <w:pPr>
              <w:pStyle w:val="ListParagraph"/>
              <w:spacing w:before="40" w:after="40"/>
              <w:ind w:left="0"/>
              <w:jc w:val="center"/>
              <w:rPr>
                <w:szCs w:val="24"/>
              </w:rPr>
            </w:pPr>
            <w:r w:rsidRPr="002E7B91">
              <w:rPr>
                <w:szCs w:val="24"/>
              </w:rPr>
              <w:t>45%</w:t>
            </w:r>
          </w:p>
        </w:tc>
        <w:tc>
          <w:tcPr>
            <w:tcW w:w="727" w:type="dxa"/>
            <w:vAlign w:val="center"/>
          </w:tcPr>
          <w:p w14:paraId="2A7890F0" w14:textId="1E27C118" w:rsidR="0086622D" w:rsidRPr="002E7B91" w:rsidRDefault="0086622D" w:rsidP="0086622D">
            <w:pPr>
              <w:pStyle w:val="ListParagraph"/>
              <w:spacing w:before="40" w:after="40"/>
              <w:ind w:left="0"/>
              <w:jc w:val="center"/>
              <w:rPr>
                <w:szCs w:val="24"/>
              </w:rPr>
            </w:pPr>
            <w:r w:rsidRPr="002E7B91">
              <w:rPr>
                <w:szCs w:val="24"/>
              </w:rPr>
              <w:t>40%</w:t>
            </w:r>
          </w:p>
        </w:tc>
        <w:tc>
          <w:tcPr>
            <w:tcW w:w="719" w:type="dxa"/>
            <w:vAlign w:val="center"/>
          </w:tcPr>
          <w:p w14:paraId="6E5D18A2" w14:textId="10E58051" w:rsidR="0086622D" w:rsidRPr="002E7B91" w:rsidRDefault="0086622D" w:rsidP="0086622D">
            <w:pPr>
              <w:pStyle w:val="ListParagraph"/>
              <w:spacing w:before="40" w:after="40"/>
              <w:ind w:left="0"/>
              <w:jc w:val="center"/>
              <w:rPr>
                <w:szCs w:val="24"/>
              </w:rPr>
            </w:pPr>
            <w:r w:rsidRPr="002E7B91">
              <w:rPr>
                <w:szCs w:val="24"/>
              </w:rPr>
              <w:t>35%</w:t>
            </w:r>
          </w:p>
        </w:tc>
        <w:tc>
          <w:tcPr>
            <w:tcW w:w="719" w:type="dxa"/>
            <w:vAlign w:val="center"/>
          </w:tcPr>
          <w:p w14:paraId="0486E9B4" w14:textId="1DA4A4D5" w:rsidR="0086622D" w:rsidRPr="002E7B91" w:rsidRDefault="0086622D" w:rsidP="0086622D">
            <w:pPr>
              <w:pStyle w:val="ListParagraph"/>
              <w:spacing w:before="40" w:after="40"/>
              <w:ind w:left="0"/>
              <w:jc w:val="center"/>
              <w:rPr>
                <w:szCs w:val="24"/>
              </w:rPr>
            </w:pPr>
            <w:r w:rsidRPr="002E7B91">
              <w:rPr>
                <w:szCs w:val="24"/>
              </w:rPr>
              <w:t>30%</w:t>
            </w:r>
          </w:p>
        </w:tc>
        <w:tc>
          <w:tcPr>
            <w:tcW w:w="719" w:type="dxa"/>
            <w:vAlign w:val="center"/>
          </w:tcPr>
          <w:p w14:paraId="46C052C4" w14:textId="2F931A9B" w:rsidR="0086622D" w:rsidRPr="002E7B91" w:rsidRDefault="0086622D" w:rsidP="0086622D">
            <w:pPr>
              <w:pStyle w:val="ListParagraph"/>
              <w:spacing w:before="40" w:after="40"/>
              <w:ind w:left="0"/>
              <w:jc w:val="center"/>
              <w:rPr>
                <w:szCs w:val="24"/>
              </w:rPr>
            </w:pPr>
            <w:r w:rsidRPr="002E7B91">
              <w:rPr>
                <w:szCs w:val="24"/>
              </w:rPr>
              <w:t>25%</w:t>
            </w:r>
          </w:p>
        </w:tc>
        <w:tc>
          <w:tcPr>
            <w:tcW w:w="656" w:type="dxa"/>
            <w:vAlign w:val="center"/>
          </w:tcPr>
          <w:p w14:paraId="18362C9B" w14:textId="5B1A657A" w:rsidR="0086622D" w:rsidRPr="002E7B91" w:rsidRDefault="0086622D" w:rsidP="0086622D">
            <w:pPr>
              <w:pStyle w:val="ListParagraph"/>
              <w:spacing w:before="40" w:after="40"/>
              <w:ind w:left="0"/>
              <w:jc w:val="center"/>
              <w:rPr>
                <w:szCs w:val="24"/>
              </w:rPr>
            </w:pPr>
            <w:r w:rsidRPr="002E7B91">
              <w:rPr>
                <w:szCs w:val="24"/>
              </w:rPr>
              <w:t>20%</w:t>
            </w:r>
          </w:p>
        </w:tc>
        <w:tc>
          <w:tcPr>
            <w:tcW w:w="702" w:type="dxa"/>
            <w:vAlign w:val="center"/>
          </w:tcPr>
          <w:p w14:paraId="7159EEF4" w14:textId="54D0660D" w:rsidR="0086622D" w:rsidRPr="002E7B91" w:rsidRDefault="0086622D" w:rsidP="0086622D">
            <w:pPr>
              <w:pStyle w:val="ListParagraph"/>
              <w:spacing w:before="40" w:after="40"/>
              <w:ind w:left="0"/>
              <w:jc w:val="center"/>
              <w:rPr>
                <w:szCs w:val="24"/>
              </w:rPr>
            </w:pPr>
            <w:r w:rsidRPr="002E7B91">
              <w:rPr>
                <w:szCs w:val="24"/>
              </w:rPr>
              <w:t>15%</w:t>
            </w:r>
          </w:p>
        </w:tc>
        <w:tc>
          <w:tcPr>
            <w:tcW w:w="668" w:type="dxa"/>
            <w:vAlign w:val="center"/>
          </w:tcPr>
          <w:p w14:paraId="08D6AE21" w14:textId="74F6CBBE" w:rsidR="0086622D" w:rsidRPr="002E7B91" w:rsidRDefault="0086622D" w:rsidP="0086622D">
            <w:pPr>
              <w:pStyle w:val="ListParagraph"/>
              <w:spacing w:before="40" w:after="40"/>
              <w:ind w:left="0"/>
              <w:jc w:val="center"/>
              <w:rPr>
                <w:szCs w:val="24"/>
              </w:rPr>
            </w:pPr>
            <w:r w:rsidRPr="002E7B91">
              <w:rPr>
                <w:szCs w:val="24"/>
              </w:rPr>
              <w:t>10%</w:t>
            </w:r>
          </w:p>
        </w:tc>
      </w:tr>
    </w:tbl>
    <w:p w14:paraId="0F17D2D0" w14:textId="5B08469F" w:rsidR="002D66C2" w:rsidRPr="002E7B91" w:rsidRDefault="002D66C2" w:rsidP="00766AEA">
      <w:pPr>
        <w:pStyle w:val="ListParagraph"/>
        <w:numPr>
          <w:ilvl w:val="1"/>
          <w:numId w:val="17"/>
        </w:numPr>
        <w:ind w:left="720" w:hanging="720"/>
        <w:rPr>
          <w:lang w:val="pt-BR"/>
        </w:rPr>
      </w:pPr>
      <w:r w:rsidRPr="002E7B91">
        <w:rPr>
          <w:szCs w:val="24"/>
          <w:lang w:val="pt-BR"/>
        </w:rPr>
        <w:t>Nếu Người được bảo hiểm tử vong</w:t>
      </w:r>
      <w:r w:rsidR="00A60974" w:rsidRPr="002E7B91">
        <w:rPr>
          <w:szCs w:val="24"/>
          <w:lang w:val="pt-BR"/>
        </w:rPr>
        <w:t xml:space="preserve"> </w:t>
      </w:r>
      <w:r w:rsidRPr="002E7B91">
        <w:rPr>
          <w:szCs w:val="24"/>
          <w:lang w:val="pt-BR"/>
        </w:rPr>
        <w:t xml:space="preserve">và </w:t>
      </w:r>
      <w:r w:rsidRPr="002E7B91">
        <w:t xml:space="preserve">chưa có bất kỳ yêu cầu giải quyết Quyền lợi Bệnh ung thư </w:t>
      </w:r>
      <w:r w:rsidR="00766AEA" w:rsidRPr="002E7B91">
        <w:t xml:space="preserve">theo quy định tại Điều 1 </w:t>
      </w:r>
      <w:r w:rsidRPr="002E7B91">
        <w:t>được chấp thuận giải quyết</w:t>
      </w:r>
      <w:r w:rsidRPr="002E7B91">
        <w:rPr>
          <w:szCs w:val="24"/>
          <w:lang w:val="pt-BR"/>
        </w:rPr>
        <w:t>, Generali sẽ hoàn trả Phí bảo hiểm chưa sử dụng được tính theo tỷ lệ % tổng Phí bảo hiểm đã đóng như sau: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04"/>
        <w:gridCol w:w="680"/>
        <w:gridCol w:w="737"/>
        <w:gridCol w:w="727"/>
        <w:gridCol w:w="719"/>
        <w:gridCol w:w="719"/>
        <w:gridCol w:w="719"/>
        <w:gridCol w:w="656"/>
        <w:gridCol w:w="702"/>
        <w:gridCol w:w="668"/>
      </w:tblGrid>
      <w:tr w:rsidR="002D66C2" w:rsidRPr="002E7B91" w14:paraId="40DC0099" w14:textId="77777777" w:rsidTr="00E94C64">
        <w:tc>
          <w:tcPr>
            <w:tcW w:w="1748" w:type="dxa"/>
            <w:tcBorders>
              <w:top w:val="nil"/>
              <w:left w:val="nil"/>
            </w:tcBorders>
          </w:tcPr>
          <w:p w14:paraId="70EFA778" w14:textId="77777777" w:rsidR="002D66C2" w:rsidRPr="002E7B91" w:rsidRDefault="002D66C2" w:rsidP="00E94C64">
            <w:pPr>
              <w:pStyle w:val="ListParagraph"/>
              <w:spacing w:before="40" w:after="40"/>
              <w:ind w:left="0"/>
              <w:jc w:val="left"/>
              <w:rPr>
                <w:szCs w:val="24"/>
                <w:lang w:val="pt-BR"/>
              </w:rPr>
            </w:pPr>
            <w:bookmarkStart w:id="15" w:name="_GoBack"/>
          </w:p>
        </w:tc>
        <w:tc>
          <w:tcPr>
            <w:tcW w:w="7131" w:type="dxa"/>
            <w:gridSpan w:val="10"/>
          </w:tcPr>
          <w:p w14:paraId="34F89E41" w14:textId="77777777" w:rsidR="002D66C2" w:rsidRPr="002E7B91" w:rsidRDefault="002D66C2" w:rsidP="00E94C64">
            <w:pPr>
              <w:pStyle w:val="ListParagraph"/>
              <w:spacing w:before="40" w:after="40"/>
              <w:ind w:left="0"/>
              <w:jc w:val="center"/>
              <w:rPr>
                <w:szCs w:val="24"/>
                <w:lang w:val="pt-BR"/>
              </w:rPr>
            </w:pPr>
            <w:r w:rsidRPr="002E7B91">
              <w:rPr>
                <w:szCs w:val="24"/>
                <w:lang w:val="pt-BR"/>
              </w:rPr>
              <w:t>Tỷ lệ % tổng Phí bảo hiểm đã đóng</w:t>
            </w:r>
          </w:p>
        </w:tc>
      </w:tr>
      <w:bookmarkEnd w:id="15"/>
      <w:tr w:rsidR="002D66C2" w:rsidRPr="002E7B91" w14:paraId="258AD28A" w14:textId="77777777" w:rsidTr="00E94C64">
        <w:tc>
          <w:tcPr>
            <w:tcW w:w="1748" w:type="dxa"/>
          </w:tcPr>
          <w:p w14:paraId="530FD761" w14:textId="77777777" w:rsidR="002D66C2" w:rsidRPr="002E7B91" w:rsidRDefault="002D66C2" w:rsidP="00E94C64">
            <w:pPr>
              <w:pStyle w:val="ListParagraph"/>
              <w:spacing w:before="40" w:after="40"/>
              <w:ind w:left="0"/>
              <w:jc w:val="left"/>
              <w:rPr>
                <w:szCs w:val="24"/>
              </w:rPr>
            </w:pPr>
            <w:r w:rsidRPr="002E7B91">
              <w:rPr>
                <w:szCs w:val="24"/>
              </w:rPr>
              <w:t>Năm hợp đồng</w:t>
            </w:r>
          </w:p>
        </w:tc>
        <w:tc>
          <w:tcPr>
            <w:tcW w:w="804" w:type="dxa"/>
          </w:tcPr>
          <w:p w14:paraId="21C6905D" w14:textId="77777777" w:rsidR="002D66C2" w:rsidRPr="002E7B91" w:rsidRDefault="002D66C2" w:rsidP="00E94C64">
            <w:pPr>
              <w:pStyle w:val="ListParagraph"/>
              <w:spacing w:before="40" w:after="40"/>
              <w:ind w:left="0"/>
              <w:jc w:val="center"/>
              <w:rPr>
                <w:szCs w:val="24"/>
              </w:rPr>
            </w:pPr>
            <w:r w:rsidRPr="002E7B91">
              <w:rPr>
                <w:szCs w:val="24"/>
              </w:rPr>
              <w:t>1</w:t>
            </w:r>
          </w:p>
        </w:tc>
        <w:tc>
          <w:tcPr>
            <w:tcW w:w="680" w:type="dxa"/>
          </w:tcPr>
          <w:p w14:paraId="599CF761" w14:textId="77777777" w:rsidR="002D66C2" w:rsidRPr="002E7B91" w:rsidRDefault="002D66C2" w:rsidP="00E94C64">
            <w:pPr>
              <w:pStyle w:val="ListParagraph"/>
              <w:spacing w:before="40" w:after="40"/>
              <w:ind w:left="0"/>
              <w:jc w:val="center"/>
              <w:rPr>
                <w:szCs w:val="24"/>
              </w:rPr>
            </w:pPr>
            <w:r w:rsidRPr="002E7B91">
              <w:rPr>
                <w:szCs w:val="24"/>
              </w:rPr>
              <w:t>2</w:t>
            </w:r>
          </w:p>
        </w:tc>
        <w:tc>
          <w:tcPr>
            <w:tcW w:w="737" w:type="dxa"/>
          </w:tcPr>
          <w:p w14:paraId="75CB3BE5" w14:textId="77777777" w:rsidR="002D66C2" w:rsidRPr="002E7B91" w:rsidRDefault="002D66C2" w:rsidP="00E94C64">
            <w:pPr>
              <w:pStyle w:val="ListParagraph"/>
              <w:spacing w:before="40" w:after="40"/>
              <w:ind w:left="0"/>
              <w:jc w:val="center"/>
              <w:rPr>
                <w:szCs w:val="24"/>
              </w:rPr>
            </w:pPr>
            <w:r w:rsidRPr="002E7B91">
              <w:rPr>
                <w:szCs w:val="24"/>
              </w:rPr>
              <w:t>3</w:t>
            </w:r>
          </w:p>
        </w:tc>
        <w:tc>
          <w:tcPr>
            <w:tcW w:w="727" w:type="dxa"/>
          </w:tcPr>
          <w:p w14:paraId="10C5C378" w14:textId="77777777" w:rsidR="002D66C2" w:rsidRPr="002E7B91" w:rsidRDefault="002D66C2" w:rsidP="00E94C64">
            <w:pPr>
              <w:pStyle w:val="ListParagraph"/>
              <w:spacing w:before="40" w:after="40"/>
              <w:ind w:left="0"/>
              <w:jc w:val="center"/>
              <w:rPr>
                <w:szCs w:val="24"/>
              </w:rPr>
            </w:pPr>
            <w:r w:rsidRPr="002E7B91">
              <w:rPr>
                <w:szCs w:val="24"/>
              </w:rPr>
              <w:t>4</w:t>
            </w:r>
          </w:p>
        </w:tc>
        <w:tc>
          <w:tcPr>
            <w:tcW w:w="719" w:type="dxa"/>
          </w:tcPr>
          <w:p w14:paraId="0DE88F10" w14:textId="77777777" w:rsidR="002D66C2" w:rsidRPr="002E7B91" w:rsidRDefault="002D66C2" w:rsidP="00E94C64">
            <w:pPr>
              <w:pStyle w:val="ListParagraph"/>
              <w:spacing w:before="40" w:after="40"/>
              <w:ind w:left="0"/>
              <w:jc w:val="center"/>
              <w:rPr>
                <w:szCs w:val="24"/>
              </w:rPr>
            </w:pPr>
            <w:r w:rsidRPr="002E7B91">
              <w:rPr>
                <w:szCs w:val="24"/>
              </w:rPr>
              <w:t>5</w:t>
            </w:r>
          </w:p>
        </w:tc>
        <w:tc>
          <w:tcPr>
            <w:tcW w:w="719" w:type="dxa"/>
          </w:tcPr>
          <w:p w14:paraId="2DC522B1" w14:textId="77777777" w:rsidR="002D66C2" w:rsidRPr="002E7B91" w:rsidRDefault="002D66C2" w:rsidP="00E94C64">
            <w:pPr>
              <w:pStyle w:val="ListParagraph"/>
              <w:spacing w:before="40" w:after="40"/>
              <w:ind w:left="0"/>
              <w:jc w:val="center"/>
              <w:rPr>
                <w:szCs w:val="24"/>
              </w:rPr>
            </w:pPr>
            <w:r w:rsidRPr="002E7B91">
              <w:rPr>
                <w:szCs w:val="24"/>
              </w:rPr>
              <w:t>6</w:t>
            </w:r>
          </w:p>
        </w:tc>
        <w:tc>
          <w:tcPr>
            <w:tcW w:w="719" w:type="dxa"/>
          </w:tcPr>
          <w:p w14:paraId="7ED0BDE2" w14:textId="77777777" w:rsidR="002D66C2" w:rsidRPr="002E7B91" w:rsidRDefault="002D66C2" w:rsidP="00E94C64">
            <w:pPr>
              <w:pStyle w:val="ListParagraph"/>
              <w:spacing w:before="40" w:after="40"/>
              <w:ind w:left="0"/>
              <w:jc w:val="center"/>
              <w:rPr>
                <w:szCs w:val="24"/>
              </w:rPr>
            </w:pPr>
            <w:r w:rsidRPr="002E7B91">
              <w:rPr>
                <w:szCs w:val="24"/>
              </w:rPr>
              <w:t>7</w:t>
            </w:r>
          </w:p>
        </w:tc>
        <w:tc>
          <w:tcPr>
            <w:tcW w:w="656" w:type="dxa"/>
          </w:tcPr>
          <w:p w14:paraId="29118249" w14:textId="77777777" w:rsidR="002D66C2" w:rsidRPr="002E7B91" w:rsidRDefault="002D66C2" w:rsidP="00E94C64">
            <w:pPr>
              <w:pStyle w:val="ListParagraph"/>
              <w:spacing w:before="40" w:after="40"/>
              <w:ind w:left="0"/>
              <w:jc w:val="center"/>
              <w:rPr>
                <w:szCs w:val="24"/>
              </w:rPr>
            </w:pPr>
            <w:r w:rsidRPr="002E7B91">
              <w:rPr>
                <w:szCs w:val="24"/>
              </w:rPr>
              <w:t>8</w:t>
            </w:r>
          </w:p>
        </w:tc>
        <w:tc>
          <w:tcPr>
            <w:tcW w:w="702" w:type="dxa"/>
          </w:tcPr>
          <w:p w14:paraId="1FBFF5AD" w14:textId="77777777" w:rsidR="002D66C2" w:rsidRPr="002E7B91" w:rsidRDefault="002D66C2" w:rsidP="00E94C64">
            <w:pPr>
              <w:pStyle w:val="ListParagraph"/>
              <w:spacing w:before="40" w:after="40"/>
              <w:ind w:left="0"/>
              <w:jc w:val="center"/>
              <w:rPr>
                <w:szCs w:val="24"/>
              </w:rPr>
            </w:pPr>
            <w:r w:rsidRPr="002E7B91">
              <w:rPr>
                <w:szCs w:val="24"/>
              </w:rPr>
              <w:t>9</w:t>
            </w:r>
          </w:p>
        </w:tc>
        <w:tc>
          <w:tcPr>
            <w:tcW w:w="668" w:type="dxa"/>
          </w:tcPr>
          <w:p w14:paraId="2240A872" w14:textId="77777777" w:rsidR="002D66C2" w:rsidRPr="002E7B91" w:rsidRDefault="002D66C2" w:rsidP="00E94C64">
            <w:pPr>
              <w:pStyle w:val="ListParagraph"/>
              <w:spacing w:before="40" w:after="40"/>
              <w:ind w:left="0"/>
              <w:jc w:val="center"/>
              <w:rPr>
                <w:szCs w:val="24"/>
              </w:rPr>
            </w:pPr>
            <w:r w:rsidRPr="002E7B91">
              <w:rPr>
                <w:szCs w:val="24"/>
              </w:rPr>
              <w:t>10</w:t>
            </w:r>
          </w:p>
        </w:tc>
      </w:tr>
      <w:tr w:rsidR="002D66C2" w:rsidRPr="002E7B91" w14:paraId="1C28F4FF" w14:textId="77777777" w:rsidTr="00E94C64">
        <w:trPr>
          <w:trHeight w:val="734"/>
        </w:trPr>
        <w:tc>
          <w:tcPr>
            <w:tcW w:w="1748" w:type="dxa"/>
          </w:tcPr>
          <w:p w14:paraId="59BBC9A7" w14:textId="77777777" w:rsidR="002D66C2" w:rsidRPr="002E7B91" w:rsidRDefault="002D66C2" w:rsidP="00E94C64">
            <w:pPr>
              <w:pStyle w:val="ListParagraph"/>
              <w:spacing w:before="40" w:after="40"/>
              <w:ind w:left="0"/>
              <w:jc w:val="left"/>
              <w:rPr>
                <w:szCs w:val="24"/>
                <w:lang w:val="vi-VN"/>
              </w:rPr>
            </w:pPr>
            <w:r w:rsidRPr="002E7B91">
              <w:rPr>
                <w:szCs w:val="24"/>
              </w:rPr>
              <w:t xml:space="preserve">Phí bảo hiểm chưa sử dụng </w:t>
            </w:r>
          </w:p>
        </w:tc>
        <w:tc>
          <w:tcPr>
            <w:tcW w:w="804" w:type="dxa"/>
            <w:vAlign w:val="center"/>
          </w:tcPr>
          <w:p w14:paraId="1433FD7D" w14:textId="6A4B948E" w:rsidR="002D66C2" w:rsidRPr="002E7B91" w:rsidRDefault="002D66C2" w:rsidP="00E94C64">
            <w:pPr>
              <w:pStyle w:val="ListParagraph"/>
              <w:spacing w:before="40" w:after="40"/>
              <w:ind w:left="0"/>
              <w:jc w:val="center"/>
              <w:rPr>
                <w:szCs w:val="24"/>
              </w:rPr>
            </w:pPr>
            <w:r w:rsidRPr="002E7B91">
              <w:rPr>
                <w:szCs w:val="24"/>
              </w:rPr>
              <w:t>70%</w:t>
            </w:r>
          </w:p>
        </w:tc>
        <w:tc>
          <w:tcPr>
            <w:tcW w:w="680" w:type="dxa"/>
            <w:vAlign w:val="center"/>
          </w:tcPr>
          <w:p w14:paraId="29905484" w14:textId="77777777" w:rsidR="002D66C2" w:rsidRPr="002E7B91" w:rsidRDefault="002D66C2" w:rsidP="00E94C64">
            <w:pPr>
              <w:pStyle w:val="ListParagraph"/>
              <w:spacing w:before="40" w:after="40"/>
              <w:ind w:left="0"/>
              <w:jc w:val="center"/>
              <w:rPr>
                <w:szCs w:val="24"/>
              </w:rPr>
            </w:pPr>
            <w:r w:rsidRPr="002E7B91">
              <w:rPr>
                <w:szCs w:val="24"/>
              </w:rPr>
              <w:t>50%</w:t>
            </w:r>
          </w:p>
        </w:tc>
        <w:tc>
          <w:tcPr>
            <w:tcW w:w="737" w:type="dxa"/>
            <w:vAlign w:val="center"/>
          </w:tcPr>
          <w:p w14:paraId="210716F5" w14:textId="77777777" w:rsidR="002D66C2" w:rsidRPr="002E7B91" w:rsidRDefault="002D66C2" w:rsidP="00E94C64">
            <w:pPr>
              <w:pStyle w:val="ListParagraph"/>
              <w:spacing w:before="40" w:after="40"/>
              <w:ind w:left="0"/>
              <w:jc w:val="center"/>
              <w:rPr>
                <w:szCs w:val="24"/>
              </w:rPr>
            </w:pPr>
            <w:r w:rsidRPr="002E7B91">
              <w:rPr>
                <w:szCs w:val="24"/>
              </w:rPr>
              <w:t>45%</w:t>
            </w:r>
          </w:p>
        </w:tc>
        <w:tc>
          <w:tcPr>
            <w:tcW w:w="727" w:type="dxa"/>
            <w:vAlign w:val="center"/>
          </w:tcPr>
          <w:p w14:paraId="28088807" w14:textId="77777777" w:rsidR="002D66C2" w:rsidRPr="002E7B91" w:rsidRDefault="002D66C2" w:rsidP="00E94C64">
            <w:pPr>
              <w:pStyle w:val="ListParagraph"/>
              <w:spacing w:before="40" w:after="40"/>
              <w:ind w:left="0"/>
              <w:jc w:val="center"/>
              <w:rPr>
                <w:szCs w:val="24"/>
              </w:rPr>
            </w:pPr>
            <w:r w:rsidRPr="002E7B91">
              <w:rPr>
                <w:szCs w:val="24"/>
              </w:rPr>
              <w:t>40%</w:t>
            </w:r>
          </w:p>
        </w:tc>
        <w:tc>
          <w:tcPr>
            <w:tcW w:w="719" w:type="dxa"/>
            <w:vAlign w:val="center"/>
          </w:tcPr>
          <w:p w14:paraId="6A5731E8" w14:textId="77777777" w:rsidR="002D66C2" w:rsidRPr="002E7B91" w:rsidRDefault="002D66C2" w:rsidP="00E94C64">
            <w:pPr>
              <w:pStyle w:val="ListParagraph"/>
              <w:spacing w:before="40" w:after="40"/>
              <w:ind w:left="0"/>
              <w:jc w:val="center"/>
              <w:rPr>
                <w:szCs w:val="24"/>
              </w:rPr>
            </w:pPr>
            <w:r w:rsidRPr="002E7B91">
              <w:rPr>
                <w:szCs w:val="24"/>
              </w:rPr>
              <w:t>35%</w:t>
            </w:r>
          </w:p>
        </w:tc>
        <w:tc>
          <w:tcPr>
            <w:tcW w:w="719" w:type="dxa"/>
            <w:vAlign w:val="center"/>
          </w:tcPr>
          <w:p w14:paraId="2E22886B" w14:textId="77777777" w:rsidR="002D66C2" w:rsidRPr="002E7B91" w:rsidRDefault="002D66C2" w:rsidP="00E94C64">
            <w:pPr>
              <w:pStyle w:val="ListParagraph"/>
              <w:spacing w:before="40" w:after="40"/>
              <w:ind w:left="0"/>
              <w:jc w:val="center"/>
              <w:rPr>
                <w:szCs w:val="24"/>
              </w:rPr>
            </w:pPr>
            <w:r w:rsidRPr="002E7B91">
              <w:rPr>
                <w:szCs w:val="24"/>
              </w:rPr>
              <w:t>30%</w:t>
            </w:r>
          </w:p>
        </w:tc>
        <w:tc>
          <w:tcPr>
            <w:tcW w:w="719" w:type="dxa"/>
            <w:vAlign w:val="center"/>
          </w:tcPr>
          <w:p w14:paraId="7DD8435D" w14:textId="77777777" w:rsidR="002D66C2" w:rsidRPr="002E7B91" w:rsidRDefault="002D66C2" w:rsidP="00E94C64">
            <w:pPr>
              <w:pStyle w:val="ListParagraph"/>
              <w:spacing w:before="40" w:after="40"/>
              <w:ind w:left="0"/>
              <w:jc w:val="center"/>
              <w:rPr>
                <w:szCs w:val="24"/>
              </w:rPr>
            </w:pPr>
            <w:r w:rsidRPr="002E7B91">
              <w:rPr>
                <w:szCs w:val="24"/>
              </w:rPr>
              <w:t>25%</w:t>
            </w:r>
          </w:p>
        </w:tc>
        <w:tc>
          <w:tcPr>
            <w:tcW w:w="656" w:type="dxa"/>
            <w:vAlign w:val="center"/>
          </w:tcPr>
          <w:p w14:paraId="6C9D4676" w14:textId="77777777" w:rsidR="002D66C2" w:rsidRPr="002E7B91" w:rsidRDefault="002D66C2" w:rsidP="00E94C64">
            <w:pPr>
              <w:pStyle w:val="ListParagraph"/>
              <w:spacing w:before="40" w:after="40"/>
              <w:ind w:left="0"/>
              <w:jc w:val="center"/>
              <w:rPr>
                <w:szCs w:val="24"/>
              </w:rPr>
            </w:pPr>
            <w:r w:rsidRPr="002E7B91">
              <w:rPr>
                <w:szCs w:val="24"/>
              </w:rPr>
              <w:t>20%</w:t>
            </w:r>
          </w:p>
        </w:tc>
        <w:tc>
          <w:tcPr>
            <w:tcW w:w="702" w:type="dxa"/>
            <w:vAlign w:val="center"/>
          </w:tcPr>
          <w:p w14:paraId="68A50A7C" w14:textId="77777777" w:rsidR="002D66C2" w:rsidRPr="002E7B91" w:rsidRDefault="002D66C2" w:rsidP="00E94C64">
            <w:pPr>
              <w:pStyle w:val="ListParagraph"/>
              <w:spacing w:before="40" w:after="40"/>
              <w:ind w:left="0"/>
              <w:jc w:val="center"/>
              <w:rPr>
                <w:szCs w:val="24"/>
              </w:rPr>
            </w:pPr>
            <w:r w:rsidRPr="002E7B91">
              <w:rPr>
                <w:szCs w:val="24"/>
              </w:rPr>
              <w:t>15%</w:t>
            </w:r>
          </w:p>
        </w:tc>
        <w:tc>
          <w:tcPr>
            <w:tcW w:w="668" w:type="dxa"/>
            <w:vAlign w:val="center"/>
          </w:tcPr>
          <w:p w14:paraId="1E902D5C" w14:textId="77777777" w:rsidR="002D66C2" w:rsidRPr="002E7B91" w:rsidRDefault="002D66C2" w:rsidP="00E94C64">
            <w:pPr>
              <w:pStyle w:val="ListParagraph"/>
              <w:spacing w:before="40" w:after="40"/>
              <w:ind w:left="0"/>
              <w:jc w:val="center"/>
              <w:rPr>
                <w:szCs w:val="24"/>
              </w:rPr>
            </w:pPr>
            <w:r w:rsidRPr="002E7B91">
              <w:rPr>
                <w:szCs w:val="24"/>
              </w:rPr>
              <w:t>10%</w:t>
            </w:r>
          </w:p>
        </w:tc>
      </w:tr>
    </w:tbl>
    <w:p w14:paraId="32E50ABA" w14:textId="54F4B8C6" w:rsidR="00A77FFE" w:rsidRPr="002E7B91" w:rsidRDefault="00A77FFE" w:rsidP="005C09FE">
      <w:pPr>
        <w:pStyle w:val="Heading2"/>
        <w:rPr>
          <w:lang w:val="pt-BR"/>
        </w:rPr>
      </w:pPr>
      <w:r w:rsidRPr="002E7B91">
        <w:rPr>
          <w:lang w:val="pt-BR"/>
        </w:rPr>
        <w:t>Các trường hợp không thuộc phạm vi bảo hiểm</w:t>
      </w:r>
      <w:r w:rsidR="00146DEF" w:rsidRPr="002E7B91">
        <w:rPr>
          <w:lang w:val="pt-BR"/>
        </w:rPr>
        <w:t xml:space="preserve"> Bệnh ung thư</w:t>
      </w:r>
    </w:p>
    <w:p w14:paraId="07022EED" w14:textId="3B94BD36" w:rsidR="00BC3FA0" w:rsidRPr="002E7B91" w:rsidRDefault="008A4C88" w:rsidP="00BC3FA0">
      <w:pPr>
        <w:ind w:left="709"/>
        <w:rPr>
          <w:lang w:val="pt-BR"/>
        </w:rPr>
      </w:pPr>
      <w:r w:rsidRPr="002E7B91">
        <w:rPr>
          <w:lang w:val="pt-BR"/>
        </w:rPr>
        <w:t>N</w:t>
      </w:r>
      <w:r w:rsidR="004041F7" w:rsidRPr="002E7B91">
        <w:rPr>
          <w:lang w:val="pt-BR"/>
        </w:rPr>
        <w:t xml:space="preserve">ếu Người được bảo hiểm </w:t>
      </w:r>
      <w:r w:rsidR="008E0B88" w:rsidRPr="002E7B91">
        <w:rPr>
          <w:lang w:val="pt-BR"/>
        </w:rPr>
        <w:t xml:space="preserve">mắc </w:t>
      </w:r>
      <w:r w:rsidR="004041F7" w:rsidRPr="002E7B91">
        <w:rPr>
          <w:lang w:val="pt-BR"/>
        </w:rPr>
        <w:t>Bệnh ung thư vì một trong những nguyên nhân sau</w:t>
      </w:r>
      <w:r w:rsidRPr="002E7B91">
        <w:rPr>
          <w:lang w:val="pt-BR"/>
        </w:rPr>
        <w:t>, Generali sẽ không chi trả Quyền lợi Bệnh ung thư mà sẽ</w:t>
      </w:r>
      <w:r w:rsidRPr="002E7B91">
        <w:rPr>
          <w:rFonts w:eastAsiaTheme="majorEastAsia" w:cstheme="majorBidi"/>
          <w:bCs/>
          <w:szCs w:val="28"/>
          <w:lang w:val="pt-BR"/>
        </w:rPr>
        <w:t xml:space="preserve"> hoàn trả 50%</w:t>
      </w:r>
      <w:r w:rsidR="000E21BE" w:rsidRPr="002E7B91">
        <w:rPr>
          <w:rFonts w:eastAsiaTheme="majorEastAsia" w:cstheme="majorBidi"/>
          <w:bCs/>
          <w:szCs w:val="28"/>
          <w:lang w:val="pt-BR"/>
        </w:rPr>
        <w:t xml:space="preserve"> tổng</w:t>
      </w:r>
      <w:r w:rsidRPr="002E7B91">
        <w:rPr>
          <w:rFonts w:eastAsiaTheme="majorEastAsia" w:cstheme="majorBidi"/>
          <w:bCs/>
          <w:szCs w:val="28"/>
          <w:lang w:val="pt-BR"/>
        </w:rPr>
        <w:t xml:space="preserve"> Phí bảo hiểm </w:t>
      </w:r>
      <w:r w:rsidR="000E21BE" w:rsidRPr="002E7B91">
        <w:rPr>
          <w:rFonts w:eastAsiaTheme="majorEastAsia" w:cstheme="majorBidi"/>
          <w:bCs/>
          <w:szCs w:val="28"/>
          <w:lang w:val="pt-BR"/>
        </w:rPr>
        <w:t>đã đóng</w:t>
      </w:r>
      <w:r w:rsidRPr="002E7B91">
        <w:rPr>
          <w:rFonts w:eastAsiaTheme="majorEastAsia" w:cstheme="majorBidi"/>
          <w:bCs/>
          <w:szCs w:val="28"/>
          <w:lang w:val="pt-BR"/>
        </w:rPr>
        <w:t xml:space="preserve"> và Hợp đồng bảo hiểm sẽ chấm dứt hiệu lực:</w:t>
      </w:r>
    </w:p>
    <w:p w14:paraId="4254C159" w14:textId="1077CDB0" w:rsidR="002946F6" w:rsidRPr="002E7B91" w:rsidRDefault="005825C0" w:rsidP="00766AEA">
      <w:pPr>
        <w:pStyle w:val="ListParagraph"/>
        <w:numPr>
          <w:ilvl w:val="0"/>
          <w:numId w:val="10"/>
        </w:numPr>
        <w:spacing w:before="60" w:after="60"/>
        <w:ind w:left="1066"/>
        <w:rPr>
          <w:lang w:val="pt-BR"/>
        </w:rPr>
      </w:pPr>
      <w:r w:rsidRPr="002E7B91">
        <w:rPr>
          <w:rFonts w:eastAsia="Calibri"/>
          <w:lang w:val="pt-BR"/>
        </w:rPr>
        <w:t xml:space="preserve">Bệnh ung thư </w:t>
      </w:r>
      <w:r w:rsidR="00842D2F" w:rsidRPr="002E7B91">
        <w:rPr>
          <w:rFonts w:eastAsia="Calibri"/>
          <w:lang w:val="pt-BR"/>
        </w:rPr>
        <w:t xml:space="preserve">phát sinh liên quan đến </w:t>
      </w:r>
      <w:r w:rsidRPr="002E7B91">
        <w:rPr>
          <w:rFonts w:eastAsia="Calibri"/>
          <w:lang w:val="pt-BR"/>
        </w:rPr>
        <w:t>d</w:t>
      </w:r>
      <w:r w:rsidR="002946F6" w:rsidRPr="002E7B91">
        <w:rPr>
          <w:rFonts w:eastAsia="Calibri"/>
          <w:lang w:val="pt-BR"/>
        </w:rPr>
        <w:t>ị tật bẩm sinh;</w:t>
      </w:r>
    </w:p>
    <w:p w14:paraId="691805B6" w14:textId="67E66B9E" w:rsidR="00B33E33" w:rsidRPr="002E7B91" w:rsidRDefault="00B33E33" w:rsidP="00766AEA">
      <w:pPr>
        <w:pStyle w:val="ListParagraph"/>
        <w:numPr>
          <w:ilvl w:val="0"/>
          <w:numId w:val="10"/>
        </w:numPr>
        <w:spacing w:before="60" w:after="60"/>
        <w:ind w:left="1066"/>
        <w:rPr>
          <w:lang w:val="pt-BR"/>
        </w:rPr>
      </w:pPr>
      <w:r w:rsidRPr="002E7B91">
        <w:rPr>
          <w:lang w:val="pt-BR"/>
        </w:rPr>
        <w:t>Bệnh ung thư có triệu chứng hoặc dấu hiệu hoặc được chẩn đoán</w:t>
      </w:r>
      <w:r w:rsidR="00253B3B" w:rsidRPr="002E7B91">
        <w:rPr>
          <w:lang w:val="pt-BR"/>
        </w:rPr>
        <w:t xml:space="preserve"> </w:t>
      </w:r>
      <w:r w:rsidRPr="002E7B91">
        <w:rPr>
          <w:lang w:val="pt-BR"/>
        </w:rPr>
        <w:t xml:space="preserve">trong vòng 90 ngày kể từ Ngày </w:t>
      </w:r>
      <w:r w:rsidR="00426136" w:rsidRPr="002E7B91">
        <w:rPr>
          <w:lang w:val="pt-BR"/>
        </w:rPr>
        <w:t>hiệu lực hợp đồng</w:t>
      </w:r>
      <w:r w:rsidR="00D96520" w:rsidRPr="002E7B91">
        <w:rPr>
          <w:lang w:val="pt-BR"/>
        </w:rPr>
        <w:t>;</w:t>
      </w:r>
    </w:p>
    <w:p w14:paraId="195E63F8" w14:textId="2D90DED8" w:rsidR="00122EC6" w:rsidRPr="002E7B91" w:rsidRDefault="00943A9B" w:rsidP="00766AEA">
      <w:pPr>
        <w:pStyle w:val="ListParagraph"/>
        <w:numPr>
          <w:ilvl w:val="0"/>
          <w:numId w:val="10"/>
        </w:numPr>
        <w:spacing w:before="60" w:after="60"/>
        <w:ind w:left="1066"/>
        <w:rPr>
          <w:lang w:val="pt-BR"/>
        </w:rPr>
      </w:pPr>
      <w:r w:rsidRPr="002E7B91">
        <w:rPr>
          <w:rFonts w:eastAsia="Calibri"/>
          <w:lang w:val="pt-BR"/>
        </w:rPr>
        <w:t xml:space="preserve">Bệnh ung thư phát sinh liên quan đến </w:t>
      </w:r>
      <w:r w:rsidR="008E0B88" w:rsidRPr="002E7B91">
        <w:rPr>
          <w:rFonts w:eastAsia="Calibri"/>
          <w:lang w:val="pt-BR"/>
        </w:rPr>
        <w:t>Tình trạng y tế có trước</w:t>
      </w:r>
      <w:r w:rsidR="005825C0" w:rsidRPr="002E7B91">
        <w:rPr>
          <w:rFonts w:eastAsia="Calibri"/>
          <w:lang w:val="pt-BR"/>
        </w:rPr>
        <w:t>;</w:t>
      </w:r>
    </w:p>
    <w:p w14:paraId="06593FA5" w14:textId="33E1755A" w:rsidR="005825C0" w:rsidRPr="002E7B91" w:rsidRDefault="005825C0" w:rsidP="00766AEA">
      <w:pPr>
        <w:pStyle w:val="ListParagraph"/>
        <w:numPr>
          <w:ilvl w:val="0"/>
          <w:numId w:val="10"/>
        </w:numPr>
        <w:spacing w:before="60" w:after="60"/>
        <w:ind w:left="1066"/>
        <w:rPr>
          <w:lang w:val="pt-BR"/>
        </w:rPr>
      </w:pPr>
      <w:r w:rsidRPr="002E7B91">
        <w:rPr>
          <w:lang w:val="pt-BR"/>
        </w:rPr>
        <w:t>Mọi trường hợp ung thư trên Người được bảo hiểm nhiễm HIV.</w:t>
      </w:r>
    </w:p>
    <w:p w14:paraId="552DD47E" w14:textId="10695152" w:rsidR="0035282D" w:rsidRPr="002E7B91" w:rsidRDefault="00E7390F" w:rsidP="003E3BD6">
      <w:pPr>
        <w:pStyle w:val="Heading1"/>
        <w:rPr>
          <w:lang w:val="pt-BR"/>
        </w:rPr>
      </w:pPr>
      <w:bookmarkStart w:id="16" w:name="_Toc519762611"/>
      <w:r w:rsidRPr="002E7B91">
        <w:rPr>
          <w:lang w:val="pt-BR"/>
        </w:rPr>
        <w:t>THỦ TỤC NHẬN QUYỀN LỢI BẢO HIỂM</w:t>
      </w:r>
      <w:bookmarkEnd w:id="16"/>
    </w:p>
    <w:p w14:paraId="5A3DD6D7" w14:textId="5F76F361" w:rsidR="00C708BC" w:rsidRPr="002E7B91" w:rsidRDefault="0035282D" w:rsidP="005C09FE">
      <w:pPr>
        <w:pStyle w:val="Heading2"/>
        <w:rPr>
          <w:lang w:val="pt-BR"/>
        </w:rPr>
      </w:pPr>
      <w:r w:rsidRPr="002E7B91">
        <w:rPr>
          <w:lang w:val="pt-BR"/>
        </w:rPr>
        <w:t xml:space="preserve">Người </w:t>
      </w:r>
      <w:r w:rsidR="00487B73" w:rsidRPr="002E7B91">
        <w:rPr>
          <w:lang w:val="pt-BR"/>
        </w:rPr>
        <w:t xml:space="preserve">có quyền </w:t>
      </w:r>
      <w:r w:rsidRPr="002E7B91">
        <w:rPr>
          <w:lang w:val="pt-BR"/>
        </w:rPr>
        <w:t>nhận quyền lợi bảo hiểm</w:t>
      </w:r>
    </w:p>
    <w:p w14:paraId="1FE4C087" w14:textId="36F657B5" w:rsidR="0035282D" w:rsidRPr="002E7B91" w:rsidRDefault="000C7BB1" w:rsidP="000C7BB1">
      <w:pPr>
        <w:pStyle w:val="ListParagraph"/>
        <w:numPr>
          <w:ilvl w:val="1"/>
          <w:numId w:val="20"/>
        </w:numPr>
        <w:ind w:left="720" w:hanging="720"/>
        <w:rPr>
          <w:lang w:val="pt-BR"/>
        </w:rPr>
      </w:pPr>
      <w:r w:rsidRPr="002E7B91">
        <w:rPr>
          <w:lang w:val="pt-BR"/>
        </w:rPr>
        <w:t xml:space="preserve">Đối với </w:t>
      </w:r>
      <w:r w:rsidR="004B6665" w:rsidRPr="002E7B91">
        <w:rPr>
          <w:lang w:val="pt-BR"/>
        </w:rPr>
        <w:t>q</w:t>
      </w:r>
      <w:r w:rsidRPr="002E7B91">
        <w:rPr>
          <w:lang w:val="pt-BR"/>
        </w:rPr>
        <w:t xml:space="preserve">uyền lợi Bệnh ung thư theo Điều 1, </w:t>
      </w:r>
      <w:r w:rsidR="004B6665" w:rsidRPr="002E7B91">
        <w:rPr>
          <w:lang w:val="pt-BR"/>
        </w:rPr>
        <w:t>q</w:t>
      </w:r>
      <w:r w:rsidRPr="002E7B91">
        <w:rPr>
          <w:lang w:val="pt-BR"/>
        </w:rPr>
        <w:t xml:space="preserve">uyền lợi </w:t>
      </w:r>
      <w:r w:rsidR="004B6665" w:rsidRPr="002E7B91">
        <w:rPr>
          <w:lang w:val="pt-BR"/>
        </w:rPr>
        <w:t>h</w:t>
      </w:r>
      <w:r w:rsidRPr="002E7B91">
        <w:rPr>
          <w:lang w:val="pt-BR"/>
        </w:rPr>
        <w:t xml:space="preserve">oàn phí vào Ngày kết thúc hợp đồng theo </w:t>
      </w:r>
      <w:r w:rsidR="004B6665" w:rsidRPr="002E7B91">
        <w:rPr>
          <w:lang w:val="pt-BR"/>
        </w:rPr>
        <w:t>Đ</w:t>
      </w:r>
      <w:r w:rsidRPr="002E7B91">
        <w:rPr>
          <w:lang w:val="pt-BR"/>
        </w:rPr>
        <w:t>iều 2.1, người có quyền nhận quyền lợi bảo hiểm là Người được bảo hiểm hoặc (những) người thừa kế hợp pháp của Người được bảo hiểm n</w:t>
      </w:r>
      <w:r w:rsidR="001F3863" w:rsidRPr="002E7B91">
        <w:rPr>
          <w:lang w:val="pt-BR"/>
        </w:rPr>
        <w:t>ếu Người được bảo hiểm không còn sống vào thời điểm chi trả.</w:t>
      </w:r>
    </w:p>
    <w:p w14:paraId="789C9F56" w14:textId="7229B175" w:rsidR="002E61DD" w:rsidRPr="002E7B91" w:rsidRDefault="000C7BB1" w:rsidP="000C7BB1">
      <w:pPr>
        <w:pStyle w:val="ListParagraph"/>
        <w:numPr>
          <w:ilvl w:val="1"/>
          <w:numId w:val="20"/>
        </w:numPr>
        <w:ind w:left="720" w:hanging="720"/>
        <w:rPr>
          <w:lang w:val="pt-BR"/>
        </w:rPr>
      </w:pPr>
      <w:r w:rsidRPr="002E7B91">
        <w:rPr>
          <w:lang w:val="pt-BR"/>
        </w:rPr>
        <w:t>Đối với quyền lợi hoàn phí t</w:t>
      </w:r>
      <w:r w:rsidR="002E61DD" w:rsidRPr="002E7B91">
        <w:rPr>
          <w:lang w:val="pt-BR"/>
        </w:rPr>
        <w:t>rong trường hợp Người được bảo hiểm tử vong</w:t>
      </w:r>
      <w:r w:rsidRPr="002E7B91">
        <w:rPr>
          <w:lang w:val="pt-BR"/>
        </w:rPr>
        <w:t xml:space="preserve"> theo Điều 2.3</w:t>
      </w:r>
      <w:r w:rsidR="00335AFE" w:rsidRPr="002E7B91">
        <w:rPr>
          <w:lang w:val="pt-BR"/>
        </w:rPr>
        <w:t xml:space="preserve">, Generali sẽ hoàn phí bảo hiểm chưa sử dụng </w:t>
      </w:r>
      <w:r w:rsidRPr="002E7B91">
        <w:rPr>
          <w:lang w:val="pt-BR"/>
        </w:rPr>
        <w:t>quy định tại Điều 2.3</w:t>
      </w:r>
      <w:r w:rsidR="00335AFE" w:rsidRPr="002E7B91">
        <w:rPr>
          <w:lang w:val="pt-BR"/>
        </w:rPr>
        <w:t xml:space="preserve"> cho Bên mua bảo hiểm hoặc (những) người thừa </w:t>
      </w:r>
      <w:r w:rsidR="00335AFE" w:rsidRPr="002E7B91">
        <w:rPr>
          <w:rFonts w:eastAsia="Times New Roman"/>
          <w:lang w:val="pt-BR"/>
        </w:rPr>
        <w:t>kế hợp pháp của Bên mua bảo hiểm nếu Bên mua bảo hiểm không còn sống tại thời điểm chi trả quyền lợi.</w:t>
      </w:r>
    </w:p>
    <w:p w14:paraId="224CC660" w14:textId="27F14C89" w:rsidR="00D27069" w:rsidRPr="002E7B91" w:rsidRDefault="00E7390F" w:rsidP="005C09FE">
      <w:pPr>
        <w:pStyle w:val="Heading2"/>
        <w:rPr>
          <w:lang w:val="pt-BR"/>
        </w:rPr>
      </w:pPr>
      <w:r w:rsidRPr="002E7B91">
        <w:rPr>
          <w:lang w:val="pt-BR"/>
        </w:rPr>
        <w:t>Hồ sơ yêu cầ</w:t>
      </w:r>
      <w:r w:rsidR="00360A9D" w:rsidRPr="002E7B91">
        <w:rPr>
          <w:lang w:val="pt-BR"/>
        </w:rPr>
        <w:t>u giải quyết</w:t>
      </w:r>
      <w:r w:rsidRPr="002E7B91">
        <w:rPr>
          <w:lang w:val="pt-BR"/>
        </w:rPr>
        <w:t xml:space="preserve"> quyền lợi bảo hiểm</w:t>
      </w:r>
    </w:p>
    <w:p w14:paraId="5B0C684F" w14:textId="0A6E89C9" w:rsidR="00E7390F" w:rsidRPr="002E7B91" w:rsidRDefault="00E7390F" w:rsidP="00766AEA">
      <w:pPr>
        <w:pStyle w:val="ListParagraph"/>
        <w:numPr>
          <w:ilvl w:val="1"/>
          <w:numId w:val="11"/>
        </w:numPr>
        <w:ind w:left="720" w:hanging="720"/>
        <w:rPr>
          <w:b/>
          <w:lang w:val="vi-VN"/>
        </w:rPr>
      </w:pPr>
      <w:r w:rsidRPr="002E7B91">
        <w:rPr>
          <w:b/>
          <w:lang w:val="vi-VN"/>
        </w:rPr>
        <w:t xml:space="preserve">Người </w:t>
      </w:r>
      <w:r w:rsidR="00DE6D20" w:rsidRPr="002E7B91">
        <w:rPr>
          <w:b/>
          <w:lang w:val="pt-BR"/>
        </w:rPr>
        <w:t>nhận quyền lợi bảo hiểm</w:t>
      </w:r>
      <w:r w:rsidRPr="002E7B91">
        <w:rPr>
          <w:b/>
          <w:lang w:val="vi-VN"/>
        </w:rPr>
        <w:t xml:space="preserve"> </w:t>
      </w:r>
      <w:r w:rsidR="00E27870" w:rsidRPr="002E7B91">
        <w:rPr>
          <w:b/>
          <w:lang w:val="pt-BR"/>
        </w:rPr>
        <w:t xml:space="preserve">cần </w:t>
      </w:r>
      <w:r w:rsidRPr="002E7B91">
        <w:rPr>
          <w:b/>
          <w:lang w:val="vi-VN"/>
        </w:rPr>
        <w:t xml:space="preserve">nộp các chứng từ bằng tiếng Việt </w:t>
      </w:r>
      <w:r w:rsidR="000B2FC2" w:rsidRPr="002E7B91">
        <w:rPr>
          <w:b/>
          <w:lang w:val="vi-VN"/>
        </w:rPr>
        <w:t xml:space="preserve">như </w:t>
      </w:r>
      <w:r w:rsidRPr="002E7B91">
        <w:rPr>
          <w:b/>
          <w:lang w:val="vi-VN"/>
        </w:rPr>
        <w:t>sau</w:t>
      </w:r>
    </w:p>
    <w:p w14:paraId="060A8A73" w14:textId="77777777" w:rsidR="00E7390F" w:rsidRPr="002E7B91" w:rsidRDefault="00E7390F" w:rsidP="00766AEA">
      <w:pPr>
        <w:pStyle w:val="ListParagraph"/>
        <w:numPr>
          <w:ilvl w:val="0"/>
          <w:numId w:val="2"/>
        </w:numPr>
        <w:spacing w:before="60" w:after="60"/>
        <w:ind w:left="1170" w:hanging="425"/>
        <w:rPr>
          <w:lang w:val="vi-VN"/>
        </w:rPr>
      </w:pPr>
      <w:r w:rsidRPr="002E7B91">
        <w:rPr>
          <w:lang w:val="vi-VN"/>
        </w:rPr>
        <w:t>Giấy yêu cầu giải quyết quyền lợi được khai đầy đủ, chính xác;</w:t>
      </w:r>
    </w:p>
    <w:p w14:paraId="5B3F07C2" w14:textId="24E7F46D" w:rsidR="000B2FC2" w:rsidRPr="002E7B91" w:rsidRDefault="00E7390F" w:rsidP="00766AEA">
      <w:pPr>
        <w:pStyle w:val="ListParagraph"/>
        <w:numPr>
          <w:ilvl w:val="0"/>
          <w:numId w:val="2"/>
        </w:numPr>
        <w:spacing w:before="60" w:after="60"/>
        <w:ind w:left="1170" w:hanging="425"/>
        <w:rPr>
          <w:lang w:val="vi-VN"/>
        </w:rPr>
      </w:pPr>
      <w:r w:rsidRPr="002E7B91">
        <w:rPr>
          <w:lang w:val="vi-VN"/>
        </w:rPr>
        <w:t xml:space="preserve">Giấy tờ tùy thân của người nhận quyền lợi: chứng minh nhân </w:t>
      </w:r>
      <w:r w:rsidR="004C2BAC" w:rsidRPr="002E7B91">
        <w:rPr>
          <w:lang w:val="vi-VN"/>
        </w:rPr>
        <w:t>dân/</w:t>
      </w:r>
      <w:r w:rsidRPr="002E7B91">
        <w:rPr>
          <w:lang w:val="vi-VN"/>
        </w:rPr>
        <w:t>căn cước công dân/hộ chiếu;</w:t>
      </w:r>
    </w:p>
    <w:p w14:paraId="2FDB934D" w14:textId="7DDB9E45" w:rsidR="00426BC8" w:rsidRPr="002E7B91" w:rsidRDefault="00E7390F" w:rsidP="00766AEA">
      <w:pPr>
        <w:pStyle w:val="ListParagraph"/>
        <w:numPr>
          <w:ilvl w:val="0"/>
          <w:numId w:val="2"/>
        </w:numPr>
        <w:spacing w:before="60" w:after="60"/>
        <w:ind w:left="1170" w:hanging="425"/>
        <w:rPr>
          <w:lang w:val="vi-VN"/>
        </w:rPr>
      </w:pPr>
      <w:r w:rsidRPr="002E7B91">
        <w:rPr>
          <w:lang w:val="vi-VN"/>
        </w:rPr>
        <w:t xml:space="preserve">Bằng chứng về </w:t>
      </w:r>
      <w:r w:rsidR="00426BC8" w:rsidRPr="002E7B91">
        <w:rPr>
          <w:lang w:val="vi-VN"/>
        </w:rPr>
        <w:t>sự kiện bảo hiểm:</w:t>
      </w:r>
    </w:p>
    <w:p w14:paraId="6D53AF08" w14:textId="258228C9" w:rsidR="00426BC8" w:rsidRPr="002E7B91" w:rsidRDefault="00E7390F" w:rsidP="00766AEA">
      <w:pPr>
        <w:pStyle w:val="ListParagraph"/>
        <w:numPr>
          <w:ilvl w:val="0"/>
          <w:numId w:val="3"/>
        </w:numPr>
        <w:autoSpaceDE w:val="0"/>
        <w:autoSpaceDN w:val="0"/>
        <w:spacing w:before="60" w:after="60"/>
        <w:ind w:left="1560" w:hanging="390"/>
        <w:rPr>
          <w:lang w:val="vi-VN"/>
        </w:rPr>
      </w:pPr>
      <w:r w:rsidRPr="002E7B91">
        <w:rPr>
          <w:lang w:val="vi-VN"/>
        </w:rPr>
        <w:lastRenderedPageBreak/>
        <w:t xml:space="preserve">Bệnh ung thư: </w:t>
      </w:r>
      <w:r w:rsidR="00363F24" w:rsidRPr="002E7B91">
        <w:rPr>
          <w:rFonts w:asciiTheme="majorHAnsi" w:hAnsiTheme="majorHAnsi" w:cstheme="majorHAnsi"/>
          <w:szCs w:val="24"/>
          <w:lang w:val="vi-VN"/>
        </w:rPr>
        <w:t>K</w:t>
      </w:r>
      <w:r w:rsidR="00CB2253" w:rsidRPr="002E7B91">
        <w:rPr>
          <w:rFonts w:asciiTheme="majorHAnsi" w:hAnsiTheme="majorHAnsi" w:cstheme="majorHAnsi"/>
          <w:szCs w:val="24"/>
          <w:lang w:val="vi-VN"/>
        </w:rPr>
        <w:t>ết quả xét nghiệm mô bệnh học.</w:t>
      </w:r>
    </w:p>
    <w:p w14:paraId="0D637074" w14:textId="3ADDC5EB" w:rsidR="002D66C2" w:rsidRPr="002E7B91" w:rsidRDefault="002D66C2" w:rsidP="00766AEA">
      <w:pPr>
        <w:pStyle w:val="ListParagraph"/>
        <w:numPr>
          <w:ilvl w:val="0"/>
          <w:numId w:val="3"/>
        </w:numPr>
        <w:autoSpaceDE w:val="0"/>
        <w:autoSpaceDN w:val="0"/>
        <w:spacing w:before="60" w:after="60"/>
        <w:ind w:left="1560" w:hanging="390"/>
        <w:rPr>
          <w:lang w:val="vi-VN"/>
        </w:rPr>
      </w:pPr>
      <w:r w:rsidRPr="002E7B91">
        <w:rPr>
          <w:rFonts w:cs="Times New Roman"/>
          <w:szCs w:val="24"/>
          <w:lang w:val="vi-VN"/>
        </w:rPr>
        <w:t>Tử vong: Giấy chứng tử/trích lục khai tử.</w:t>
      </w:r>
    </w:p>
    <w:p w14:paraId="1550C880" w14:textId="77777777" w:rsidR="002D66C2" w:rsidRPr="002E7B91" w:rsidRDefault="00E7390F" w:rsidP="00766AEA">
      <w:pPr>
        <w:pStyle w:val="ListParagraph"/>
        <w:numPr>
          <w:ilvl w:val="0"/>
          <w:numId w:val="2"/>
        </w:numPr>
        <w:spacing w:before="60" w:after="60"/>
        <w:ind w:left="1170" w:hanging="425"/>
        <w:rPr>
          <w:lang w:val="vi-VN"/>
        </w:rPr>
      </w:pPr>
      <w:r w:rsidRPr="002E7B91">
        <w:rPr>
          <w:lang w:val="vi-VN"/>
        </w:rPr>
        <w:t>Bằng chứng về nguyên nhân của sự kiện bảo hiểm:</w:t>
      </w:r>
    </w:p>
    <w:p w14:paraId="06A1175A" w14:textId="1B74B54C" w:rsidR="00E7390F" w:rsidRPr="002E7B91" w:rsidRDefault="00E7390F" w:rsidP="00766AEA">
      <w:pPr>
        <w:pStyle w:val="ListParagraph"/>
        <w:numPr>
          <w:ilvl w:val="0"/>
          <w:numId w:val="3"/>
        </w:numPr>
        <w:autoSpaceDE w:val="0"/>
        <w:autoSpaceDN w:val="0"/>
        <w:spacing w:before="60" w:after="60"/>
        <w:ind w:left="1560" w:hanging="390"/>
        <w:rPr>
          <w:lang w:val="vi-VN"/>
        </w:rPr>
      </w:pPr>
      <w:r w:rsidRPr="002E7B91">
        <w:rPr>
          <w:rFonts w:cs="Times New Roman"/>
          <w:szCs w:val="24"/>
          <w:lang w:val="vi-VN"/>
        </w:rPr>
        <w:t xml:space="preserve">Giấy ra viện </w:t>
      </w:r>
      <w:r w:rsidRPr="002E7B91">
        <w:rPr>
          <w:rFonts w:asciiTheme="majorHAnsi" w:hAnsiTheme="majorHAnsi" w:cstheme="majorHAnsi"/>
          <w:szCs w:val="24"/>
          <w:lang w:val="vi-VN"/>
        </w:rPr>
        <w:t>và</w:t>
      </w:r>
      <w:r w:rsidRPr="002E7B91">
        <w:rPr>
          <w:rFonts w:cs="Times New Roman"/>
          <w:szCs w:val="24"/>
          <w:lang w:val="vi-VN"/>
        </w:rPr>
        <w:t xml:space="preserve"> tóm tắt bệnh án (nếu có nằm viện)</w:t>
      </w:r>
      <w:r w:rsidR="000210CF" w:rsidRPr="002E7B91">
        <w:rPr>
          <w:rFonts w:cs="Times New Roman"/>
          <w:szCs w:val="24"/>
          <w:lang w:val="vi-VN"/>
        </w:rPr>
        <w:t>, giấy chứng nhận phẫu thuật (nếu có phẫu thuật),</w:t>
      </w:r>
      <w:r w:rsidRPr="002E7B91">
        <w:rPr>
          <w:rFonts w:cs="Times New Roman"/>
          <w:szCs w:val="24"/>
          <w:lang w:val="vi-VN"/>
        </w:rPr>
        <w:t xml:space="preserve"> </w:t>
      </w:r>
      <w:r w:rsidR="000210CF" w:rsidRPr="002E7B91">
        <w:rPr>
          <w:rFonts w:cs="Times New Roman"/>
          <w:szCs w:val="24"/>
          <w:lang w:val="vi-VN"/>
        </w:rPr>
        <w:t>h</w:t>
      </w:r>
      <w:r w:rsidRPr="002E7B91">
        <w:rPr>
          <w:rFonts w:cs="Times New Roman"/>
          <w:szCs w:val="24"/>
          <w:lang w:val="vi-VN"/>
        </w:rPr>
        <w:t xml:space="preserve">ồ sơ khám, kết quả xét nghiệm, chẩn đoán và điều trị từ bất kỳ </w:t>
      </w:r>
      <w:r w:rsidR="0001383D" w:rsidRPr="002E7B91">
        <w:rPr>
          <w:rFonts w:cs="Times New Roman"/>
          <w:szCs w:val="24"/>
          <w:lang w:val="vi-VN"/>
        </w:rPr>
        <w:t>b</w:t>
      </w:r>
      <w:r w:rsidRPr="002E7B91">
        <w:rPr>
          <w:rFonts w:cs="Times New Roman"/>
          <w:szCs w:val="24"/>
          <w:lang w:val="vi-VN"/>
        </w:rPr>
        <w:t>ác sĩ và/hoặc cơ sở y tế nào mà Người được bảo hiểm đã đến khám và điều trị;</w:t>
      </w:r>
    </w:p>
    <w:p w14:paraId="6D098CE4" w14:textId="77777777" w:rsidR="00E7390F" w:rsidRPr="002E7B91" w:rsidRDefault="00E7390F" w:rsidP="00E7390F">
      <w:pPr>
        <w:pStyle w:val="ListParagraph"/>
        <w:rPr>
          <w:lang w:val="vi-VN"/>
        </w:rPr>
      </w:pPr>
      <w:r w:rsidRPr="002E7B91">
        <w:rPr>
          <w:lang w:val="vi-VN"/>
        </w:rPr>
        <w:t>Trường hợp có tranh chấp xảy ra, Generali bảo lưu quyền yêu cầu giám định y tế đối với Người được bảo hiểm tại các cơ quan giám định/chuyên viên giám định được Generali chỉ định hoặc chấp thuận.</w:t>
      </w:r>
    </w:p>
    <w:p w14:paraId="45B36D2E" w14:textId="274790A2" w:rsidR="00E7390F" w:rsidRPr="002E7B91" w:rsidRDefault="00F21F30" w:rsidP="00766AEA">
      <w:pPr>
        <w:pStyle w:val="ListParagraph"/>
        <w:numPr>
          <w:ilvl w:val="1"/>
          <w:numId w:val="11"/>
        </w:numPr>
        <w:ind w:left="720" w:hanging="720"/>
        <w:rPr>
          <w:lang w:val="vi-VN"/>
        </w:rPr>
      </w:pPr>
      <w:r w:rsidRPr="002E7B91">
        <w:rPr>
          <w:b/>
          <w:lang w:val="vi-VN"/>
        </w:rPr>
        <w:t>Thời hạn</w:t>
      </w:r>
      <w:r w:rsidR="00A84B94" w:rsidRPr="002E7B91">
        <w:rPr>
          <w:b/>
          <w:lang w:val="vi-VN"/>
        </w:rPr>
        <w:t xml:space="preserve"> yêu cầu </w:t>
      </w:r>
      <w:r w:rsidR="00940C44" w:rsidRPr="002E7B91">
        <w:rPr>
          <w:b/>
          <w:lang w:val="vi-VN"/>
        </w:rPr>
        <w:t>giải quyết</w:t>
      </w:r>
      <w:r w:rsidR="00A84B94" w:rsidRPr="002E7B91">
        <w:rPr>
          <w:b/>
          <w:lang w:val="vi-VN"/>
        </w:rPr>
        <w:t xml:space="preserve"> quyền lợi bảo hiểm</w:t>
      </w:r>
    </w:p>
    <w:p w14:paraId="5A5CCF40" w14:textId="1AA6DB0F" w:rsidR="001971DC" w:rsidRPr="002E7B91" w:rsidRDefault="00DE6D20" w:rsidP="008510C0">
      <w:pPr>
        <w:pStyle w:val="ListParagraph"/>
        <w:rPr>
          <w:lang w:val="vi-VN"/>
        </w:rPr>
      </w:pPr>
      <w:r w:rsidRPr="002E7B91">
        <w:rPr>
          <w:lang w:val="vi-VN"/>
        </w:rPr>
        <w:t xml:space="preserve">Người </w:t>
      </w:r>
      <w:r w:rsidR="00487B73" w:rsidRPr="002E7B91">
        <w:rPr>
          <w:lang w:val="vi-VN"/>
        </w:rPr>
        <w:t xml:space="preserve">có quyền </w:t>
      </w:r>
      <w:r w:rsidRPr="002E7B91">
        <w:rPr>
          <w:lang w:val="vi-VN"/>
        </w:rPr>
        <w:t>nhận quyền lợi bảo hiểm</w:t>
      </w:r>
      <w:r w:rsidR="00F21F30" w:rsidRPr="002E7B91">
        <w:rPr>
          <w:lang w:val="vi-VN"/>
        </w:rPr>
        <w:t xml:space="preserve"> cần thông báo cho Generali </w:t>
      </w:r>
      <w:r w:rsidR="00D50529" w:rsidRPr="002E7B91">
        <w:rPr>
          <w:lang w:val="vi-VN"/>
        </w:rPr>
        <w:t xml:space="preserve">và nộp các giấy tờ quy định tại Điều 5.1 </w:t>
      </w:r>
      <w:r w:rsidR="00F21F30" w:rsidRPr="002E7B91">
        <w:rPr>
          <w:lang w:val="vi-VN"/>
        </w:rPr>
        <w:t xml:space="preserve">trong vòng </w:t>
      </w:r>
      <w:r w:rsidR="002E7B91" w:rsidRPr="002E7B91">
        <w:t>1</w:t>
      </w:r>
      <w:r w:rsidR="00154452" w:rsidRPr="002E7B91">
        <w:rPr>
          <w:lang w:val="vi-VN"/>
        </w:rPr>
        <w:t xml:space="preserve">2 tháng </w:t>
      </w:r>
      <w:r w:rsidR="00F21F30" w:rsidRPr="002E7B91">
        <w:rPr>
          <w:lang w:val="vi-VN"/>
        </w:rPr>
        <w:t>kể từ ngày Người được bảo hiểm mắc Bệnh ung thư</w:t>
      </w:r>
      <w:r w:rsidR="002D66C2" w:rsidRPr="002E7B91">
        <w:t xml:space="preserve"> hoặc tử vong</w:t>
      </w:r>
      <w:r w:rsidR="00D50529" w:rsidRPr="002E7B91">
        <w:rPr>
          <w:lang w:val="vi-VN"/>
        </w:rPr>
        <w:t>.</w:t>
      </w:r>
      <w:r w:rsidR="00F21F30" w:rsidRPr="002E7B91">
        <w:rPr>
          <w:lang w:val="vi-VN"/>
        </w:rPr>
        <w:t xml:space="preserve"> </w:t>
      </w:r>
    </w:p>
    <w:p w14:paraId="5E4F29FC" w14:textId="255F59F6" w:rsidR="00DE6D20" w:rsidRPr="002E7B91" w:rsidRDefault="00DE6D20" w:rsidP="00F21F30">
      <w:pPr>
        <w:spacing w:before="60" w:after="60"/>
        <w:ind w:left="709"/>
        <w:rPr>
          <w:lang w:val="vi-VN"/>
        </w:rPr>
      </w:pPr>
      <w:r w:rsidRPr="002E7B91">
        <w:rPr>
          <w:lang w:val="vi-VN"/>
        </w:rPr>
        <w:t>Đối vớ</w:t>
      </w:r>
      <w:r w:rsidR="0001383D" w:rsidRPr="002E7B91">
        <w:rPr>
          <w:lang w:val="vi-VN"/>
        </w:rPr>
        <w:t>i Q</w:t>
      </w:r>
      <w:r w:rsidRPr="002E7B91">
        <w:rPr>
          <w:lang w:val="vi-VN"/>
        </w:rPr>
        <w:t xml:space="preserve">uyền lợi hoàn phí, Người </w:t>
      </w:r>
      <w:r w:rsidR="00487B73" w:rsidRPr="002E7B91">
        <w:rPr>
          <w:lang w:val="vi-VN"/>
        </w:rPr>
        <w:t xml:space="preserve">có quyền </w:t>
      </w:r>
      <w:r w:rsidRPr="002E7B91">
        <w:rPr>
          <w:lang w:val="vi-VN"/>
        </w:rPr>
        <w:t xml:space="preserve">nhận quyền lợi bảo hiểm cần nộp yêu cầu giải quyết quyền lợi trong thời gian sớm nhất </w:t>
      </w:r>
      <w:r w:rsidR="00242CDD" w:rsidRPr="002E7B91">
        <w:rPr>
          <w:lang w:val="vi-VN"/>
        </w:rPr>
        <w:t>nhưng không trễ hơn 1</w:t>
      </w:r>
      <w:r w:rsidR="001F3863" w:rsidRPr="002E7B91">
        <w:rPr>
          <w:lang w:val="vi-VN"/>
        </w:rPr>
        <w:t xml:space="preserve">2 tháng </w:t>
      </w:r>
      <w:r w:rsidRPr="002E7B91">
        <w:rPr>
          <w:lang w:val="vi-VN"/>
        </w:rPr>
        <w:t xml:space="preserve">kể từ </w:t>
      </w:r>
      <w:r w:rsidR="00487B73" w:rsidRPr="002E7B91">
        <w:rPr>
          <w:lang w:val="vi-VN"/>
        </w:rPr>
        <w:t xml:space="preserve">Ngày </w:t>
      </w:r>
      <w:r w:rsidRPr="002E7B91">
        <w:rPr>
          <w:lang w:val="vi-VN"/>
        </w:rPr>
        <w:t xml:space="preserve">kết thúc hợp đồng. </w:t>
      </w:r>
    </w:p>
    <w:p w14:paraId="1F0D949E" w14:textId="67F18270" w:rsidR="00DC7595" w:rsidRPr="002E7B91" w:rsidRDefault="009F7970" w:rsidP="00766AEA">
      <w:pPr>
        <w:pStyle w:val="ListParagraph"/>
        <w:numPr>
          <w:ilvl w:val="1"/>
          <w:numId w:val="11"/>
        </w:numPr>
        <w:ind w:left="720" w:hanging="720"/>
        <w:rPr>
          <w:b/>
          <w:lang w:val="vi-VN"/>
        </w:rPr>
      </w:pPr>
      <w:r w:rsidRPr="002E7B91">
        <w:rPr>
          <w:b/>
          <w:lang w:val="vi-VN"/>
        </w:rPr>
        <w:t>Thời hạn giải quyết quyền lợi bảo hiểm</w:t>
      </w:r>
      <w:r w:rsidR="0021671C" w:rsidRPr="002E7B91">
        <w:rPr>
          <w:b/>
          <w:lang w:val="vi-VN"/>
        </w:rPr>
        <w:t xml:space="preserve"> của Generali</w:t>
      </w:r>
    </w:p>
    <w:p w14:paraId="12D36337" w14:textId="07FD0197" w:rsidR="0088048B" w:rsidRPr="002E7B91" w:rsidRDefault="009E7C66" w:rsidP="00766AEA">
      <w:pPr>
        <w:pStyle w:val="ListParagraph"/>
        <w:numPr>
          <w:ilvl w:val="0"/>
          <w:numId w:val="15"/>
        </w:numPr>
        <w:rPr>
          <w:lang w:val="vi-VN"/>
        </w:rPr>
      </w:pPr>
      <w:r w:rsidRPr="002E7B91">
        <w:rPr>
          <w:lang w:val="vi-VN"/>
        </w:rPr>
        <w:t xml:space="preserve">Generali có trách nhiệm </w:t>
      </w:r>
      <w:r w:rsidR="009F7970" w:rsidRPr="002E7B91">
        <w:rPr>
          <w:lang w:val="vi-VN"/>
        </w:rPr>
        <w:t xml:space="preserve">giải quyết quyền lợi </w:t>
      </w:r>
      <w:r w:rsidR="0088048B" w:rsidRPr="002E7B91">
        <w:rPr>
          <w:lang w:val="vi-VN"/>
        </w:rPr>
        <w:t xml:space="preserve">bảo hiểm </w:t>
      </w:r>
      <w:r w:rsidRPr="002E7B91">
        <w:rPr>
          <w:lang w:val="vi-VN"/>
        </w:rPr>
        <w:t xml:space="preserve">trong vòng </w:t>
      </w:r>
      <w:r w:rsidR="009F7970" w:rsidRPr="002E7B91">
        <w:rPr>
          <w:lang w:val="vi-VN"/>
        </w:rPr>
        <w:t xml:space="preserve">30 ngày kể từ ngày nhận được </w:t>
      </w:r>
      <w:r w:rsidRPr="002E7B91">
        <w:rPr>
          <w:lang w:val="vi-VN"/>
        </w:rPr>
        <w:t>yêu cầu giải quyết quyền lợi bảo hiểm</w:t>
      </w:r>
      <w:r w:rsidR="009F7970" w:rsidRPr="002E7B91">
        <w:rPr>
          <w:lang w:val="vi-VN"/>
        </w:rPr>
        <w:t xml:space="preserve"> đầy đủ và hợp lệ</w:t>
      </w:r>
      <w:r w:rsidR="00347D43" w:rsidRPr="002E7B91">
        <w:rPr>
          <w:lang w:val="vi-VN"/>
        </w:rPr>
        <w:t xml:space="preserve"> của Người có quyền nhận quyền lợi</w:t>
      </w:r>
      <w:r w:rsidR="0049319F" w:rsidRPr="002E7B91">
        <w:rPr>
          <w:lang w:val="vi-VN"/>
        </w:rPr>
        <w:t xml:space="preserve"> bảo hiểm</w:t>
      </w:r>
      <w:r w:rsidR="009F7970" w:rsidRPr="002E7B91">
        <w:rPr>
          <w:lang w:val="vi-VN"/>
        </w:rPr>
        <w:t xml:space="preserve">. Nếu quá thời hạn này, </w:t>
      </w:r>
      <w:r w:rsidR="00154452" w:rsidRPr="002E7B91">
        <w:rPr>
          <w:lang w:val="vi-VN"/>
        </w:rPr>
        <w:t xml:space="preserve">trong trường hợp quyền lợi bảo hiểm được chấp thuận chi trả, </w:t>
      </w:r>
      <w:r w:rsidR="009F7970" w:rsidRPr="002E7B91">
        <w:rPr>
          <w:lang w:val="vi-VN"/>
        </w:rPr>
        <w:t xml:space="preserve">Generali </w:t>
      </w:r>
      <w:r w:rsidR="00154452" w:rsidRPr="002E7B91">
        <w:rPr>
          <w:lang w:val="vi-VN"/>
        </w:rPr>
        <w:t xml:space="preserve">sẽ </w:t>
      </w:r>
      <w:r w:rsidR="009F7970" w:rsidRPr="002E7B91">
        <w:rPr>
          <w:lang w:val="vi-VN"/>
        </w:rPr>
        <w:t>trả thêm lãi trên số tiền chậm trả tương ứng với thời gian quá hạn và theo lãi suất Generali đang áp dụng đối với các khoản tạm ứng từ hợp đồng bảo hiểm  được công bố trên cổng thông tin điện tử của Generali</w:t>
      </w:r>
      <w:r w:rsidR="00BC72EC" w:rsidRPr="002E7B91">
        <w:rPr>
          <w:lang w:val="vi-VN"/>
        </w:rPr>
        <w:t xml:space="preserve"> tại từng thời điểm</w:t>
      </w:r>
      <w:r w:rsidR="00154452" w:rsidRPr="002E7B91">
        <w:rPr>
          <w:lang w:val="vi-VN"/>
        </w:rPr>
        <w:t>.</w:t>
      </w:r>
      <w:r w:rsidR="006A6EC5" w:rsidRPr="002E7B91">
        <w:rPr>
          <w:lang w:val="vi-VN"/>
        </w:rPr>
        <w:t xml:space="preserve"> </w:t>
      </w:r>
    </w:p>
    <w:p w14:paraId="59FE6B5E" w14:textId="50EE4606" w:rsidR="006A6EC5" w:rsidRPr="002E7B91" w:rsidRDefault="006A6EC5" w:rsidP="00766AEA">
      <w:pPr>
        <w:pStyle w:val="ListParagraph"/>
        <w:numPr>
          <w:ilvl w:val="0"/>
          <w:numId w:val="15"/>
        </w:numPr>
        <w:rPr>
          <w:lang w:val="vi-VN"/>
        </w:rPr>
      </w:pPr>
      <w:r w:rsidRPr="002E7B91">
        <w:rPr>
          <w:lang w:val="vi-VN"/>
        </w:rPr>
        <w:t xml:space="preserve">Đối với </w:t>
      </w:r>
      <w:r w:rsidR="00487B73" w:rsidRPr="002E7B91">
        <w:rPr>
          <w:lang w:val="vi-VN"/>
        </w:rPr>
        <w:t xml:space="preserve">Quyền </w:t>
      </w:r>
      <w:r w:rsidRPr="002E7B91">
        <w:rPr>
          <w:lang w:val="vi-VN"/>
        </w:rPr>
        <w:t>lợi hoàn phí</w:t>
      </w:r>
      <w:r w:rsidR="00432B6B" w:rsidRPr="002E7B91">
        <w:rPr>
          <w:lang w:val="vi-VN"/>
        </w:rPr>
        <w:t>:</w:t>
      </w:r>
      <w:r w:rsidRPr="002E7B91">
        <w:rPr>
          <w:lang w:val="vi-VN"/>
        </w:rPr>
        <w:t xml:space="preserve"> Generali có trách nhiệm </w:t>
      </w:r>
      <w:r w:rsidR="00A3034B" w:rsidRPr="002E7B91">
        <w:rPr>
          <w:lang w:val="vi-VN"/>
        </w:rPr>
        <w:t>giải quyế</w:t>
      </w:r>
      <w:r w:rsidR="0001383D" w:rsidRPr="002E7B91">
        <w:rPr>
          <w:lang w:val="vi-VN"/>
        </w:rPr>
        <w:t>t Q</w:t>
      </w:r>
      <w:r w:rsidR="00A3034B" w:rsidRPr="002E7B91">
        <w:rPr>
          <w:lang w:val="vi-VN"/>
        </w:rPr>
        <w:t xml:space="preserve">uyền lợi hoàn phí trong vòng </w:t>
      </w:r>
      <w:r w:rsidR="00115B3C" w:rsidRPr="002E7B91">
        <w:rPr>
          <w:lang w:val="vi-VN"/>
        </w:rPr>
        <w:t>0</w:t>
      </w:r>
      <w:r w:rsidR="00A3034B" w:rsidRPr="002E7B91">
        <w:rPr>
          <w:lang w:val="vi-VN"/>
        </w:rPr>
        <w:t xml:space="preserve">7 ngày kể từ </w:t>
      </w:r>
      <w:r w:rsidR="00487B73" w:rsidRPr="002E7B91">
        <w:rPr>
          <w:lang w:val="vi-VN"/>
        </w:rPr>
        <w:t xml:space="preserve">Ngày </w:t>
      </w:r>
      <w:r w:rsidR="00A3034B" w:rsidRPr="002E7B91">
        <w:rPr>
          <w:lang w:val="vi-VN"/>
        </w:rPr>
        <w:t>kết thúc hợp đồng</w:t>
      </w:r>
      <w:r w:rsidR="00487B73" w:rsidRPr="002E7B91">
        <w:rPr>
          <w:lang w:val="vi-VN"/>
        </w:rPr>
        <w:t xml:space="preserve"> và nhận được yêu cầu </w:t>
      </w:r>
      <w:r w:rsidR="00347D43" w:rsidRPr="002E7B91">
        <w:rPr>
          <w:lang w:val="vi-VN"/>
        </w:rPr>
        <w:t xml:space="preserve">hợp lệ </w:t>
      </w:r>
      <w:r w:rsidR="00487B73" w:rsidRPr="002E7B91">
        <w:rPr>
          <w:lang w:val="vi-VN"/>
        </w:rPr>
        <w:t>của Người có quyền nhận quyền lợi bảo hiểm</w:t>
      </w:r>
      <w:r w:rsidR="00A3034B" w:rsidRPr="002E7B91">
        <w:rPr>
          <w:lang w:val="vi-VN"/>
        </w:rPr>
        <w:t>.</w:t>
      </w:r>
    </w:p>
    <w:p w14:paraId="4104CF9B" w14:textId="647E3DEC" w:rsidR="00DC7595" w:rsidRPr="002E7B91" w:rsidRDefault="00F02E49" w:rsidP="00A84A89">
      <w:pPr>
        <w:pStyle w:val="Heading1"/>
        <w:ind w:left="1440" w:hanging="1440"/>
        <w:rPr>
          <w:lang w:val="vi-VN"/>
        </w:rPr>
      </w:pPr>
      <w:bookmarkStart w:id="17" w:name="_Toc519762612"/>
      <w:r w:rsidRPr="002E7B91">
        <w:rPr>
          <w:lang w:val="vi-VN"/>
        </w:rPr>
        <w:t>HIỆU LỰC HỢP ĐỒNG BẢO HIỂM – THỜI HẠN BẢO HIỂM</w:t>
      </w:r>
      <w:r w:rsidR="008D0C10" w:rsidRPr="002E7B91">
        <w:rPr>
          <w:lang w:val="vi-VN"/>
        </w:rPr>
        <w:t xml:space="preserve"> </w:t>
      </w:r>
      <w:r w:rsidR="004C2BAC" w:rsidRPr="002E7B91">
        <w:rPr>
          <w:lang w:val="vi-VN"/>
        </w:rPr>
        <w:t xml:space="preserve">             </w:t>
      </w:r>
      <w:r w:rsidR="008D0C10" w:rsidRPr="002E7B91">
        <w:rPr>
          <w:lang w:val="vi-VN"/>
        </w:rPr>
        <w:t>– THỜI HẠN ĐÓNG PHÍ – PHÍ BẢO HIỂM</w:t>
      </w:r>
      <w:r w:rsidR="008326F6" w:rsidRPr="002E7B91">
        <w:rPr>
          <w:lang w:val="vi-VN"/>
        </w:rPr>
        <w:t xml:space="preserve"> – THỜI GIAN CÂN NHẮC</w:t>
      </w:r>
      <w:bookmarkEnd w:id="17"/>
    </w:p>
    <w:p w14:paraId="0EA36A80" w14:textId="51BE0890" w:rsidR="000F6D94" w:rsidRPr="002E7B91" w:rsidRDefault="000F6D94" w:rsidP="005C09FE">
      <w:pPr>
        <w:pStyle w:val="Heading2"/>
        <w:rPr>
          <w:lang w:val="vi-VN"/>
        </w:rPr>
      </w:pPr>
      <w:r w:rsidRPr="002E7B91">
        <w:rPr>
          <w:lang w:val="vi-VN"/>
        </w:rPr>
        <w:t>Hiệu lực hợp đồng bảo hiểm</w:t>
      </w:r>
      <w:r w:rsidR="008326F6" w:rsidRPr="002E7B91">
        <w:rPr>
          <w:lang w:val="vi-VN"/>
        </w:rPr>
        <w:t xml:space="preserve"> – Thời hạn bảo hiểm</w:t>
      </w:r>
    </w:p>
    <w:p w14:paraId="59CF4021" w14:textId="5CDC8F12" w:rsidR="00A70E35" w:rsidRPr="002E7B91" w:rsidRDefault="007E268D" w:rsidP="00766AEA">
      <w:pPr>
        <w:pStyle w:val="ListParagraph"/>
        <w:numPr>
          <w:ilvl w:val="0"/>
          <w:numId w:val="9"/>
        </w:numPr>
        <w:ind w:left="709" w:hanging="567"/>
        <w:rPr>
          <w:lang w:val="vi-VN"/>
        </w:rPr>
      </w:pPr>
      <w:r w:rsidRPr="002E7B91">
        <w:rPr>
          <w:lang w:val="vi-VN"/>
        </w:rPr>
        <w:t>Ngày hiệu lực hợp đồng</w:t>
      </w:r>
      <w:r w:rsidR="00A70E35" w:rsidRPr="002E7B91">
        <w:rPr>
          <w:lang w:val="vi-VN"/>
        </w:rPr>
        <w:t xml:space="preserve"> là ngày Bên mua bảo hiểm </w:t>
      </w:r>
      <w:r w:rsidR="00CB1210" w:rsidRPr="002E7B91">
        <w:rPr>
          <w:lang w:val="vi-VN"/>
        </w:rPr>
        <w:t xml:space="preserve">lập </w:t>
      </w:r>
      <w:r w:rsidR="00A70E35" w:rsidRPr="002E7B91">
        <w:rPr>
          <w:lang w:val="vi-VN"/>
        </w:rPr>
        <w:t xml:space="preserve">Giấy yêu cầu bảo hiểm, nộp đủ Phí bảo hiểm </w:t>
      </w:r>
      <w:r w:rsidR="008E3363" w:rsidRPr="002E7B91">
        <w:rPr>
          <w:lang w:val="vi-VN"/>
        </w:rPr>
        <w:t>với điều kiện</w:t>
      </w:r>
      <w:r w:rsidR="00A70E35" w:rsidRPr="002E7B91">
        <w:rPr>
          <w:lang w:val="vi-VN"/>
        </w:rPr>
        <w:t xml:space="preserve"> được Generali chấp thuận yêu cầu bảo hiểm</w:t>
      </w:r>
      <w:r w:rsidR="00853FDB" w:rsidRPr="002E7B91">
        <w:rPr>
          <w:lang w:val="vi-VN"/>
        </w:rPr>
        <w:t xml:space="preserve"> và Bên mua bảo hiểm, Người được bảo hiểm phải còn sống vào </w:t>
      </w:r>
      <w:r w:rsidR="0052074F" w:rsidRPr="002E7B91">
        <w:rPr>
          <w:lang w:val="vi-VN"/>
        </w:rPr>
        <w:t>ngày</w:t>
      </w:r>
      <w:r w:rsidR="00853FDB" w:rsidRPr="002E7B91">
        <w:rPr>
          <w:lang w:val="vi-VN"/>
        </w:rPr>
        <w:t xml:space="preserve"> Generali phát hành Giấy chứng nhận bảo hiểm</w:t>
      </w:r>
      <w:r w:rsidR="00A70E35" w:rsidRPr="002E7B91">
        <w:rPr>
          <w:lang w:val="vi-VN"/>
        </w:rPr>
        <w:t xml:space="preserve">. </w:t>
      </w:r>
    </w:p>
    <w:p w14:paraId="60021B46" w14:textId="6FC79432" w:rsidR="00B71E44" w:rsidRPr="002E7B91" w:rsidRDefault="00967319" w:rsidP="00766AEA">
      <w:pPr>
        <w:pStyle w:val="ListParagraph"/>
        <w:numPr>
          <w:ilvl w:val="0"/>
          <w:numId w:val="9"/>
        </w:numPr>
        <w:ind w:left="709" w:hanging="567"/>
        <w:rPr>
          <w:lang w:val="vi-VN"/>
        </w:rPr>
      </w:pPr>
      <w:r w:rsidRPr="002E7B91">
        <w:rPr>
          <w:lang w:val="vi-VN"/>
        </w:rPr>
        <w:t xml:space="preserve">Thời hạn bảo hiểm là </w:t>
      </w:r>
      <w:r w:rsidR="00842F26" w:rsidRPr="002E7B91">
        <w:rPr>
          <w:lang w:val="vi-VN"/>
        </w:rPr>
        <w:t>10</w:t>
      </w:r>
      <w:r w:rsidRPr="002E7B91">
        <w:rPr>
          <w:lang w:val="vi-VN"/>
        </w:rPr>
        <w:t xml:space="preserve"> năm tính từ Ngày hiệu lực hợp</w:t>
      </w:r>
      <w:r w:rsidR="00842F26" w:rsidRPr="002E7B91">
        <w:rPr>
          <w:lang w:val="vi-VN"/>
        </w:rPr>
        <w:t xml:space="preserve"> đồng.</w:t>
      </w:r>
      <w:r w:rsidRPr="002E7B91">
        <w:rPr>
          <w:lang w:val="vi-VN"/>
        </w:rPr>
        <w:t xml:space="preserve"> </w:t>
      </w:r>
      <w:r w:rsidR="00842F26" w:rsidRPr="002E7B91">
        <w:rPr>
          <w:lang w:val="vi-VN"/>
        </w:rPr>
        <w:t xml:space="preserve">Ngày hiệu lực hợp đồng và </w:t>
      </w:r>
      <w:r w:rsidR="00625DEC" w:rsidRPr="002E7B91">
        <w:rPr>
          <w:lang w:val="vi-VN"/>
        </w:rPr>
        <w:t>N</w:t>
      </w:r>
      <w:r w:rsidR="00CB1210" w:rsidRPr="002E7B91">
        <w:rPr>
          <w:lang w:val="vi-VN"/>
        </w:rPr>
        <w:t xml:space="preserve">gày </w:t>
      </w:r>
      <w:r w:rsidRPr="002E7B91">
        <w:rPr>
          <w:lang w:val="vi-VN"/>
        </w:rPr>
        <w:t>kết thúc hợp đồng được thể hiện trên Giấy chứng nhận bảo hiểm.</w:t>
      </w:r>
    </w:p>
    <w:p w14:paraId="2EDE8D3D" w14:textId="77777777" w:rsidR="00DE4BA9" w:rsidRPr="002E7B91" w:rsidRDefault="00DE4BA9" w:rsidP="00766AEA">
      <w:pPr>
        <w:pStyle w:val="ListParagraph"/>
        <w:numPr>
          <w:ilvl w:val="0"/>
          <w:numId w:val="9"/>
        </w:numPr>
        <w:ind w:left="709" w:hanging="567"/>
        <w:rPr>
          <w:lang w:val="vi-VN"/>
        </w:rPr>
      </w:pPr>
      <w:r w:rsidRPr="002E7B91">
        <w:rPr>
          <w:lang w:val="vi-VN"/>
        </w:rPr>
        <w:t>Hợp đồng bảo hiểm sẽ chấm dứt hiệu lực khi một trong những trường hợp sau xảy ra:</w:t>
      </w:r>
    </w:p>
    <w:p w14:paraId="06E869D5" w14:textId="5F839525" w:rsidR="00CB1210" w:rsidRPr="002E7B91" w:rsidRDefault="003C7B6E" w:rsidP="00766AEA">
      <w:pPr>
        <w:pStyle w:val="ListParagraph"/>
        <w:numPr>
          <w:ilvl w:val="1"/>
          <w:numId w:val="9"/>
        </w:numPr>
        <w:spacing w:before="60" w:after="60"/>
        <w:ind w:left="1268" w:hanging="562"/>
        <w:rPr>
          <w:lang w:val="vi-VN"/>
        </w:rPr>
      </w:pPr>
      <w:r w:rsidRPr="002E7B91">
        <w:rPr>
          <w:lang w:val="vi-VN"/>
        </w:rPr>
        <w:lastRenderedPageBreak/>
        <w:t>Người được bảo hiểm</w:t>
      </w:r>
      <w:r w:rsidR="00CB1210" w:rsidRPr="002E7B91">
        <w:rPr>
          <w:lang w:val="vi-VN"/>
        </w:rPr>
        <w:t xml:space="preserve"> tử vong;</w:t>
      </w:r>
    </w:p>
    <w:p w14:paraId="2ADD2D8F" w14:textId="3C96F958" w:rsidR="00DE4BA9" w:rsidRPr="002E7B91" w:rsidRDefault="00DE4BA9" w:rsidP="00766AEA">
      <w:pPr>
        <w:pStyle w:val="ListParagraph"/>
        <w:numPr>
          <w:ilvl w:val="1"/>
          <w:numId w:val="9"/>
        </w:numPr>
        <w:spacing w:before="60" w:after="60"/>
        <w:ind w:left="1268" w:hanging="562"/>
        <w:rPr>
          <w:lang w:val="vi-VN"/>
        </w:rPr>
      </w:pPr>
      <w:r w:rsidRPr="002E7B91">
        <w:rPr>
          <w:lang w:val="vi-VN"/>
        </w:rPr>
        <w:t>Ngày kết thúc hợp đồng;</w:t>
      </w:r>
    </w:p>
    <w:p w14:paraId="11779DA7" w14:textId="3196E217" w:rsidR="00DE4BA9" w:rsidRPr="002E7B91" w:rsidRDefault="00DE4BA9" w:rsidP="00766AEA">
      <w:pPr>
        <w:pStyle w:val="ListParagraph"/>
        <w:numPr>
          <w:ilvl w:val="1"/>
          <w:numId w:val="9"/>
        </w:numPr>
        <w:spacing w:before="60" w:after="60"/>
        <w:ind w:left="1268" w:hanging="562"/>
        <w:rPr>
          <w:lang w:val="vi-VN"/>
        </w:rPr>
      </w:pPr>
      <w:r w:rsidRPr="002E7B91">
        <w:rPr>
          <w:lang w:val="vi-VN"/>
        </w:rPr>
        <w:t xml:space="preserve">Bên mua bảo hiểm yêu cầu </w:t>
      </w:r>
      <w:r w:rsidR="00CB1210" w:rsidRPr="002E7B91">
        <w:rPr>
          <w:lang w:val="vi-VN"/>
        </w:rPr>
        <w:t xml:space="preserve">chấm dứt Hợp </w:t>
      </w:r>
      <w:r w:rsidRPr="002E7B91">
        <w:rPr>
          <w:lang w:val="vi-VN"/>
        </w:rPr>
        <w:t>đồng</w:t>
      </w:r>
      <w:r w:rsidR="00CB1210" w:rsidRPr="002E7B91">
        <w:rPr>
          <w:lang w:val="vi-VN"/>
        </w:rPr>
        <w:t xml:space="preserve"> bảo hiểm</w:t>
      </w:r>
      <w:r w:rsidRPr="002E7B91">
        <w:rPr>
          <w:lang w:val="vi-VN"/>
        </w:rPr>
        <w:t xml:space="preserve"> trước hạn;</w:t>
      </w:r>
    </w:p>
    <w:p w14:paraId="34E7D50E" w14:textId="3D426020" w:rsidR="00DE4BA9" w:rsidRPr="002E7B91" w:rsidRDefault="00DE4BA9" w:rsidP="00766AEA">
      <w:pPr>
        <w:pStyle w:val="ListParagraph"/>
        <w:numPr>
          <w:ilvl w:val="1"/>
          <w:numId w:val="9"/>
        </w:numPr>
        <w:spacing w:before="60" w:after="60"/>
        <w:ind w:left="1268" w:hanging="562"/>
        <w:rPr>
          <w:lang w:val="vi-VN"/>
        </w:rPr>
      </w:pPr>
      <w:r w:rsidRPr="002E7B91">
        <w:rPr>
          <w:lang w:val="vi-VN"/>
        </w:rPr>
        <w:t>Hợp đồng bảo hiểm chấm dứt hiệu lực theo quy định tại Điều 1, Điều 2</w:t>
      </w:r>
      <w:r w:rsidR="00DF4340" w:rsidRPr="002E7B91">
        <w:rPr>
          <w:lang w:val="vi-VN"/>
        </w:rPr>
        <w:t xml:space="preserve">, </w:t>
      </w:r>
      <w:r w:rsidR="00A55507" w:rsidRPr="002E7B91">
        <w:rPr>
          <w:lang w:val="vi-VN"/>
        </w:rPr>
        <w:t>Điều 3,</w:t>
      </w:r>
      <w:r w:rsidR="00652D14" w:rsidRPr="002E7B91">
        <w:rPr>
          <w:lang w:val="vi-VN"/>
        </w:rPr>
        <w:t xml:space="preserve"> </w:t>
      </w:r>
      <w:r w:rsidRPr="002E7B91">
        <w:rPr>
          <w:lang w:val="vi-VN"/>
        </w:rPr>
        <w:t xml:space="preserve">Điều </w:t>
      </w:r>
      <w:r w:rsidR="00B71266" w:rsidRPr="002E7B91">
        <w:rPr>
          <w:lang w:val="vi-VN"/>
        </w:rPr>
        <w:t>9</w:t>
      </w:r>
      <w:r w:rsidRPr="002E7B91">
        <w:rPr>
          <w:lang w:val="vi-VN"/>
        </w:rPr>
        <w:t>,</w:t>
      </w:r>
      <w:r w:rsidR="00A21BE2" w:rsidRPr="002E7B91">
        <w:rPr>
          <w:lang w:val="vi-VN"/>
        </w:rPr>
        <w:t xml:space="preserve"> Điều 1</w:t>
      </w:r>
      <w:r w:rsidR="002B27D3" w:rsidRPr="002E7B91">
        <w:rPr>
          <w:lang w:val="vi-VN"/>
        </w:rPr>
        <w:t>0.2</w:t>
      </w:r>
      <w:r w:rsidR="00A21BE2" w:rsidRPr="002E7B91">
        <w:rPr>
          <w:lang w:val="vi-VN"/>
        </w:rPr>
        <w:t>,</w:t>
      </w:r>
      <w:r w:rsidRPr="002E7B91">
        <w:rPr>
          <w:lang w:val="vi-VN"/>
        </w:rPr>
        <w:t xml:space="preserve"> </w:t>
      </w:r>
      <w:r w:rsidR="00A377A8" w:rsidRPr="002E7B91">
        <w:rPr>
          <w:lang w:val="vi-VN"/>
        </w:rPr>
        <w:t xml:space="preserve">Điều </w:t>
      </w:r>
      <w:r w:rsidR="00B71266" w:rsidRPr="002E7B91">
        <w:rPr>
          <w:lang w:val="vi-VN"/>
        </w:rPr>
        <w:t>1</w:t>
      </w:r>
      <w:r w:rsidR="002B27D3" w:rsidRPr="002E7B91">
        <w:rPr>
          <w:lang w:val="vi-VN"/>
        </w:rPr>
        <w:t>1</w:t>
      </w:r>
      <w:r w:rsidR="00B71266" w:rsidRPr="002E7B91">
        <w:rPr>
          <w:lang w:val="vi-VN"/>
        </w:rPr>
        <w:t xml:space="preserve">.2, Điều </w:t>
      </w:r>
      <w:r w:rsidR="00FF077B" w:rsidRPr="002E7B91">
        <w:rPr>
          <w:lang w:val="vi-VN"/>
        </w:rPr>
        <w:t>1</w:t>
      </w:r>
      <w:r w:rsidR="002B27D3" w:rsidRPr="002E7B91">
        <w:rPr>
          <w:lang w:val="vi-VN"/>
        </w:rPr>
        <w:t>2</w:t>
      </w:r>
      <w:r w:rsidR="00FF077B" w:rsidRPr="002E7B91">
        <w:rPr>
          <w:lang w:val="vi-VN"/>
        </w:rPr>
        <w:t>.</w:t>
      </w:r>
      <w:r w:rsidR="00652D14" w:rsidRPr="002E7B91">
        <w:rPr>
          <w:lang w:val="vi-VN"/>
        </w:rPr>
        <w:t>2</w:t>
      </w:r>
      <w:r w:rsidRPr="002E7B91">
        <w:rPr>
          <w:lang w:val="vi-VN"/>
        </w:rPr>
        <w:t xml:space="preserve"> của Quy tắc và Điều khoản này</w:t>
      </w:r>
      <w:r w:rsidR="000979DE" w:rsidRPr="002E7B91">
        <w:rPr>
          <w:lang w:val="vi-VN"/>
        </w:rPr>
        <w:t>;</w:t>
      </w:r>
    </w:p>
    <w:p w14:paraId="2FAF3150" w14:textId="76235082" w:rsidR="007E268D" w:rsidRPr="002E7B91" w:rsidRDefault="00DE4BA9" w:rsidP="00766AEA">
      <w:pPr>
        <w:pStyle w:val="ListParagraph"/>
        <w:numPr>
          <w:ilvl w:val="1"/>
          <w:numId w:val="9"/>
        </w:numPr>
        <w:spacing w:before="60" w:after="60"/>
        <w:ind w:left="1268" w:hanging="562"/>
        <w:rPr>
          <w:lang w:val="vi-VN"/>
        </w:rPr>
      </w:pPr>
      <w:r w:rsidRPr="002E7B91">
        <w:rPr>
          <w:lang w:val="vi-VN"/>
        </w:rPr>
        <w:t>Các trường hợp khác theo quy định của pháp luật và của Quy tắc và Điều khoản.</w:t>
      </w:r>
    </w:p>
    <w:p w14:paraId="709D5635" w14:textId="57667831" w:rsidR="008A7CFB" w:rsidRPr="002E7B91" w:rsidRDefault="00FE0196" w:rsidP="005C09FE">
      <w:pPr>
        <w:pStyle w:val="Heading2"/>
        <w:rPr>
          <w:lang w:val="vi-VN"/>
        </w:rPr>
      </w:pPr>
      <w:r w:rsidRPr="002E7B91">
        <w:rPr>
          <w:lang w:val="vi-VN"/>
        </w:rPr>
        <w:t xml:space="preserve"> Phí bảo hiểm</w:t>
      </w:r>
      <w:r w:rsidR="00E17582" w:rsidRPr="002E7B91">
        <w:rPr>
          <w:lang w:val="vi-VN"/>
        </w:rPr>
        <w:t xml:space="preserve"> và </w:t>
      </w:r>
      <w:r w:rsidR="008326F6" w:rsidRPr="002E7B91">
        <w:rPr>
          <w:lang w:val="vi-VN"/>
        </w:rPr>
        <w:t>Thời hạn đóng phí</w:t>
      </w:r>
    </w:p>
    <w:p w14:paraId="4DD90D16" w14:textId="5E2A4C80" w:rsidR="00B71266" w:rsidRPr="002E7B91" w:rsidRDefault="008326F6" w:rsidP="00766AEA">
      <w:pPr>
        <w:pStyle w:val="ListParagraph"/>
        <w:numPr>
          <w:ilvl w:val="1"/>
          <w:numId w:val="12"/>
        </w:numPr>
        <w:ind w:left="720" w:hanging="720"/>
        <w:rPr>
          <w:lang w:val="vi-VN"/>
        </w:rPr>
      </w:pPr>
      <w:r w:rsidRPr="002E7B91">
        <w:rPr>
          <w:lang w:val="vi-VN"/>
        </w:rPr>
        <w:t xml:space="preserve">Phí bảo hiểm được xác định dựa trên Tuổi, giới tính của Người được bảo hiểm và được đảm bảo không đổi trong suốt </w:t>
      </w:r>
      <w:r w:rsidR="00F54C0D" w:rsidRPr="002E7B91">
        <w:rPr>
          <w:lang w:val="vi-VN"/>
        </w:rPr>
        <w:t>T</w:t>
      </w:r>
      <w:r w:rsidRPr="002E7B91">
        <w:rPr>
          <w:lang w:val="vi-VN"/>
        </w:rPr>
        <w:t>hời hạn bảo hiểm.</w:t>
      </w:r>
    </w:p>
    <w:p w14:paraId="6AE16E80" w14:textId="78F799ED" w:rsidR="009E74CA" w:rsidRPr="002E7B91" w:rsidRDefault="00842F26" w:rsidP="00766AEA">
      <w:pPr>
        <w:pStyle w:val="ListParagraph"/>
        <w:numPr>
          <w:ilvl w:val="1"/>
          <w:numId w:val="12"/>
        </w:numPr>
        <w:ind w:left="720" w:hanging="720"/>
        <w:rPr>
          <w:lang w:val="vi-VN"/>
        </w:rPr>
      </w:pPr>
      <w:r w:rsidRPr="002E7B91">
        <w:rPr>
          <w:lang w:val="vi-VN"/>
        </w:rPr>
        <w:t>Phí bảo hiểm được đóng một lần tại thời điểm tham gia bảo hiểm</w:t>
      </w:r>
      <w:r w:rsidR="00705022" w:rsidRPr="002E7B91">
        <w:rPr>
          <w:lang w:val="vi-VN"/>
        </w:rPr>
        <w:t>.</w:t>
      </w:r>
    </w:p>
    <w:p w14:paraId="65315CE0" w14:textId="1A2179D7" w:rsidR="00E04C48" w:rsidRPr="002E7B91" w:rsidRDefault="00E04C48" w:rsidP="005C09FE">
      <w:pPr>
        <w:pStyle w:val="Heading2"/>
      </w:pPr>
      <w:r w:rsidRPr="002E7B91">
        <w:t>Thời gian cân nhắc</w:t>
      </w:r>
    </w:p>
    <w:p w14:paraId="52246EC5" w14:textId="4B7A2274" w:rsidR="00907100" w:rsidRPr="002E7B91" w:rsidRDefault="00E04C48" w:rsidP="00F57AD7">
      <w:r w:rsidRPr="002E7B91">
        <w:t xml:space="preserve">Bên mua bảo hiểm có thể từ chối tham gia bảo hiểm bằng </w:t>
      </w:r>
      <w:r w:rsidR="000210CF" w:rsidRPr="002E7B91">
        <w:t>cách</w:t>
      </w:r>
      <w:r w:rsidRPr="002E7B91">
        <w:t xml:space="preserve"> gửi văn bản</w:t>
      </w:r>
      <w:r w:rsidR="00347D43" w:rsidRPr="002E7B91">
        <w:t xml:space="preserve"> thông báo</w:t>
      </w:r>
      <w:r w:rsidRPr="002E7B91">
        <w:t xml:space="preserve"> đến Generali trong vòng 21 ngày kể từ ngày nhận được Hợp đồng bảo hiểm. Khi đó, Hợp đồng bảo hiểm b</w:t>
      </w:r>
      <w:r w:rsidRPr="002E7B91">
        <w:rPr>
          <w:rFonts w:eastAsiaTheme="majorEastAsia" w:cstheme="majorBidi"/>
          <w:bCs/>
          <w:szCs w:val="26"/>
        </w:rPr>
        <w:t>ị hủy bỏ, Generali hoàn trả toàn bộ Phí bảo hiểm đã đóng (không có lãi).</w:t>
      </w:r>
    </w:p>
    <w:p w14:paraId="4CE9CA01" w14:textId="4EE1D9BB" w:rsidR="00784005" w:rsidRPr="002E7B91" w:rsidRDefault="00784005" w:rsidP="00A84A89">
      <w:pPr>
        <w:pStyle w:val="Heading1"/>
        <w:ind w:left="1440" w:hanging="1440"/>
      </w:pPr>
      <w:bookmarkStart w:id="18" w:name="_Toc519762613"/>
      <w:r w:rsidRPr="002E7B91">
        <w:t>CÁC THAY ĐỔI LIÊN QUAN ĐẾN HỢP ĐỒNG BẢO HIỂM</w:t>
      </w:r>
      <w:bookmarkEnd w:id="18"/>
    </w:p>
    <w:p w14:paraId="06A281CB" w14:textId="6F102B61" w:rsidR="00F22307" w:rsidRPr="002E7B91" w:rsidRDefault="00F22307" w:rsidP="005C09FE">
      <w:pPr>
        <w:pStyle w:val="Heading2"/>
      </w:pPr>
      <w:r w:rsidRPr="002E7B91">
        <w:t>Cập nhật thông tin cá nhân</w:t>
      </w:r>
    </w:p>
    <w:p w14:paraId="235A037E" w14:textId="2401448D" w:rsidR="00F22307" w:rsidRPr="002E7B91" w:rsidRDefault="00F22307" w:rsidP="00F22307">
      <w:r w:rsidRPr="002E7B91">
        <w:t xml:space="preserve">Bên mua bảo hiểm cần thông báo cho Generali bằng văn bản thay đổi </w:t>
      </w:r>
      <w:r w:rsidR="001235FF" w:rsidRPr="002E7B91">
        <w:t>về nơi cư trú</w:t>
      </w:r>
      <w:r w:rsidRPr="002E7B91">
        <w:t xml:space="preserve"> </w:t>
      </w:r>
      <w:r w:rsidR="00432B6B" w:rsidRPr="002E7B91">
        <w:t xml:space="preserve">trước hoặc </w:t>
      </w:r>
      <w:r w:rsidRPr="002E7B91">
        <w:t>trong thời hạn 30 ngày</w:t>
      </w:r>
      <w:r w:rsidR="001235FF" w:rsidRPr="002E7B91">
        <w:t xml:space="preserve"> kể từ ngày phát sinh sự thay đổi</w:t>
      </w:r>
      <w:r w:rsidRPr="002E7B91">
        <w:t xml:space="preserve">. </w:t>
      </w:r>
      <w:r w:rsidR="001235FF" w:rsidRPr="002E7B91">
        <w:t xml:space="preserve">Trong trường hợp Người được bảo hiểm ra khỏi lãnh thổ Việt Nam liên tục trên 03 tháng, </w:t>
      </w:r>
      <w:r w:rsidRPr="002E7B91">
        <w:t xml:space="preserve">Generali </w:t>
      </w:r>
      <w:r w:rsidR="001235FF" w:rsidRPr="002E7B91">
        <w:t>có quyền quyết định:</w:t>
      </w:r>
    </w:p>
    <w:p w14:paraId="41A82FDE" w14:textId="195074F7" w:rsidR="001235FF" w:rsidRPr="002E7B91" w:rsidRDefault="001235FF" w:rsidP="00766AEA">
      <w:pPr>
        <w:pStyle w:val="ListParagraph"/>
        <w:numPr>
          <w:ilvl w:val="0"/>
          <w:numId w:val="8"/>
        </w:numPr>
        <w:spacing w:before="60" w:after="60"/>
        <w:ind w:left="1080"/>
      </w:pPr>
      <w:r w:rsidRPr="002E7B91">
        <w:t>tiếp tục bảo hiểm với mức Phí bảo hiểm không đổi; hoặc</w:t>
      </w:r>
    </w:p>
    <w:p w14:paraId="6C41317C" w14:textId="3B0B3CEC" w:rsidR="001235FF" w:rsidRPr="002E7B91" w:rsidRDefault="001235FF" w:rsidP="00766AEA">
      <w:pPr>
        <w:pStyle w:val="ListParagraph"/>
        <w:numPr>
          <w:ilvl w:val="0"/>
          <w:numId w:val="8"/>
        </w:numPr>
        <w:spacing w:before="60" w:after="60"/>
        <w:ind w:left="1080"/>
      </w:pPr>
      <w:r w:rsidRPr="002E7B91">
        <w:t>chấm dứt hiệu lực Hợp đồng bảo hiểm và Generali hoàn trả cho Bên mua bảo hiểm Phí bảo hiểm chưa sử dụng được quy định tại Điều 2.</w:t>
      </w:r>
      <w:r w:rsidR="002E61DD" w:rsidRPr="002E7B91">
        <w:t>2.</w:t>
      </w:r>
    </w:p>
    <w:p w14:paraId="71BE7878" w14:textId="77777777" w:rsidR="001235FF" w:rsidRPr="002E7B91" w:rsidRDefault="001235FF" w:rsidP="001235FF">
      <w:r w:rsidRPr="002E7B91">
        <w:t>Các quyết định này sẽ có hiệu lực kể từ thời điểm Người được bảo hiểm ra khỏi lãnh thổ Việt Nam.</w:t>
      </w:r>
    </w:p>
    <w:p w14:paraId="5504C8CB" w14:textId="34D4B350" w:rsidR="00F22307" w:rsidRPr="002E7B91" w:rsidRDefault="001235FF" w:rsidP="00425BD7">
      <w:r w:rsidRPr="002E7B91">
        <w:t xml:space="preserve">Trong trường hợp </w:t>
      </w:r>
      <w:r w:rsidR="00F22307" w:rsidRPr="002E7B91">
        <w:t>Bên mua bảo hiểm và/hoặc Người được bảo hiểm thay đổi thông tin liên lạc (địa chỉ, số điện thoại, thư điện tử (email)</w:t>
      </w:r>
      <w:r w:rsidR="008A6BBB" w:rsidRPr="002E7B91">
        <w:t>,…</w:t>
      </w:r>
      <w:r w:rsidR="00F22307" w:rsidRPr="002E7B91">
        <w:t>), các thông</w:t>
      </w:r>
      <w:r w:rsidR="00230265" w:rsidRPr="002E7B91">
        <w:t xml:space="preserve"> tin</w:t>
      </w:r>
      <w:r w:rsidR="00F22307" w:rsidRPr="002E7B91">
        <w:t xml:space="preserve"> đã đăng ký với Generali như chứng minh nhân dân, căn cước công dân, hộ chiếu, giấy khai sinh,...</w:t>
      </w:r>
      <w:r w:rsidRPr="002E7B91">
        <w:t xml:space="preserve"> Bên mua bảo hiểm cần thông báo và cập nhật thông tin cho Generali bằng văn bản.</w:t>
      </w:r>
    </w:p>
    <w:p w14:paraId="5AD65653" w14:textId="2AE18F8C" w:rsidR="0074551D" w:rsidRPr="002E7B91" w:rsidRDefault="005B1C5F" w:rsidP="005C09FE">
      <w:pPr>
        <w:pStyle w:val="Heading2"/>
      </w:pPr>
      <w:r w:rsidRPr="002E7B91">
        <w:t xml:space="preserve">Chuyển nhượng hợp đồng, </w:t>
      </w:r>
      <w:r w:rsidR="003F712A" w:rsidRPr="002E7B91">
        <w:t>t</w:t>
      </w:r>
      <w:r w:rsidR="00DF4340" w:rsidRPr="002E7B91">
        <w:t>hay đổi Bên mua bảo hiểm</w:t>
      </w:r>
    </w:p>
    <w:p w14:paraId="05ADD384" w14:textId="77777777" w:rsidR="00AF41B6" w:rsidRPr="002E7B91" w:rsidRDefault="00AF41B6" w:rsidP="00766AEA">
      <w:pPr>
        <w:pStyle w:val="ListParagraph"/>
        <w:numPr>
          <w:ilvl w:val="0"/>
          <w:numId w:val="12"/>
        </w:numPr>
        <w:rPr>
          <w:vanish/>
        </w:rPr>
      </w:pPr>
      <w:bookmarkStart w:id="19" w:name="_Hlk516220100"/>
    </w:p>
    <w:p w14:paraId="01EBCAED" w14:textId="77777777" w:rsidR="00AF41B6" w:rsidRPr="002E7B91" w:rsidRDefault="00AF41B6" w:rsidP="00766AEA">
      <w:pPr>
        <w:pStyle w:val="ListParagraph"/>
        <w:numPr>
          <w:ilvl w:val="0"/>
          <w:numId w:val="12"/>
        </w:numPr>
        <w:rPr>
          <w:vanish/>
        </w:rPr>
      </w:pPr>
    </w:p>
    <w:p w14:paraId="70E364C3" w14:textId="77777777" w:rsidR="00AF41B6" w:rsidRPr="002E7B91" w:rsidRDefault="00AF41B6" w:rsidP="00766AEA">
      <w:pPr>
        <w:pStyle w:val="ListParagraph"/>
        <w:numPr>
          <w:ilvl w:val="0"/>
          <w:numId w:val="12"/>
        </w:numPr>
        <w:rPr>
          <w:vanish/>
        </w:rPr>
      </w:pPr>
    </w:p>
    <w:p w14:paraId="0EA70B7E" w14:textId="4E579E56" w:rsidR="000273F1" w:rsidRPr="002E7B91" w:rsidRDefault="001F50E4" w:rsidP="00766AEA">
      <w:pPr>
        <w:pStyle w:val="ListParagraph"/>
        <w:numPr>
          <w:ilvl w:val="1"/>
          <w:numId w:val="12"/>
        </w:numPr>
        <w:ind w:left="709" w:hanging="709"/>
      </w:pPr>
      <w:r w:rsidRPr="002E7B91">
        <w:t xml:space="preserve">Bên mua bảo hiểm có thể gửi văn bản yêu cầu chuyển nhượng Hợp đồng bảo hiểm. </w:t>
      </w:r>
      <w:r w:rsidR="00432B6B" w:rsidRPr="002E7B91">
        <w:t>B</w:t>
      </w:r>
      <w:r w:rsidRPr="002E7B91">
        <w:t>ên nhận chuyển nhượng cần hội đủ điều kiện để trở thành Bên mua bảo hiểm theo quy định của Quy tắc và Điều khoản này đồng thời Người được bảo hiểm không thay đổi.</w:t>
      </w:r>
    </w:p>
    <w:p w14:paraId="27448F23" w14:textId="018DADB9" w:rsidR="001F50E4" w:rsidRPr="002E7B91" w:rsidRDefault="001F50E4" w:rsidP="001235FF">
      <w:pPr>
        <w:spacing w:before="60" w:after="60"/>
      </w:pPr>
      <w:r w:rsidRPr="002E7B91">
        <w:t xml:space="preserve">Việc chuyển nhượng Hợp đồng bảo hiểm có hiệu lực khi Generali chấp thuận bằng văn bản. Generali sẽ không chịu trách nhiệm về tính hợp pháp của việc chuyển nhượng giữa Bên mua bảo hiểm và bên nhận chuyển nhượng. Sau khi việc chuyển nhượng có hiệu </w:t>
      </w:r>
      <w:r w:rsidRPr="002E7B91">
        <w:lastRenderedPageBreak/>
        <w:t>lực, bên nhận chuyển nhượng sẽ tiếp nhận quyền và nghĩa vụ của Bên mua bảo hiểm theo Hợp đồng bảo hiểm.</w:t>
      </w:r>
      <w:bookmarkEnd w:id="19"/>
    </w:p>
    <w:p w14:paraId="1AAB3A1F" w14:textId="19B297AC" w:rsidR="005B1C5F" w:rsidRPr="002E7B91" w:rsidRDefault="005B1C5F" w:rsidP="00766AEA">
      <w:pPr>
        <w:pStyle w:val="ListParagraph"/>
        <w:numPr>
          <w:ilvl w:val="1"/>
          <w:numId w:val="12"/>
        </w:numPr>
        <w:ind w:left="709" w:hanging="709"/>
      </w:pPr>
      <w:r w:rsidRPr="002E7B91">
        <w:t>Nếu Bên mua bảo hiểm là tổ chức chấm dứt hoạt động (giải thể, phá sản và các trường hợp chấm dứt hoạt động khác theo quy định của pháp luật) mà Hợp đồng bảo hiểm chưa được chuyển nhượng, Hợp đồng bảo hiểm sẽ chấm dứt hiệu lực và Generali hoàn trả Phí bảo hiểm chưa sử dụng theo quy định tại Điều 2</w:t>
      </w:r>
      <w:r w:rsidR="002E61DD" w:rsidRPr="002E7B91">
        <w:t>.2</w:t>
      </w:r>
      <w:r w:rsidRPr="002E7B91">
        <w:t xml:space="preserve"> cho người có quyền nhận quyền lợi theo quy định của pháp luật hiện hành</w:t>
      </w:r>
      <w:r w:rsidR="00E105C3" w:rsidRPr="002E7B91">
        <w:t>.</w:t>
      </w:r>
    </w:p>
    <w:p w14:paraId="3397FAA0" w14:textId="77777777" w:rsidR="00F22307" w:rsidRPr="002E7B91" w:rsidRDefault="00F22307" w:rsidP="005C09FE">
      <w:pPr>
        <w:pStyle w:val="Heading2"/>
      </w:pPr>
      <w:r w:rsidRPr="002E7B91">
        <w:t>Nhầm lẫn khi kê khai tuổi, giới tính</w:t>
      </w:r>
    </w:p>
    <w:p w14:paraId="26F01025" w14:textId="77777777" w:rsidR="001C22F7" w:rsidRPr="002E7B91" w:rsidRDefault="001C22F7" w:rsidP="00766AEA">
      <w:pPr>
        <w:pStyle w:val="ListParagraph"/>
        <w:numPr>
          <w:ilvl w:val="0"/>
          <w:numId w:val="12"/>
        </w:numPr>
        <w:rPr>
          <w:vanish/>
        </w:rPr>
      </w:pPr>
    </w:p>
    <w:p w14:paraId="68768EA9" w14:textId="5786AFD5" w:rsidR="00F22307" w:rsidRPr="002E7B91" w:rsidRDefault="00F22307" w:rsidP="00766AEA">
      <w:pPr>
        <w:pStyle w:val="ListParagraph"/>
        <w:numPr>
          <w:ilvl w:val="1"/>
          <w:numId w:val="12"/>
        </w:numPr>
        <w:ind w:left="709" w:hanging="709"/>
      </w:pPr>
      <w:r w:rsidRPr="002E7B91">
        <w:t>Trường hợp kê khai sai Tuổi và/hoặc giới tính mà Tuổi</w:t>
      </w:r>
      <w:r w:rsidR="00000B8F" w:rsidRPr="002E7B91">
        <w:t xml:space="preserve"> và </w:t>
      </w:r>
      <w:r w:rsidRPr="002E7B91">
        <w:t>giới tính đúng vẫn được bảo hiểm thì Phí bảo hiểm sẽ được</w:t>
      </w:r>
      <w:r w:rsidR="00FF7A0C" w:rsidRPr="002E7B91">
        <w:t xml:space="preserve"> cân nhắc</w:t>
      </w:r>
      <w:r w:rsidRPr="002E7B91">
        <w:t xml:space="preserve"> điều chỉnh như sau:</w:t>
      </w:r>
    </w:p>
    <w:p w14:paraId="274BCEA0" w14:textId="4A36E0B4" w:rsidR="00F22307" w:rsidRPr="002E7B91" w:rsidRDefault="00F22307" w:rsidP="00766AEA">
      <w:pPr>
        <w:pStyle w:val="ListParagraph"/>
        <w:numPr>
          <w:ilvl w:val="2"/>
          <w:numId w:val="4"/>
        </w:numPr>
        <w:spacing w:before="60" w:after="60"/>
        <w:ind w:left="1080"/>
      </w:pPr>
      <w:r w:rsidRPr="002E7B91">
        <w:t>Nếu Phí bảo hiểm đã đóng cao hơn Phí bảo hiểm phải đóng: Generali sẽ hoàn trả cho Bên mua bảo hiểm phần Phí bảo hiểm chênh lệch (không tính lãi)</w:t>
      </w:r>
      <w:r w:rsidR="008B107A" w:rsidRPr="002E7B91">
        <w:t>.</w:t>
      </w:r>
      <w:r w:rsidRPr="002E7B91">
        <w:t xml:space="preserve"> </w:t>
      </w:r>
    </w:p>
    <w:p w14:paraId="224292D0" w14:textId="16E053DD" w:rsidR="00F22307" w:rsidRPr="002E7B91" w:rsidRDefault="00F22307" w:rsidP="00766AEA">
      <w:pPr>
        <w:pStyle w:val="ListParagraph"/>
        <w:numPr>
          <w:ilvl w:val="2"/>
          <w:numId w:val="4"/>
        </w:numPr>
        <w:spacing w:before="60" w:after="60"/>
        <w:ind w:left="1080"/>
      </w:pPr>
      <w:r w:rsidRPr="002E7B91">
        <w:t>Nếu Phí bảo hiểm đã đóng thấp hơn Phí bảo hiểm phải đóng</w:t>
      </w:r>
      <w:r w:rsidR="00D50529" w:rsidRPr="002E7B91">
        <w:t xml:space="preserve">: </w:t>
      </w:r>
      <w:r w:rsidR="00BC72EC" w:rsidRPr="002E7B91">
        <w:t xml:space="preserve">tùy theo quyết định của mình, </w:t>
      </w:r>
      <w:r w:rsidR="00D50529" w:rsidRPr="002E7B91">
        <w:t>Generali sẽ:</w:t>
      </w:r>
    </w:p>
    <w:p w14:paraId="7F9B9238" w14:textId="03AAE387" w:rsidR="00D50529" w:rsidRPr="002E7B91" w:rsidRDefault="00BC72EC" w:rsidP="00766AEA">
      <w:pPr>
        <w:pStyle w:val="ListParagraph"/>
        <w:numPr>
          <w:ilvl w:val="3"/>
          <w:numId w:val="4"/>
        </w:numPr>
        <w:spacing w:before="60" w:after="60"/>
        <w:ind w:left="1440"/>
      </w:pPr>
      <w:r w:rsidRPr="002E7B91">
        <w:t>Thu</w:t>
      </w:r>
      <w:r w:rsidR="00D50529" w:rsidRPr="002E7B91">
        <w:t xml:space="preserve"> Phí bảo hiểm bổ sung tương ứng với Số tiền bảo hiểm đã thỏa thuận trong Hợp đồng bảo hiểm kể từ Ngày hiệu lực hợp đồng; hoặc</w:t>
      </w:r>
    </w:p>
    <w:p w14:paraId="2A317C3D" w14:textId="55895075" w:rsidR="00D50529" w:rsidRPr="002E7B91" w:rsidRDefault="00D50529" w:rsidP="00766AEA">
      <w:pPr>
        <w:pStyle w:val="ListParagraph"/>
        <w:numPr>
          <w:ilvl w:val="3"/>
          <w:numId w:val="4"/>
        </w:numPr>
        <w:spacing w:before="60" w:after="60"/>
        <w:ind w:left="1440"/>
      </w:pPr>
      <w:r w:rsidRPr="002E7B91">
        <w:t>Giảm Số tiền bảo hiểm đã thỏa thuận trong Hợp đồng bảo hiểm tương ứng với Phí bảo hiểm đã đóng kể từ Ngày hiệu lực hợp đồng.</w:t>
      </w:r>
    </w:p>
    <w:p w14:paraId="6F07025D" w14:textId="77777777" w:rsidR="00F22307" w:rsidRPr="002E7B91" w:rsidRDefault="00F22307" w:rsidP="00766AEA">
      <w:pPr>
        <w:pStyle w:val="ListParagraph"/>
        <w:numPr>
          <w:ilvl w:val="1"/>
          <w:numId w:val="12"/>
        </w:numPr>
        <w:ind w:left="709" w:hanging="709"/>
      </w:pPr>
      <w:r w:rsidRPr="002E7B91">
        <w:t>Trường hợp kê khai sai Tuổi và Tuổi đúng không thuộc nhóm tuổi được bảo hiểm thì Hợp đồng bảo hiểm sẽ bị hủy bỏ. Generali sẽ hoàn trả cho Bên mua bảo hiểm tổng Phí bảo hiểm đã đóng (không có lãi).</w:t>
      </w:r>
    </w:p>
    <w:p w14:paraId="7E166ACE" w14:textId="238209A3" w:rsidR="00562E11" w:rsidRPr="002E7B91" w:rsidRDefault="00434A1B" w:rsidP="00194D87">
      <w:pPr>
        <w:pStyle w:val="Heading1"/>
        <w:ind w:left="1166" w:hanging="1166"/>
      </w:pPr>
      <w:bookmarkStart w:id="20" w:name="_Toc519762614"/>
      <w:r w:rsidRPr="002E7B91">
        <w:t>TRÁCH NHIỆM CUNG CẤP VÀ BẢO MẬT THÔNG TIN</w:t>
      </w:r>
      <w:bookmarkEnd w:id="20"/>
    </w:p>
    <w:p w14:paraId="3FF76B45" w14:textId="34C7CFF7" w:rsidR="003C0100" w:rsidRPr="002E7B91" w:rsidRDefault="00434A1B" w:rsidP="005C09FE">
      <w:pPr>
        <w:pStyle w:val="Heading2"/>
      </w:pPr>
      <w:r w:rsidRPr="002E7B91">
        <w:t>Trách nhiệm c</w:t>
      </w:r>
      <w:r w:rsidR="003C1CA8" w:rsidRPr="002E7B91">
        <w:t>ung cấp thông tin</w:t>
      </w:r>
      <w:r w:rsidRPr="002E7B91">
        <w:t xml:space="preserve"> </w:t>
      </w:r>
    </w:p>
    <w:p w14:paraId="48158E4A" w14:textId="77777777" w:rsidR="00801396" w:rsidRPr="002E7B91" w:rsidRDefault="00801396" w:rsidP="00766AEA">
      <w:pPr>
        <w:pStyle w:val="ListParagraph"/>
        <w:numPr>
          <w:ilvl w:val="0"/>
          <w:numId w:val="12"/>
        </w:numPr>
        <w:rPr>
          <w:vanish/>
        </w:rPr>
      </w:pPr>
    </w:p>
    <w:p w14:paraId="11DB06EB" w14:textId="7711934C" w:rsidR="003C1CA8" w:rsidRPr="002E7B91" w:rsidRDefault="003C1CA8" w:rsidP="00766AEA">
      <w:pPr>
        <w:pStyle w:val="ListParagraph"/>
        <w:numPr>
          <w:ilvl w:val="1"/>
          <w:numId w:val="12"/>
        </w:numPr>
        <w:ind w:left="709" w:hanging="709"/>
      </w:pPr>
      <w:r w:rsidRPr="002E7B91">
        <w:t xml:space="preserve">Bên mua bảo hiểm và Người được bảo hiểm kê khai đầy đủ và chính xác các thông tin </w:t>
      </w:r>
      <w:r w:rsidR="00347D43" w:rsidRPr="002E7B91">
        <w:t>theo yêu cầu</w:t>
      </w:r>
      <w:r w:rsidRPr="002E7B91">
        <w:t xml:space="preserve"> vào </w:t>
      </w:r>
      <w:r w:rsidR="008B107A" w:rsidRPr="002E7B91">
        <w:t>h</w:t>
      </w:r>
      <w:r w:rsidR="00611769" w:rsidRPr="002E7B91">
        <w:t>ồ sơ</w:t>
      </w:r>
      <w:r w:rsidRPr="002E7B91">
        <w:t xml:space="preserve"> yêu cầu bảo hiểm</w:t>
      </w:r>
      <w:r w:rsidR="00693CC7" w:rsidRPr="002E7B91">
        <w:t>.</w:t>
      </w:r>
      <w:r w:rsidRPr="002E7B91">
        <w:rPr>
          <w:strike/>
        </w:rPr>
        <w:t xml:space="preserve"> </w:t>
      </w:r>
    </w:p>
    <w:p w14:paraId="358D9810" w14:textId="0DACFE90" w:rsidR="00626B15" w:rsidRPr="002E7B91" w:rsidRDefault="003C1CA8" w:rsidP="00766AEA">
      <w:pPr>
        <w:pStyle w:val="ListParagraph"/>
        <w:numPr>
          <w:ilvl w:val="1"/>
          <w:numId w:val="12"/>
        </w:numPr>
        <w:ind w:left="709" w:hanging="709"/>
      </w:pPr>
      <w:r w:rsidRPr="002E7B91">
        <w:t xml:space="preserve">Trường hợp Bên mua bảo hiểm và/hoặc Người được bảo hiểm cố tình vi phạm việc cung cấp thông tin tại Điều </w:t>
      </w:r>
      <w:r w:rsidR="00B55C23" w:rsidRPr="002E7B91">
        <w:t>1</w:t>
      </w:r>
      <w:r w:rsidR="00801396" w:rsidRPr="002E7B91">
        <w:t>2</w:t>
      </w:r>
      <w:r w:rsidRPr="002E7B91">
        <w:t>.1,</w:t>
      </w:r>
      <w:r w:rsidR="004C2BAC" w:rsidRPr="002E7B91">
        <w:t xml:space="preserve"> </w:t>
      </w:r>
      <w:r w:rsidR="008B107A" w:rsidRPr="002E7B91">
        <w:t>mà</w:t>
      </w:r>
      <w:r w:rsidRPr="002E7B91">
        <w:t xml:space="preserve"> nếu</w:t>
      </w:r>
      <w:r w:rsidR="00626B15" w:rsidRPr="002E7B91">
        <w:t xml:space="preserve"> Generali</w:t>
      </w:r>
      <w:r w:rsidRPr="002E7B91">
        <w:t xml:space="preserve"> biết được thông tin đầy đủ, chính xác</w:t>
      </w:r>
      <w:r w:rsidR="00626B15" w:rsidRPr="002E7B91">
        <w:t xml:space="preserve"> thì</w:t>
      </w:r>
      <w:r w:rsidR="00803A9E" w:rsidRPr="002E7B91">
        <w:t xml:space="preserve"> </w:t>
      </w:r>
      <w:r w:rsidRPr="002E7B91">
        <w:t>Generali đã từ chối yêu cầu bảo hiểm</w:t>
      </w:r>
      <w:r w:rsidR="00803A9E" w:rsidRPr="002E7B91">
        <w:t xml:space="preserve">, Generali có quyền chấm dứt </w:t>
      </w:r>
      <w:r w:rsidRPr="002E7B91">
        <w:t>Hợp đồng bảo hiểm</w:t>
      </w:r>
      <w:r w:rsidR="00B2091C" w:rsidRPr="002E7B91">
        <w:t>, không chi trả bất kỳ quyền lợi bảo hiểm nào mà chỉ hoàn trả</w:t>
      </w:r>
      <w:r w:rsidR="00BA38FE" w:rsidRPr="002E7B91">
        <w:t xml:space="preserve"> P</w:t>
      </w:r>
      <w:r w:rsidR="00AD7F77" w:rsidRPr="002E7B91">
        <w:t>hí bảo hiểm chưa sử dụng theo quy định tại Điều 2</w:t>
      </w:r>
      <w:r w:rsidR="00803A9E" w:rsidRPr="002E7B91">
        <w:t>.</w:t>
      </w:r>
      <w:r w:rsidR="002E61DD" w:rsidRPr="002E7B91">
        <w:t>2.</w:t>
      </w:r>
      <w:r w:rsidR="00626B15" w:rsidRPr="002E7B91">
        <w:t xml:space="preserve"> </w:t>
      </w:r>
    </w:p>
    <w:p w14:paraId="58F20384" w14:textId="42BC348F" w:rsidR="003C1CA8" w:rsidRPr="002E7B91" w:rsidRDefault="003C1CA8" w:rsidP="00766AEA">
      <w:pPr>
        <w:pStyle w:val="ListParagraph"/>
        <w:numPr>
          <w:ilvl w:val="1"/>
          <w:numId w:val="12"/>
        </w:numPr>
        <w:ind w:left="709" w:hanging="709"/>
      </w:pPr>
      <w:r w:rsidRPr="002E7B91">
        <w:t>Generali có trách nhiệm cung cấp đầy đủ thông tin liên quan đến Hợp đồng bảo hiểm, giải thích các điều kiện, điều khoản bảo hiểm cho Bên mua bảo hiểm/Người được bảo hiểm. Trường hợp Generali cố ý cung cấp thông tin sai sự thật nhằm giao kết hợp đồng thì Bên mua bảo hiểm có quyền đơn phương đình chỉ thực hiện Hợp đồng bảo hiểm</w:t>
      </w:r>
      <w:r w:rsidR="001F3863" w:rsidRPr="002E7B91">
        <w:t xml:space="preserve">, </w:t>
      </w:r>
      <w:r w:rsidR="001F3863" w:rsidRPr="002E7B91">
        <w:rPr>
          <w:rFonts w:asciiTheme="majorHAnsi" w:hAnsiTheme="majorHAnsi" w:cstheme="majorHAnsi"/>
          <w:szCs w:val="24"/>
        </w:rPr>
        <w:t>Generali sẽ bồi thường thiệt hại phát sinh cho Bên mua bảo hiểm do việc cung cấp thông tin sai sự thật</w:t>
      </w:r>
      <w:r w:rsidRPr="002E7B91">
        <w:t>.</w:t>
      </w:r>
    </w:p>
    <w:p w14:paraId="740FA04F" w14:textId="77777777" w:rsidR="00B60C27" w:rsidRPr="002E7B91" w:rsidRDefault="00B60C27" w:rsidP="005C09FE">
      <w:pPr>
        <w:pStyle w:val="Heading2"/>
      </w:pPr>
      <w:r w:rsidRPr="002E7B91">
        <w:lastRenderedPageBreak/>
        <w:t>Miễn truy xét</w:t>
      </w:r>
    </w:p>
    <w:p w14:paraId="1685FEFF" w14:textId="0EDCF62B" w:rsidR="00B60C27" w:rsidRPr="002E7B91" w:rsidRDefault="00B60C27" w:rsidP="00B60C27">
      <w:r w:rsidRPr="002E7B91">
        <w:t xml:space="preserve">Trong thời gian Hợp đồng bảo hiểm còn hiệu lực, các thông tin kê khai không chính xác hoặc bị bỏ sót trong hồ sơ yêu cầu bảo hiểm và các giấy tờ có liên quan sẽ được miễn truy xét sau 24 tháng kể từ </w:t>
      </w:r>
      <w:r w:rsidR="00EF328A" w:rsidRPr="002E7B91">
        <w:t>N</w:t>
      </w:r>
      <w:r w:rsidRPr="002E7B91">
        <w:t>gày hiệu lực hợp đồng.</w:t>
      </w:r>
    </w:p>
    <w:p w14:paraId="2D943FB3" w14:textId="05C305CD" w:rsidR="00B60C27" w:rsidRPr="002E7B91" w:rsidRDefault="00B60C27" w:rsidP="00B60C27">
      <w:r w:rsidRPr="002E7B91">
        <w:t xml:space="preserve">Quy định này không áp dụng đối với trường hợp Bên mua bảo hiểm và/hoặc Người được bảo hiểm vi phạm việc kê khai thông tin theo Điều </w:t>
      </w:r>
      <w:r w:rsidR="003249F7" w:rsidRPr="002E7B91">
        <w:t>1</w:t>
      </w:r>
      <w:r w:rsidR="00801396" w:rsidRPr="002E7B91">
        <w:t>2</w:t>
      </w:r>
      <w:r w:rsidR="00EF5E8B" w:rsidRPr="002E7B91">
        <w:t>.2</w:t>
      </w:r>
      <w:r w:rsidRPr="002E7B91">
        <w:t xml:space="preserve">, làm ảnh hưởng </w:t>
      </w:r>
      <w:r w:rsidR="00A343A5" w:rsidRPr="002E7B91">
        <w:t>đến</w:t>
      </w:r>
      <w:r w:rsidRPr="002E7B91">
        <w:t xml:space="preserve"> quyết</w:t>
      </w:r>
      <w:r w:rsidR="004C39C6" w:rsidRPr="002E7B91">
        <w:t xml:space="preserve"> </w:t>
      </w:r>
      <w:r w:rsidRPr="002E7B91">
        <w:t>định chấp thuận bảo hiểm.</w:t>
      </w:r>
    </w:p>
    <w:p w14:paraId="2B5C7F4F" w14:textId="77777777" w:rsidR="00B60C27" w:rsidRPr="002E7B91" w:rsidRDefault="00B60C27" w:rsidP="005C09FE">
      <w:pPr>
        <w:pStyle w:val="Heading2"/>
      </w:pPr>
      <w:r w:rsidRPr="002E7B91">
        <w:t>Trách nhiệm bảo mật thông tin khách hàng</w:t>
      </w:r>
    </w:p>
    <w:p w14:paraId="168CC5E7" w14:textId="5B57DA19" w:rsidR="00B60C27" w:rsidRPr="002E7B91" w:rsidRDefault="00B60C27" w:rsidP="00B60C27">
      <w:r w:rsidRPr="002E7B91">
        <w:t xml:space="preserve">Generali không được chuyển giao thông tin cá nhân </w:t>
      </w:r>
      <w:r w:rsidR="006D111E" w:rsidRPr="002E7B91">
        <w:t>của</w:t>
      </w:r>
      <w:r w:rsidRPr="002E7B91">
        <w:t xml:space="preserve"> Bên mua bảo hiểm/Người được</w:t>
      </w:r>
      <w:r w:rsidR="000C5FD2" w:rsidRPr="002E7B91">
        <w:t xml:space="preserve"> bảo hiểm</w:t>
      </w:r>
      <w:r w:rsidRPr="002E7B91">
        <w:t xml:space="preserve"> cho bất kỳ bên thứ ba nào khác, trừ các trường hợp sau đây:</w:t>
      </w:r>
    </w:p>
    <w:p w14:paraId="3190FE58" w14:textId="3F59D604" w:rsidR="00B60C27" w:rsidRPr="002E7B91" w:rsidRDefault="00B60C27" w:rsidP="00586609">
      <w:pPr>
        <w:spacing w:before="60" w:after="60"/>
        <w:ind w:left="1134" w:hanging="425"/>
      </w:pPr>
      <w:r w:rsidRPr="002E7B91">
        <w:t>a.</w:t>
      </w:r>
      <w:r w:rsidRPr="002E7B91">
        <w:tab/>
        <w:t>Thu thập, sử dụng, chuyển giao theo yêu cầu của cơ quan nhà nước có thẩm quyền, theo quy định của pháp luật hoặc cho mục đích thẩm định, định phí bảo hiểm, phát hành/thực hiện hợp đồng bảo hiểm, tái bảo hiểm, trích lập dự phòng nghiệp vụ, giải quyết quyền lợi bảo hiểm, nghiên cứu thiết kế sản phẩm, phòng chống trục lợi bảo hiểm, phòng chống khủng bố/rửa tiền, nghiên cứu đánh giá tình hình tài chính, khả năng thanh toán, mức độ đầy đủ vốn, yêu cầu vốn, xử lý và quản trị cơ sở dữ liệ</w:t>
      </w:r>
      <w:r w:rsidR="00681CCF" w:rsidRPr="002E7B91">
        <w:t>u</w:t>
      </w:r>
      <w:r w:rsidR="004C2BAC" w:rsidRPr="002E7B91">
        <w:t>;</w:t>
      </w:r>
    </w:p>
    <w:p w14:paraId="22506B35" w14:textId="7CC62E23" w:rsidR="00B60C27" w:rsidRPr="002E7B91" w:rsidRDefault="00B60C27" w:rsidP="00922F64">
      <w:pPr>
        <w:spacing w:before="60" w:after="60"/>
        <w:ind w:left="1134" w:hanging="425"/>
      </w:pPr>
      <w:r w:rsidRPr="002E7B91">
        <w:t>b.</w:t>
      </w:r>
      <w:r w:rsidRPr="002E7B91">
        <w:tab/>
        <w:t>Các trường hợp khác được Bên mua bảo hiểm/Người được bảo hiểm đồng ý bằng văn bản</w:t>
      </w:r>
      <w:r w:rsidR="00000B8F" w:rsidRPr="002E7B91">
        <w:t>.</w:t>
      </w:r>
    </w:p>
    <w:p w14:paraId="1BB900E7" w14:textId="73F03B7E" w:rsidR="00C40735" w:rsidRPr="002E7B91" w:rsidRDefault="001C4698" w:rsidP="003E3BD6">
      <w:pPr>
        <w:pStyle w:val="Heading1"/>
      </w:pPr>
      <w:bookmarkStart w:id="21" w:name="_Toc519762615"/>
      <w:r w:rsidRPr="002E7B91">
        <w:t>CÁC QUY ĐỊNH KHÁC</w:t>
      </w:r>
      <w:bookmarkEnd w:id="21"/>
    </w:p>
    <w:p w14:paraId="5CEC2655" w14:textId="20A59C41" w:rsidR="00CD6BD5" w:rsidRPr="002E7B91" w:rsidRDefault="00AF3E37" w:rsidP="005C09FE">
      <w:pPr>
        <w:pStyle w:val="Heading2"/>
      </w:pPr>
      <w:r w:rsidRPr="002E7B91">
        <w:t>Giải quyết tranh chấp</w:t>
      </w:r>
    </w:p>
    <w:p w14:paraId="6A877952" w14:textId="72A9D251" w:rsidR="00C40735" w:rsidRPr="002E7B91" w:rsidRDefault="00CD6BD5" w:rsidP="00B53729">
      <w:r w:rsidRPr="002E7B91">
        <w:rPr>
          <w:lang w:val="vi-VN"/>
        </w:rPr>
        <w:t>Tranh chấp phát sinh từ Hợp đồng bảo hiểm, nếu không thể giải quyết thông qua thương lượng</w:t>
      </w:r>
      <w:r w:rsidRPr="002E7B91">
        <w:t xml:space="preserve"> thì</w:t>
      </w:r>
      <w:r w:rsidRPr="002E7B91">
        <w:rPr>
          <w:lang w:val="vi-VN"/>
        </w:rPr>
        <w:t xml:space="preserve"> sẽ được giải quyết tại tòa án nơi có trụ sở chính của Generali hoặc tại nơi thường trú của Bên mua bảo hiểm.</w:t>
      </w:r>
      <w:r w:rsidRPr="002E7B91">
        <w:t xml:space="preserve"> </w:t>
      </w:r>
      <w:r w:rsidRPr="002E7B91">
        <w:rPr>
          <w:lang w:val="vi-VN"/>
        </w:rPr>
        <w:t xml:space="preserve">Thời hiệu khởi kiện </w:t>
      </w:r>
      <w:r w:rsidR="00000B8F" w:rsidRPr="002E7B91">
        <w:t>là</w:t>
      </w:r>
      <w:r w:rsidRPr="002E7B91">
        <w:rPr>
          <w:lang w:val="vi-VN"/>
        </w:rPr>
        <w:t xml:space="preserve"> 03 năm từ </w:t>
      </w:r>
      <w:r w:rsidR="00000B8F" w:rsidRPr="002E7B91">
        <w:t>thời điểm phát sinh</w:t>
      </w:r>
      <w:r w:rsidRPr="002E7B91">
        <w:rPr>
          <w:lang w:val="vi-VN"/>
        </w:rPr>
        <w:t xml:space="preserve"> tranh chấp</w:t>
      </w:r>
      <w:r w:rsidR="004E08B9" w:rsidRPr="002E7B91">
        <w:t>.</w:t>
      </w:r>
    </w:p>
    <w:p w14:paraId="6A4634F3" w14:textId="77777777" w:rsidR="00C40735" w:rsidRPr="002E7B91" w:rsidRDefault="00C40735" w:rsidP="005C09FE">
      <w:pPr>
        <w:pStyle w:val="Heading2"/>
        <w:rPr>
          <w:lang w:val="vi-VN"/>
        </w:rPr>
      </w:pPr>
      <w:r w:rsidRPr="002E7B91">
        <w:rPr>
          <w:lang w:val="vi-VN"/>
        </w:rPr>
        <w:t>Tính tách biệt của các điều khoản</w:t>
      </w:r>
    </w:p>
    <w:p w14:paraId="226A3947" w14:textId="3B2F2225" w:rsidR="004301DD" w:rsidRPr="002E7B91" w:rsidRDefault="00C40735" w:rsidP="00B53729">
      <w:pPr>
        <w:rPr>
          <w:lang w:val="vi-VN"/>
        </w:rPr>
      </w:pPr>
      <w:r w:rsidRPr="002E7B91">
        <w:rPr>
          <w:lang w:val="vi-VN"/>
        </w:rPr>
        <w:t>Nếu bất kỳ điều khoản nào trong Hợp đồng bảo hiểm bị tuyên bố là bất hợp pháp, vô hiệu hoặc không thể thực thi vì bất kỳ lý do gì thì sự bất hợp pháp, vô hiệu hoặ</w:t>
      </w:r>
      <w:r w:rsidR="00D07AC5" w:rsidRPr="002E7B91">
        <w:rPr>
          <w:lang w:val="vi-VN"/>
        </w:rPr>
        <w:t>c không</w:t>
      </w:r>
      <w:r w:rsidR="00D07AC5" w:rsidRPr="002E7B91">
        <w:t xml:space="preserve"> </w:t>
      </w:r>
      <w:r w:rsidR="00E05C03" w:rsidRPr="002E7B91">
        <w:rPr>
          <w:lang w:val="vi-VN"/>
        </w:rPr>
        <w:t>thể</w:t>
      </w:r>
      <w:r w:rsidRPr="002E7B91">
        <w:rPr>
          <w:lang w:val="vi-VN"/>
        </w:rPr>
        <w:t xml:space="preserve"> thực thi này sẽ không ảnh hưởng đến những điều khoản còn lại của Hợp đồng bảo hiểm. Các điều khoản còn lại sẽ tiếp tục hiệu lực và được thực thi theo pháp luật hiện hành.</w:t>
      </w:r>
    </w:p>
    <w:p w14:paraId="642AEB63" w14:textId="11C7B609" w:rsidR="004301DD" w:rsidRPr="002E7B91" w:rsidRDefault="004301DD" w:rsidP="00053BF8">
      <w:pPr>
        <w:pStyle w:val="Heading1"/>
      </w:pPr>
      <w:bookmarkStart w:id="22" w:name="_Toc519762616"/>
      <w:r w:rsidRPr="002E7B91">
        <w:t>ĐỊNH NGHĨA</w:t>
      </w:r>
      <w:bookmarkEnd w:id="22"/>
    </w:p>
    <w:p w14:paraId="5D95329E" w14:textId="4ABF1204" w:rsidR="004301DD" w:rsidRPr="002E7B91" w:rsidRDefault="004301DD" w:rsidP="00766AEA">
      <w:pPr>
        <w:pStyle w:val="ListParagraph"/>
        <w:numPr>
          <w:ilvl w:val="2"/>
          <w:numId w:val="6"/>
        </w:numPr>
        <w:ind w:left="360" w:hanging="360"/>
        <w:rPr>
          <w:b/>
        </w:rPr>
      </w:pPr>
      <w:r w:rsidRPr="002E7B91">
        <w:rPr>
          <w:b/>
        </w:rPr>
        <w:t>Bệnh ung thư</w:t>
      </w:r>
    </w:p>
    <w:p w14:paraId="71789F21" w14:textId="77777777" w:rsidR="00040AB3" w:rsidRPr="002E7B91" w:rsidRDefault="00040AB3" w:rsidP="00040AB3">
      <w:pPr>
        <w:pStyle w:val="ListParagraph"/>
        <w:ind w:left="360"/>
        <w:rPr>
          <w:rFonts w:asciiTheme="majorHAnsi" w:hAnsiTheme="majorHAnsi" w:cstheme="majorHAnsi"/>
          <w:szCs w:val="24"/>
        </w:rPr>
      </w:pPr>
      <w:r w:rsidRPr="002E7B91">
        <w:rPr>
          <w:rFonts w:asciiTheme="majorHAnsi" w:hAnsiTheme="majorHAnsi" w:cstheme="majorHAnsi"/>
          <w:szCs w:val="24"/>
        </w:rPr>
        <w:t>Là khối u ác tính, đặc trưng bởi sự phát triển lan tràn và không thể kiểm soát của các tế bào ác tính, có sự xâm lấn và phá hủy các mô bình thường. Chẩn đoán ung thư phải được xác định bằng kết quả xét nghiệm mô bệnh học.</w:t>
      </w:r>
    </w:p>
    <w:p w14:paraId="7FC5FECE" w14:textId="77777777" w:rsidR="002E7B91" w:rsidRPr="002E7B91" w:rsidRDefault="002E7B91">
      <w:pPr>
        <w:spacing w:before="0" w:after="160" w:line="259" w:lineRule="auto"/>
        <w:ind w:left="0"/>
        <w:jc w:val="left"/>
        <w:rPr>
          <w:rFonts w:asciiTheme="majorHAnsi" w:hAnsiTheme="majorHAnsi" w:cstheme="majorHAnsi"/>
          <w:szCs w:val="24"/>
        </w:rPr>
      </w:pPr>
      <w:r w:rsidRPr="002E7B91">
        <w:rPr>
          <w:rFonts w:asciiTheme="majorHAnsi" w:hAnsiTheme="majorHAnsi" w:cstheme="majorHAnsi"/>
          <w:szCs w:val="24"/>
        </w:rPr>
        <w:br w:type="page"/>
      </w:r>
    </w:p>
    <w:p w14:paraId="3B7D9C51" w14:textId="41E16AAB" w:rsidR="00040AB3" w:rsidRPr="002E7B91" w:rsidRDefault="00040AB3" w:rsidP="00040AB3">
      <w:pPr>
        <w:pStyle w:val="ListParagraph"/>
        <w:ind w:left="360"/>
        <w:rPr>
          <w:rFonts w:asciiTheme="majorHAnsi" w:hAnsiTheme="majorHAnsi" w:cstheme="majorHAnsi"/>
          <w:szCs w:val="24"/>
        </w:rPr>
      </w:pPr>
      <w:r w:rsidRPr="002E7B91">
        <w:rPr>
          <w:rFonts w:asciiTheme="majorHAnsi" w:hAnsiTheme="majorHAnsi" w:cstheme="majorHAnsi"/>
          <w:szCs w:val="24"/>
        </w:rPr>
        <w:lastRenderedPageBreak/>
        <w:t xml:space="preserve">Các trường hợp sau không thuộc </w:t>
      </w:r>
      <w:bookmarkStart w:id="23" w:name="_Hlk517356109"/>
      <w:r w:rsidRPr="002E7B91">
        <w:rPr>
          <w:rFonts w:asciiTheme="majorHAnsi" w:hAnsiTheme="majorHAnsi" w:cstheme="majorHAnsi"/>
          <w:szCs w:val="24"/>
        </w:rPr>
        <w:t>phạm vi bảo hiểm</w:t>
      </w:r>
      <w:bookmarkEnd w:id="23"/>
      <w:r w:rsidRPr="002E7B91">
        <w:rPr>
          <w:rFonts w:asciiTheme="majorHAnsi" w:hAnsiTheme="majorHAnsi" w:cstheme="majorHAnsi"/>
          <w:szCs w:val="24"/>
        </w:rPr>
        <w:t>:</w:t>
      </w:r>
    </w:p>
    <w:p w14:paraId="5CE2957B" w14:textId="77777777" w:rsidR="00040AB3" w:rsidRPr="002E7B91" w:rsidRDefault="00040AB3" w:rsidP="00766AEA">
      <w:pPr>
        <w:pStyle w:val="ListParagraph"/>
        <w:numPr>
          <w:ilvl w:val="0"/>
          <w:numId w:val="16"/>
        </w:numPr>
        <w:spacing w:before="60" w:after="60"/>
        <w:rPr>
          <w:rFonts w:asciiTheme="majorHAnsi" w:hAnsiTheme="majorHAnsi" w:cstheme="majorHAnsi"/>
          <w:szCs w:val="24"/>
        </w:rPr>
      </w:pPr>
      <w:r w:rsidRPr="002E7B91">
        <w:rPr>
          <w:rFonts w:asciiTheme="majorHAnsi" w:hAnsiTheme="majorHAnsi" w:cstheme="majorHAnsi"/>
          <w:szCs w:val="24"/>
        </w:rPr>
        <w:t>Khối u có kết quả xét nghiệm mô bệnh học là tiền ung thư, nghi ngờ ung thư hoặc chưa xâm lấn, bao gồm nhưng không giới hạn loạn sản cổ tử cung như CIN I, CIN II, và CIN III;</w:t>
      </w:r>
    </w:p>
    <w:p w14:paraId="7B8D8984" w14:textId="6098DF8E" w:rsidR="00040AB3" w:rsidRPr="002E7B91" w:rsidRDefault="00040AB3" w:rsidP="00766AEA">
      <w:pPr>
        <w:pStyle w:val="ListParagraph"/>
        <w:numPr>
          <w:ilvl w:val="0"/>
          <w:numId w:val="16"/>
        </w:numPr>
        <w:spacing w:before="60" w:after="60"/>
        <w:rPr>
          <w:rFonts w:asciiTheme="majorHAnsi" w:hAnsiTheme="majorHAnsi" w:cstheme="majorHAnsi"/>
          <w:szCs w:val="24"/>
        </w:rPr>
      </w:pPr>
      <w:r w:rsidRPr="002E7B91">
        <w:rPr>
          <w:rFonts w:asciiTheme="majorHAnsi" w:hAnsiTheme="majorHAnsi" w:cstheme="majorHAnsi"/>
          <w:szCs w:val="24"/>
        </w:rPr>
        <w:t>Ung thư biểu mô tại chỗ của đường mật, tuyến tiền liệ</w:t>
      </w:r>
      <w:r w:rsidR="00F54C0D" w:rsidRPr="002E7B91">
        <w:rPr>
          <w:rFonts w:asciiTheme="majorHAnsi" w:hAnsiTheme="majorHAnsi" w:cstheme="majorHAnsi"/>
          <w:szCs w:val="24"/>
        </w:rPr>
        <w:t>t,</w:t>
      </w:r>
      <w:r w:rsidRPr="002E7B91">
        <w:rPr>
          <w:rFonts w:asciiTheme="majorHAnsi" w:hAnsiTheme="majorHAnsi" w:cstheme="majorHAnsi"/>
          <w:szCs w:val="24"/>
        </w:rPr>
        <w:t xml:space="preserve"> da;</w:t>
      </w:r>
    </w:p>
    <w:p w14:paraId="751FED60" w14:textId="77777777" w:rsidR="00040AB3" w:rsidRPr="002E7B91" w:rsidRDefault="00040AB3" w:rsidP="00766AEA">
      <w:pPr>
        <w:pStyle w:val="ListParagraph"/>
        <w:numPr>
          <w:ilvl w:val="0"/>
          <w:numId w:val="16"/>
        </w:numPr>
        <w:spacing w:before="60" w:after="60"/>
        <w:rPr>
          <w:rFonts w:asciiTheme="majorHAnsi" w:hAnsiTheme="majorHAnsi" w:cstheme="majorHAnsi"/>
          <w:szCs w:val="24"/>
        </w:rPr>
      </w:pPr>
      <w:r w:rsidRPr="002E7B91">
        <w:rPr>
          <w:rFonts w:asciiTheme="majorHAnsi" w:hAnsiTheme="majorHAnsi" w:cstheme="majorHAnsi"/>
          <w:szCs w:val="24"/>
        </w:rPr>
        <w:t>T</w:t>
      </w:r>
      <w:r w:rsidRPr="002E7B91">
        <w:rPr>
          <w:rFonts w:asciiTheme="majorHAnsi" w:hAnsiTheme="majorHAnsi" w:cstheme="majorHAnsi"/>
          <w:szCs w:val="24"/>
          <w:lang w:val="vi-VN"/>
        </w:rPr>
        <w:t>ăng sinh tế bào sừng</w:t>
      </w:r>
      <w:r w:rsidRPr="002E7B91">
        <w:rPr>
          <w:rFonts w:asciiTheme="majorHAnsi" w:hAnsiTheme="majorHAnsi" w:cstheme="majorHAnsi"/>
          <w:szCs w:val="24"/>
        </w:rPr>
        <w:t>, u</w:t>
      </w:r>
      <w:r w:rsidRPr="002E7B91">
        <w:rPr>
          <w:rFonts w:asciiTheme="majorHAnsi" w:hAnsiTheme="majorHAnsi" w:cstheme="majorHAnsi"/>
          <w:szCs w:val="24"/>
          <w:lang w:val="vi-VN"/>
        </w:rPr>
        <w:t xml:space="preserve">ng thư tế bào đáy, ung thư tế bào vảy, </w:t>
      </w:r>
      <w:r w:rsidRPr="002E7B91">
        <w:rPr>
          <w:rFonts w:asciiTheme="majorHAnsi" w:hAnsiTheme="majorHAnsi" w:cstheme="majorHAnsi"/>
          <w:szCs w:val="24"/>
        </w:rPr>
        <w:t>u</w:t>
      </w:r>
      <w:r w:rsidRPr="002E7B91">
        <w:rPr>
          <w:rFonts w:asciiTheme="majorHAnsi" w:hAnsiTheme="majorHAnsi" w:cstheme="majorHAnsi"/>
          <w:szCs w:val="24"/>
          <w:lang w:val="vi-VN"/>
        </w:rPr>
        <w:t>ng thư tế bào hắc tố có độ dày Breslow dưới 1,5mm hoặc dưới Mức 3 theo Clark (trừ khi có bằng chứng ung thư di căn)</w:t>
      </w:r>
      <w:r w:rsidRPr="002E7B91">
        <w:rPr>
          <w:rFonts w:asciiTheme="majorHAnsi" w:hAnsiTheme="majorHAnsi" w:cstheme="majorHAnsi"/>
          <w:szCs w:val="24"/>
        </w:rPr>
        <w:t>;</w:t>
      </w:r>
    </w:p>
    <w:p w14:paraId="08C5A919" w14:textId="0817FB8D" w:rsidR="00053BF8" w:rsidRPr="002E7B91" w:rsidRDefault="00040AB3" w:rsidP="00766AEA">
      <w:pPr>
        <w:pStyle w:val="ListParagraph"/>
        <w:numPr>
          <w:ilvl w:val="0"/>
          <w:numId w:val="16"/>
        </w:numPr>
        <w:spacing w:before="60" w:after="60"/>
        <w:rPr>
          <w:rFonts w:asciiTheme="majorHAnsi" w:hAnsiTheme="majorHAnsi" w:cstheme="majorHAnsi"/>
          <w:szCs w:val="24"/>
        </w:rPr>
      </w:pPr>
      <w:r w:rsidRPr="002E7B91">
        <w:rPr>
          <w:rFonts w:asciiTheme="majorHAnsi" w:hAnsiTheme="majorHAnsi" w:cstheme="majorHAnsi"/>
          <w:szCs w:val="24"/>
          <w:lang w:val="vi-VN"/>
        </w:rPr>
        <w:t>Bệnh bạch cầu mạn dòng lympho từ Giai đoạn 0 trở xuống theo RAI</w:t>
      </w:r>
      <w:r w:rsidRPr="002E7B91">
        <w:rPr>
          <w:rFonts w:asciiTheme="majorHAnsi" w:hAnsiTheme="majorHAnsi" w:cstheme="majorHAnsi"/>
          <w:szCs w:val="24"/>
        </w:rPr>
        <w:t>.</w:t>
      </w:r>
    </w:p>
    <w:p w14:paraId="3FC3C8B1" w14:textId="77777777" w:rsidR="004301DD" w:rsidRPr="002E7B91" w:rsidRDefault="00427EC3" w:rsidP="00766AEA">
      <w:pPr>
        <w:pStyle w:val="ListParagraph"/>
        <w:numPr>
          <w:ilvl w:val="2"/>
          <w:numId w:val="6"/>
        </w:numPr>
        <w:ind w:left="360" w:hanging="360"/>
        <w:rPr>
          <w:b/>
        </w:rPr>
      </w:pPr>
      <w:r w:rsidRPr="002E7B91">
        <w:rPr>
          <w:b/>
        </w:rPr>
        <w:t>Generali</w:t>
      </w:r>
    </w:p>
    <w:p w14:paraId="54F6FA5A" w14:textId="77777777" w:rsidR="00427EC3" w:rsidRPr="002E7B91" w:rsidRDefault="00427EC3" w:rsidP="00194D87">
      <w:pPr>
        <w:ind w:left="360"/>
        <w:rPr>
          <w:rFonts w:cs="Arial"/>
          <w:lang w:val="pt-BR"/>
        </w:rPr>
      </w:pPr>
      <w:r w:rsidRPr="002E7B91">
        <w:t xml:space="preserve">Là </w:t>
      </w:r>
      <w:r w:rsidRPr="002E7B91">
        <w:rPr>
          <w:lang w:val="pt-BR"/>
        </w:rPr>
        <w:t>Công</w:t>
      </w:r>
      <w:r w:rsidRPr="002E7B91">
        <w:rPr>
          <w:rFonts w:cs="Arial"/>
          <w:lang w:val="pt-BR"/>
        </w:rPr>
        <w:t xml:space="preserve"> ty TNHH Bảo hiểm Nhân thọ Generali Việt Nam hoạt động theo Giấy phép thành lập và hoạt động số 61GP/KDBH do Bộ Tài chính cấp ngày 20 tháng 04 năm 2011.</w:t>
      </w:r>
    </w:p>
    <w:p w14:paraId="21EF368C" w14:textId="27003521" w:rsidR="00427EC3" w:rsidRPr="002E7B91" w:rsidRDefault="00812E6A" w:rsidP="00766AEA">
      <w:pPr>
        <w:pStyle w:val="ListParagraph"/>
        <w:numPr>
          <w:ilvl w:val="2"/>
          <w:numId w:val="6"/>
        </w:numPr>
        <w:ind w:left="360" w:hanging="360"/>
        <w:rPr>
          <w:b/>
        </w:rPr>
      </w:pPr>
      <w:r w:rsidRPr="002E7B91">
        <w:rPr>
          <w:b/>
        </w:rPr>
        <w:t>Hợp đồng bảo hiểm</w:t>
      </w:r>
    </w:p>
    <w:p w14:paraId="3F69630A" w14:textId="406ACC46" w:rsidR="00C1728B" w:rsidRPr="002E7B91" w:rsidRDefault="00C1728B" w:rsidP="00C1728B">
      <w:pPr>
        <w:ind w:left="360"/>
        <w:rPr>
          <w:rFonts w:cs="Arial"/>
          <w:lang w:val="pt-BR"/>
        </w:rPr>
      </w:pPr>
      <w:r w:rsidRPr="002E7B91">
        <w:rPr>
          <w:rFonts w:cs="Arial"/>
          <w:lang w:val="pt-BR"/>
        </w:rPr>
        <w:t xml:space="preserve">Là sự thỏa thuận bằng văn bản giữa Generali và Bên mua bảo hiểm, nhằm cam kết tuân thủ các điều kiện của Quy tắc và Điều khoản này. Hợp đồng bảo hiểm bao gồm </w:t>
      </w:r>
      <w:r w:rsidRPr="002E7B91">
        <w:rPr>
          <w:lang w:val="pt-BR"/>
        </w:rPr>
        <w:t>Giấy yêu cầu bảo hiểm</w:t>
      </w:r>
      <w:r w:rsidR="00432B6B" w:rsidRPr="002E7B91">
        <w:rPr>
          <w:lang w:val="pt-BR"/>
        </w:rPr>
        <w:t xml:space="preserve">, </w:t>
      </w:r>
      <w:r w:rsidRPr="002E7B91">
        <w:rPr>
          <w:lang w:val="pt-BR"/>
        </w:rPr>
        <w:t>Giấy chứng nhận bảo hiểm, Quy tắc và Điều khoản</w:t>
      </w:r>
      <w:r w:rsidR="00432B6B" w:rsidRPr="002E7B91">
        <w:rPr>
          <w:lang w:val="pt-BR"/>
        </w:rPr>
        <w:t xml:space="preserve">, </w:t>
      </w:r>
      <w:r w:rsidRPr="002E7B91">
        <w:rPr>
          <w:lang w:val="pt-BR"/>
        </w:rPr>
        <w:t>các xác nhận sửa đổi, bổ sung và các thỏa thuận khác của hai bên trong quá trình giao kết và thực hiện Hợp đồng bảo hiểm</w:t>
      </w:r>
      <w:r w:rsidRPr="002E7B91">
        <w:rPr>
          <w:rFonts w:eastAsia="Arial" w:cs="Times New Roman"/>
          <w:szCs w:val="24"/>
          <w:lang w:val="pt-BR"/>
        </w:rPr>
        <w:t>.</w:t>
      </w:r>
    </w:p>
    <w:p w14:paraId="7A041843" w14:textId="1B19F8C3" w:rsidR="00C93143" w:rsidRPr="002E7B91" w:rsidRDefault="00C93143" w:rsidP="00766AEA">
      <w:pPr>
        <w:pStyle w:val="ListParagraph"/>
        <w:numPr>
          <w:ilvl w:val="2"/>
          <w:numId w:val="6"/>
        </w:numPr>
        <w:ind w:left="360" w:hanging="360"/>
        <w:rPr>
          <w:b/>
        </w:rPr>
      </w:pPr>
      <w:r w:rsidRPr="002E7B91">
        <w:rPr>
          <w:b/>
        </w:rPr>
        <w:t>Bên mua bảo hiểm</w:t>
      </w:r>
    </w:p>
    <w:p w14:paraId="41332A93" w14:textId="36FDF610" w:rsidR="00090214" w:rsidRPr="002E7B91" w:rsidRDefault="00D50529" w:rsidP="00766AEA">
      <w:pPr>
        <w:pStyle w:val="ListParagraph"/>
        <w:numPr>
          <w:ilvl w:val="4"/>
          <w:numId w:val="5"/>
        </w:numPr>
        <w:spacing w:before="60" w:after="60"/>
        <w:ind w:left="720"/>
        <w:rPr>
          <w:rFonts w:cs="Arial"/>
          <w:lang w:val="pt-BR"/>
        </w:rPr>
      </w:pPr>
      <w:r w:rsidRPr="002E7B91">
        <w:rPr>
          <w:rFonts w:cs="Arial"/>
          <w:lang w:val="pt-BR"/>
        </w:rPr>
        <w:t>Là c</w:t>
      </w:r>
      <w:r w:rsidR="00FF3387" w:rsidRPr="002E7B91">
        <w:rPr>
          <w:rFonts w:cs="Arial"/>
          <w:lang w:val="pt-BR"/>
        </w:rPr>
        <w:t xml:space="preserve">á nhân đang cư trú tại Việt Nam, đủ 18 </w:t>
      </w:r>
      <w:r w:rsidR="00037B87" w:rsidRPr="002E7B91">
        <w:rPr>
          <w:rFonts w:cs="Arial"/>
          <w:lang w:val="pt-BR"/>
        </w:rPr>
        <w:t xml:space="preserve">tuổi </w:t>
      </w:r>
      <w:r w:rsidR="00FF3387" w:rsidRPr="002E7B91">
        <w:rPr>
          <w:rFonts w:cs="Arial"/>
          <w:lang w:val="pt-BR"/>
        </w:rPr>
        <w:t>trở lên và có năng lực hành vi dân sự theo quy định của pháp luật tại thời điểm kê khai</w:t>
      </w:r>
      <w:r w:rsidR="00112D6A" w:rsidRPr="002E7B91">
        <w:rPr>
          <w:rFonts w:cs="Arial"/>
          <w:lang w:val="pt-BR"/>
        </w:rPr>
        <w:t>,</w:t>
      </w:r>
      <w:r w:rsidR="00FF3387" w:rsidRPr="002E7B91">
        <w:rPr>
          <w:rFonts w:cs="Arial"/>
          <w:lang w:val="pt-BR"/>
        </w:rPr>
        <w:t xml:space="preserve"> </w:t>
      </w:r>
      <w:r w:rsidR="001A7A4E" w:rsidRPr="002E7B91">
        <w:rPr>
          <w:rFonts w:cs="Arial"/>
          <w:lang w:val="pt-BR"/>
        </w:rPr>
        <w:t>lập Giấy yêu cầu bảo hiểm và đóng phí bảo hiểm.</w:t>
      </w:r>
      <w:r w:rsidR="00FF3387" w:rsidRPr="002E7B91">
        <w:rPr>
          <w:rFonts w:cs="Arial"/>
          <w:lang w:val="pt-BR"/>
        </w:rPr>
        <w:t xml:space="preserve"> </w:t>
      </w:r>
      <w:r w:rsidR="00090214" w:rsidRPr="002E7B91">
        <w:rPr>
          <w:rFonts w:cs="Arial"/>
          <w:lang w:val="pt-BR"/>
        </w:rPr>
        <w:t>Bên mua bảo hiểm</w:t>
      </w:r>
      <w:r w:rsidR="00090214" w:rsidRPr="002E7B91">
        <w:rPr>
          <w:lang w:val="pt-BR"/>
        </w:rPr>
        <w:t xml:space="preserve"> có thể tham gia </w:t>
      </w:r>
      <w:r w:rsidR="00432B6B" w:rsidRPr="002E7B91">
        <w:rPr>
          <w:lang w:val="pt-BR"/>
        </w:rPr>
        <w:t xml:space="preserve">Hợp </w:t>
      </w:r>
      <w:r w:rsidR="00090214" w:rsidRPr="002E7B91">
        <w:rPr>
          <w:lang w:val="pt-BR"/>
        </w:rPr>
        <w:t>đồng bảo hiểm cho Người được bảo hiểm là</w:t>
      </w:r>
      <w:r w:rsidR="004F51C9" w:rsidRPr="002E7B91">
        <w:rPr>
          <w:lang w:val="pt-BR"/>
        </w:rPr>
        <w:t xml:space="preserve"> bản thân Bên mua bảo hiểm</w:t>
      </w:r>
      <w:r w:rsidR="004C2BAC" w:rsidRPr="002E7B91">
        <w:rPr>
          <w:lang w:val="pt-BR"/>
        </w:rPr>
        <w:t>;</w:t>
      </w:r>
      <w:r w:rsidRPr="002E7B91">
        <w:rPr>
          <w:lang w:val="pt-BR"/>
        </w:rPr>
        <w:t xml:space="preserve"> hoặc</w:t>
      </w:r>
    </w:p>
    <w:p w14:paraId="019F1A35" w14:textId="47D5A72B" w:rsidR="00FF3387" w:rsidRPr="002E7B91" w:rsidRDefault="00D50529" w:rsidP="00766AEA">
      <w:pPr>
        <w:pStyle w:val="ListParagraph"/>
        <w:numPr>
          <w:ilvl w:val="4"/>
          <w:numId w:val="5"/>
        </w:numPr>
        <w:spacing w:before="60" w:after="60"/>
        <w:ind w:left="720"/>
        <w:rPr>
          <w:rFonts w:cs="Arial"/>
          <w:lang w:val="pt-BR"/>
        </w:rPr>
      </w:pPr>
      <w:r w:rsidRPr="002E7B91">
        <w:rPr>
          <w:rFonts w:cs="Arial"/>
          <w:lang w:val="pt-BR"/>
        </w:rPr>
        <w:t>Là t</w:t>
      </w:r>
      <w:r w:rsidR="00FF3387" w:rsidRPr="002E7B91">
        <w:rPr>
          <w:rFonts w:cs="Arial"/>
          <w:lang w:val="pt-BR"/>
        </w:rPr>
        <w:t>ổ chức được thành lập và đang hoạt động hợp pháp tại</w:t>
      </w:r>
      <w:r w:rsidR="00A70F8A" w:rsidRPr="002E7B91">
        <w:rPr>
          <w:rFonts w:cs="Arial"/>
          <w:lang w:val="pt-BR"/>
        </w:rPr>
        <w:t xml:space="preserve"> Việt Nam tại thời điể</w:t>
      </w:r>
      <w:r w:rsidR="008E7178" w:rsidRPr="002E7B91">
        <w:rPr>
          <w:rFonts w:cs="Arial"/>
          <w:lang w:val="pt-BR"/>
        </w:rPr>
        <w:t>m kê khai,</w:t>
      </w:r>
      <w:r w:rsidR="00A70F8A" w:rsidRPr="002E7B91">
        <w:rPr>
          <w:rFonts w:cs="Arial"/>
          <w:lang w:val="pt-BR"/>
        </w:rPr>
        <w:t xml:space="preserve"> lập Giấy yêu cầu bảo hiể</w:t>
      </w:r>
      <w:r w:rsidR="008E7178" w:rsidRPr="002E7B91">
        <w:rPr>
          <w:rFonts w:cs="Arial"/>
          <w:lang w:val="pt-BR"/>
        </w:rPr>
        <w:t>m và đóng phí bảo hiểm.</w:t>
      </w:r>
    </w:p>
    <w:p w14:paraId="62F521D1" w14:textId="77777777" w:rsidR="00427EC3" w:rsidRPr="002E7B91" w:rsidRDefault="001240A3" w:rsidP="00766AEA">
      <w:pPr>
        <w:pStyle w:val="ListParagraph"/>
        <w:numPr>
          <w:ilvl w:val="2"/>
          <w:numId w:val="6"/>
        </w:numPr>
        <w:ind w:left="360" w:hanging="360"/>
        <w:rPr>
          <w:b/>
        </w:rPr>
      </w:pPr>
      <w:r w:rsidRPr="002E7B91">
        <w:rPr>
          <w:b/>
        </w:rPr>
        <w:t>Người được bảo hiểm</w:t>
      </w:r>
    </w:p>
    <w:p w14:paraId="29250547" w14:textId="243D8758" w:rsidR="003E3BD6" w:rsidRPr="002E7B91" w:rsidRDefault="001240A3" w:rsidP="00194D87">
      <w:pPr>
        <w:ind w:left="360"/>
        <w:rPr>
          <w:b/>
        </w:rPr>
      </w:pPr>
      <w:r w:rsidRPr="002E7B91">
        <w:rPr>
          <w:rFonts w:cs="Arial"/>
          <w:lang w:val="pt-BR"/>
        </w:rPr>
        <w:t xml:space="preserve">Là cá nhân đang cư trú tại Việt Nam, từ </w:t>
      </w:r>
      <w:r w:rsidR="000824D9" w:rsidRPr="002E7B91">
        <w:rPr>
          <w:rFonts w:cs="Arial"/>
          <w:lang w:val="pt-BR"/>
        </w:rPr>
        <w:t>18</w:t>
      </w:r>
      <w:r w:rsidRPr="002E7B91">
        <w:rPr>
          <w:rFonts w:cs="Arial"/>
          <w:lang w:val="pt-BR"/>
        </w:rPr>
        <w:t xml:space="preserve"> </w:t>
      </w:r>
      <w:r w:rsidR="003E7128" w:rsidRPr="002E7B91">
        <w:rPr>
          <w:rFonts w:cs="Arial"/>
          <w:lang w:val="pt-BR"/>
        </w:rPr>
        <w:t>T</w:t>
      </w:r>
      <w:r w:rsidRPr="002E7B91">
        <w:rPr>
          <w:rFonts w:cs="Arial"/>
          <w:lang w:val="pt-BR"/>
        </w:rPr>
        <w:t xml:space="preserve">uổi đến 60 </w:t>
      </w:r>
      <w:r w:rsidR="003E7128" w:rsidRPr="002E7B91">
        <w:rPr>
          <w:rFonts w:cs="Arial"/>
          <w:lang w:val="pt-BR"/>
        </w:rPr>
        <w:t>T</w:t>
      </w:r>
      <w:r w:rsidRPr="002E7B91">
        <w:rPr>
          <w:rFonts w:cs="Arial"/>
          <w:lang w:val="pt-BR"/>
        </w:rPr>
        <w:t xml:space="preserve">uổi tại Ngày hiệu lực hợp đồng và được Generali chấp thuận bảo </w:t>
      </w:r>
      <w:r w:rsidR="004F51C9" w:rsidRPr="002E7B91">
        <w:rPr>
          <w:rFonts w:cs="Arial"/>
          <w:lang w:val="pt-BR"/>
        </w:rPr>
        <w:t>hiểm.</w:t>
      </w:r>
    </w:p>
    <w:p w14:paraId="76FDC95A" w14:textId="1A196FFF" w:rsidR="005356B4" w:rsidRPr="002E7B91" w:rsidRDefault="005356B4" w:rsidP="00766AEA">
      <w:pPr>
        <w:pStyle w:val="ListParagraph"/>
        <w:numPr>
          <w:ilvl w:val="2"/>
          <w:numId w:val="6"/>
        </w:numPr>
        <w:ind w:left="360" w:hanging="360"/>
        <w:rPr>
          <w:b/>
        </w:rPr>
      </w:pPr>
      <w:r w:rsidRPr="002E7B91">
        <w:rPr>
          <w:b/>
        </w:rPr>
        <w:t>Năm hợp đồng</w:t>
      </w:r>
    </w:p>
    <w:p w14:paraId="07DDA417" w14:textId="77DEC811" w:rsidR="006815AF" w:rsidRPr="002E7B91" w:rsidRDefault="006815AF" w:rsidP="006815AF">
      <w:pPr>
        <w:ind w:left="360"/>
      </w:pPr>
      <w:r w:rsidRPr="002E7B91">
        <w:t xml:space="preserve">Là khoảng thời gian 01 năm tính từ Ngày hiệu lực hợp đồng hoặc </w:t>
      </w:r>
      <w:r w:rsidR="00432B6B" w:rsidRPr="002E7B91">
        <w:t xml:space="preserve">Ngày </w:t>
      </w:r>
      <w:r w:rsidRPr="002E7B91">
        <w:t xml:space="preserve">kỷ niệm hợp đồng. Ngày kỷ niệm hợp đồng là </w:t>
      </w:r>
      <w:r w:rsidR="004C2BAC" w:rsidRPr="002E7B91">
        <w:t xml:space="preserve">ngày </w:t>
      </w:r>
      <w:r w:rsidRPr="002E7B91">
        <w:t>lặp lại hàng năm của Ngày hiệu lực hợp đồng hoặc ngày liền kề trước đó nếu năm không có ngày tương ứng.</w:t>
      </w:r>
    </w:p>
    <w:p w14:paraId="555A22A1" w14:textId="217FC242" w:rsidR="009B5A3F" w:rsidRPr="002E7B91" w:rsidRDefault="009B5A3F" w:rsidP="00766AEA">
      <w:pPr>
        <w:pStyle w:val="ListParagraph"/>
        <w:numPr>
          <w:ilvl w:val="2"/>
          <w:numId w:val="6"/>
        </w:numPr>
        <w:ind w:left="360" w:hanging="360"/>
        <w:rPr>
          <w:b/>
        </w:rPr>
      </w:pPr>
      <w:r w:rsidRPr="002E7B91">
        <w:rPr>
          <w:b/>
        </w:rPr>
        <w:t>Số tiền bảo hiểm</w:t>
      </w:r>
    </w:p>
    <w:p w14:paraId="7DEF681B" w14:textId="77D645DB" w:rsidR="009B5A3F" w:rsidRPr="002E7B91" w:rsidRDefault="009B5A3F" w:rsidP="00194D87">
      <w:pPr>
        <w:ind w:left="360"/>
        <w:rPr>
          <w:rFonts w:cs="Arial"/>
          <w:lang w:val="pt-BR"/>
        </w:rPr>
      </w:pPr>
      <w:r w:rsidRPr="002E7B91">
        <w:rPr>
          <w:rFonts w:cs="Arial"/>
          <w:lang w:val="pt-BR"/>
        </w:rPr>
        <w:t>Là số tiền do Bên mua bảo hiểm yêu cầu bảo hiể</w:t>
      </w:r>
      <w:r w:rsidR="0029099C" w:rsidRPr="002E7B91">
        <w:rPr>
          <w:rFonts w:cs="Arial"/>
          <w:lang w:val="pt-BR"/>
        </w:rPr>
        <w:t>m,</w:t>
      </w:r>
      <w:r w:rsidRPr="002E7B91">
        <w:rPr>
          <w:rFonts w:cs="Arial"/>
          <w:lang w:val="pt-BR"/>
        </w:rPr>
        <w:t xml:space="preserve"> được Generali chấp thuận bảo hiểm theo Quy tắc và Điều khoả</w:t>
      </w:r>
      <w:r w:rsidR="0029099C" w:rsidRPr="002E7B91">
        <w:rPr>
          <w:rFonts w:cs="Arial"/>
          <w:lang w:val="pt-BR"/>
        </w:rPr>
        <w:t xml:space="preserve">n này và </w:t>
      </w:r>
      <w:r w:rsidR="00B639AF" w:rsidRPr="002E7B91">
        <w:rPr>
          <w:rFonts w:cs="Arial"/>
          <w:lang w:val="pt-BR"/>
        </w:rPr>
        <w:t>được thể hiện tại Giấy chứng nhận bảo hiểm.</w:t>
      </w:r>
      <w:r w:rsidR="009A43A2" w:rsidRPr="002E7B91">
        <w:rPr>
          <w:rFonts w:cs="Arial"/>
          <w:lang w:val="pt-BR"/>
        </w:rPr>
        <w:t xml:space="preserve"> </w:t>
      </w:r>
      <w:bookmarkStart w:id="24" w:name="_Hlk517093114"/>
      <w:r w:rsidR="009A43A2" w:rsidRPr="002E7B91">
        <w:rPr>
          <w:rFonts w:cs="Arial"/>
          <w:lang w:val="pt-BR"/>
        </w:rPr>
        <w:t>Việc tăng hoặc giảm Số tiền bảo hiểm sẽ không được áp dụng trong suốt Thời hạn hợp đồng.</w:t>
      </w:r>
      <w:bookmarkEnd w:id="24"/>
    </w:p>
    <w:p w14:paraId="61DEF81D" w14:textId="77777777" w:rsidR="002E7B91" w:rsidRPr="002E7B91" w:rsidRDefault="002E7B91">
      <w:pPr>
        <w:spacing w:before="0" w:after="160" w:line="259" w:lineRule="auto"/>
        <w:ind w:left="0"/>
        <w:jc w:val="left"/>
        <w:rPr>
          <w:rFonts w:cs="Arial"/>
          <w:b/>
          <w:lang w:val="pt-BR"/>
        </w:rPr>
      </w:pPr>
      <w:r w:rsidRPr="002E7B91">
        <w:rPr>
          <w:rFonts w:cs="Arial"/>
          <w:b/>
          <w:lang w:val="pt-BR"/>
        </w:rPr>
        <w:br w:type="page"/>
      </w:r>
    </w:p>
    <w:p w14:paraId="2F3E2BA6" w14:textId="36CC978E" w:rsidR="00EA7A8B" w:rsidRPr="002E7B91" w:rsidRDefault="00EA7A8B" w:rsidP="00766AEA">
      <w:pPr>
        <w:pStyle w:val="ListParagraph"/>
        <w:numPr>
          <w:ilvl w:val="2"/>
          <w:numId w:val="6"/>
        </w:numPr>
        <w:ind w:left="360" w:hanging="360"/>
        <w:rPr>
          <w:rFonts w:cs="Arial"/>
          <w:b/>
          <w:lang w:val="pt-BR"/>
        </w:rPr>
      </w:pPr>
      <w:r w:rsidRPr="002E7B91">
        <w:rPr>
          <w:rFonts w:cs="Arial"/>
          <w:b/>
          <w:lang w:val="pt-BR"/>
        </w:rPr>
        <w:lastRenderedPageBreak/>
        <w:t>Tình trạng y tế có trước</w:t>
      </w:r>
    </w:p>
    <w:p w14:paraId="7D1CBC39" w14:textId="075F71E9" w:rsidR="00EA7A8B" w:rsidRPr="002E7B91" w:rsidRDefault="00C85112" w:rsidP="00194D87">
      <w:pPr>
        <w:ind w:left="360"/>
        <w:rPr>
          <w:rFonts w:cs="Arial"/>
          <w:lang w:val="pt-BR"/>
        </w:rPr>
      </w:pPr>
      <w:r w:rsidRPr="002E7B91">
        <w:rPr>
          <w:rFonts w:cs="Arial"/>
          <w:lang w:val="pt-BR"/>
        </w:rPr>
        <w:t>Được hiểu là:</w:t>
      </w:r>
    </w:p>
    <w:p w14:paraId="73A1A4F9" w14:textId="54DCF891" w:rsidR="00C85112" w:rsidRPr="002E7B91" w:rsidRDefault="00C85112" w:rsidP="00766AEA">
      <w:pPr>
        <w:pStyle w:val="ListParagraph"/>
        <w:numPr>
          <w:ilvl w:val="4"/>
          <w:numId w:val="14"/>
        </w:numPr>
        <w:spacing w:before="60" w:after="60"/>
        <w:ind w:left="720"/>
        <w:rPr>
          <w:rFonts w:cs="Arial"/>
          <w:lang w:val="pt-BR"/>
        </w:rPr>
      </w:pPr>
      <w:r w:rsidRPr="002E7B91">
        <w:rPr>
          <w:rFonts w:cs="Arial"/>
          <w:lang w:val="pt-BR"/>
        </w:rPr>
        <w:t>Tình trạng bệnh, thương tích của Người được bảo hiểm đã được khám, hoặc xét nghiệm, hoặc tư vấn y khoa, hoặc chẩn đoán, hoặc điều trị; hoặc</w:t>
      </w:r>
    </w:p>
    <w:p w14:paraId="3C38B009" w14:textId="42327F42" w:rsidR="00C85112" w:rsidRPr="002E7B91" w:rsidRDefault="00514292" w:rsidP="00766AEA">
      <w:pPr>
        <w:pStyle w:val="ListParagraph"/>
        <w:numPr>
          <w:ilvl w:val="4"/>
          <w:numId w:val="14"/>
        </w:numPr>
        <w:spacing w:before="60" w:after="60"/>
        <w:ind w:left="720"/>
        <w:rPr>
          <w:rFonts w:cs="Arial"/>
          <w:lang w:val="pt-BR"/>
        </w:rPr>
      </w:pPr>
      <w:r w:rsidRPr="002E7B91">
        <w:rPr>
          <w:rFonts w:cs="Arial"/>
          <w:lang w:val="pt-BR"/>
        </w:rPr>
        <w:t>Triệu chứng, dấu hiệu bất thường về tình trạng sức khỏe của Người được bảo hiểm mà nếu biết được các triệu chứng, dấu hiệu bất thường này Generali không chấp thuận bảo hiểm</w:t>
      </w:r>
    </w:p>
    <w:p w14:paraId="1BEAF604" w14:textId="6AD8AD87" w:rsidR="00194D87" w:rsidRPr="002E7B91" w:rsidRDefault="00514292" w:rsidP="00042469">
      <w:pPr>
        <w:spacing w:before="60" w:after="60"/>
        <w:ind w:left="360"/>
        <w:rPr>
          <w:rFonts w:cs="Arial"/>
          <w:lang w:val="pt-BR"/>
        </w:rPr>
      </w:pPr>
      <w:r w:rsidRPr="002E7B91">
        <w:rPr>
          <w:rFonts w:cs="Arial"/>
          <w:lang w:val="pt-BR"/>
        </w:rPr>
        <w:t xml:space="preserve">phát sinh trước Ngày </w:t>
      </w:r>
      <w:r w:rsidR="00426136" w:rsidRPr="002E7B91">
        <w:rPr>
          <w:rFonts w:cs="Arial"/>
          <w:lang w:val="pt-BR"/>
        </w:rPr>
        <w:t>hiệu lực</w:t>
      </w:r>
      <w:r w:rsidRPr="002E7B91">
        <w:rPr>
          <w:rFonts w:cs="Arial"/>
          <w:lang w:val="pt-BR"/>
        </w:rPr>
        <w:t xml:space="preserve"> hợp đồng.</w:t>
      </w:r>
    </w:p>
    <w:p w14:paraId="6479CA0B" w14:textId="74156D97" w:rsidR="001240A3" w:rsidRPr="002E7B91" w:rsidRDefault="00514292" w:rsidP="00042469">
      <w:pPr>
        <w:spacing w:before="60" w:after="60"/>
        <w:ind w:left="360"/>
        <w:rPr>
          <w:rFonts w:cs="Arial"/>
          <w:lang w:val="pt-BR"/>
        </w:rPr>
      </w:pPr>
      <w:r w:rsidRPr="002E7B91">
        <w:rPr>
          <w:rFonts w:cs="Arial"/>
          <w:lang w:val="pt-BR"/>
        </w:rPr>
        <w:t>Tiền sử sức khỏe lưu giữ tại cơ sở y tế, hồ sơ y tế, hoặc lời khai của Người được bảo hiểm/Bên mua bảo hiểm được xem là bằng chứng đầy đủ và hợp pháp về Tình trạng y tế có trước.</w:t>
      </w:r>
    </w:p>
    <w:p w14:paraId="205668E9" w14:textId="77777777" w:rsidR="005178D1" w:rsidRPr="002E7B91" w:rsidRDefault="005178D1" w:rsidP="00766AEA">
      <w:pPr>
        <w:pStyle w:val="ListParagraph"/>
        <w:numPr>
          <w:ilvl w:val="2"/>
          <w:numId w:val="6"/>
        </w:numPr>
        <w:ind w:left="360" w:hanging="360"/>
        <w:rPr>
          <w:rFonts w:cs="Arial"/>
          <w:b/>
          <w:lang w:val="pt-BR"/>
        </w:rPr>
      </w:pPr>
      <w:r w:rsidRPr="002E7B91">
        <w:rPr>
          <w:rFonts w:cs="Arial"/>
          <w:b/>
          <w:lang w:val="pt-BR"/>
        </w:rPr>
        <w:t>Tuổi</w:t>
      </w:r>
    </w:p>
    <w:p w14:paraId="2E036B11" w14:textId="77777777" w:rsidR="005178D1" w:rsidRPr="00C123AF" w:rsidRDefault="005178D1" w:rsidP="005178D1">
      <w:pPr>
        <w:pStyle w:val="ListParagraph"/>
        <w:ind w:left="360"/>
        <w:rPr>
          <w:rFonts w:cs="Arial"/>
          <w:lang w:val="pt-BR"/>
        </w:rPr>
      </w:pPr>
      <w:r w:rsidRPr="002E7B91">
        <w:rPr>
          <w:rFonts w:cs="Arial"/>
          <w:lang w:val="pt-BR"/>
        </w:rPr>
        <w:t xml:space="preserve">Là tuổi theo sinh </w:t>
      </w:r>
      <w:r w:rsidRPr="002E7B91">
        <w:rPr>
          <w:lang w:val="pt-BR"/>
        </w:rPr>
        <w:t>nhật</w:t>
      </w:r>
      <w:r w:rsidRPr="002E7B91">
        <w:rPr>
          <w:rFonts w:cs="Arial"/>
          <w:lang w:val="pt-BR"/>
        </w:rPr>
        <w:t xml:space="preserve"> vừa qua của Người được bảo hiểm, được dùng làm cơ sở để tính Phí bảo hiểm và quyền lợi bảo hiểm.</w:t>
      </w:r>
    </w:p>
    <w:sectPr w:rsidR="005178D1" w:rsidRPr="00C123AF" w:rsidSect="00C26C66">
      <w:headerReference w:type="default" r:id="rId8"/>
      <w:footerReference w:type="default" r:id="rId9"/>
      <w:headerReference w:type="first" r:id="rId10"/>
      <w:footerReference w:type="first" r:id="rId11"/>
      <w:pgSz w:w="11906" w:h="16838" w:code="9"/>
      <w:pgMar w:top="1440" w:right="1440" w:bottom="1440"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DB058" w14:textId="77777777" w:rsidR="004B3E65" w:rsidRDefault="004B3E65" w:rsidP="005A6476">
      <w:pPr>
        <w:spacing w:before="0" w:after="0" w:line="240" w:lineRule="auto"/>
      </w:pPr>
      <w:r>
        <w:separator/>
      </w:r>
    </w:p>
  </w:endnote>
  <w:endnote w:type="continuationSeparator" w:id="0">
    <w:p w14:paraId="2BAED087" w14:textId="77777777" w:rsidR="004B3E65" w:rsidRDefault="004B3E65" w:rsidP="005A64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99281"/>
      <w:docPartObj>
        <w:docPartGallery w:val="Page Numbers (Bottom of Page)"/>
        <w:docPartUnique/>
      </w:docPartObj>
    </w:sdtPr>
    <w:sdtEndPr/>
    <w:sdtContent>
      <w:sdt>
        <w:sdtPr>
          <w:id w:val="1127431556"/>
          <w:docPartObj>
            <w:docPartGallery w:val="Page Numbers (Top of Page)"/>
            <w:docPartUnique/>
          </w:docPartObj>
        </w:sdtPr>
        <w:sdtEndPr/>
        <w:sdtContent>
          <w:p w14:paraId="5DFADD61" w14:textId="41C71934" w:rsidR="00D84F53" w:rsidRDefault="00D84F53" w:rsidP="00EC7FF7">
            <w:pPr>
              <w:pStyle w:val="Header"/>
              <w:pBdr>
                <w:top w:val="single" w:sz="4" w:space="1" w:color="auto"/>
              </w:pBdr>
              <w:tabs>
                <w:tab w:val="clear" w:pos="4513"/>
                <w:tab w:val="clear" w:pos="9026"/>
                <w:tab w:val="left" w:pos="6840"/>
              </w:tabs>
              <w:ind w:left="0"/>
              <w:jc w:val="right"/>
            </w:pPr>
            <w:r>
              <w:t>Trang</w:t>
            </w:r>
            <w:r w:rsidRPr="003B7CFB">
              <w:t xml:space="preserve"> </w:t>
            </w:r>
            <w:r w:rsidRPr="00C37E8A">
              <w:rPr>
                <w:bCs/>
                <w:szCs w:val="24"/>
              </w:rPr>
              <w:fldChar w:fldCharType="begin"/>
            </w:r>
            <w:r w:rsidRPr="00C37E8A">
              <w:rPr>
                <w:bCs/>
              </w:rPr>
              <w:instrText xml:space="preserve"> PAGE </w:instrText>
            </w:r>
            <w:r w:rsidRPr="00C37E8A">
              <w:rPr>
                <w:bCs/>
                <w:szCs w:val="24"/>
              </w:rPr>
              <w:fldChar w:fldCharType="separate"/>
            </w:r>
            <w:r w:rsidR="00D07AC5">
              <w:rPr>
                <w:bCs/>
                <w:noProof/>
              </w:rPr>
              <w:t>6</w:t>
            </w:r>
            <w:r w:rsidRPr="00C37E8A">
              <w:rPr>
                <w:bCs/>
                <w:szCs w:val="24"/>
              </w:rPr>
              <w:fldChar w:fldCharType="end"/>
            </w:r>
            <w:r w:rsidRPr="00C37E8A">
              <w:rPr>
                <w:bCs/>
                <w:szCs w:val="24"/>
              </w:rPr>
              <w:t>/</w:t>
            </w:r>
            <w:r w:rsidRPr="00C37E8A">
              <w:rPr>
                <w:bCs/>
                <w:szCs w:val="24"/>
              </w:rPr>
              <w:fldChar w:fldCharType="begin"/>
            </w:r>
            <w:r w:rsidRPr="00C37E8A">
              <w:rPr>
                <w:bCs/>
              </w:rPr>
              <w:instrText xml:space="preserve"> NUMPAGES  </w:instrText>
            </w:r>
            <w:r w:rsidRPr="00C37E8A">
              <w:rPr>
                <w:bCs/>
                <w:szCs w:val="24"/>
              </w:rPr>
              <w:fldChar w:fldCharType="separate"/>
            </w:r>
            <w:r w:rsidR="00D07AC5">
              <w:rPr>
                <w:bCs/>
                <w:noProof/>
              </w:rPr>
              <w:t>7</w:t>
            </w:r>
            <w:r w:rsidRPr="00C37E8A">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816646"/>
      <w:docPartObj>
        <w:docPartGallery w:val="Page Numbers (Bottom of Page)"/>
        <w:docPartUnique/>
      </w:docPartObj>
    </w:sdtPr>
    <w:sdtEndPr/>
    <w:sdtContent>
      <w:sdt>
        <w:sdtPr>
          <w:id w:val="-1504273970"/>
          <w:docPartObj>
            <w:docPartGallery w:val="Page Numbers (Top of Page)"/>
            <w:docPartUnique/>
          </w:docPartObj>
        </w:sdtPr>
        <w:sdtEndPr/>
        <w:sdtContent>
          <w:p w14:paraId="33F83791" w14:textId="514BCD54" w:rsidR="00D84F53" w:rsidRPr="003E3BD6" w:rsidRDefault="00D84F53" w:rsidP="00A84A89">
            <w:pPr>
              <w:pStyle w:val="Header"/>
              <w:pBdr>
                <w:top w:val="single" w:sz="4" w:space="1" w:color="auto"/>
              </w:pBdr>
              <w:tabs>
                <w:tab w:val="clear" w:pos="4513"/>
                <w:tab w:val="clear" w:pos="9026"/>
                <w:tab w:val="left" w:pos="6840"/>
              </w:tabs>
              <w:ind w:left="0"/>
              <w:jc w:val="right"/>
            </w:pPr>
            <w:r>
              <w:t>Trang</w:t>
            </w:r>
            <w:r w:rsidRPr="003B7CFB">
              <w:t xml:space="preserve"> </w:t>
            </w:r>
            <w:r w:rsidRPr="00C37E8A">
              <w:rPr>
                <w:bCs/>
                <w:szCs w:val="24"/>
              </w:rPr>
              <w:fldChar w:fldCharType="begin"/>
            </w:r>
            <w:r w:rsidRPr="00C37E8A">
              <w:rPr>
                <w:bCs/>
              </w:rPr>
              <w:instrText xml:space="preserve"> PAGE </w:instrText>
            </w:r>
            <w:r w:rsidRPr="00C37E8A">
              <w:rPr>
                <w:bCs/>
                <w:szCs w:val="24"/>
              </w:rPr>
              <w:fldChar w:fldCharType="separate"/>
            </w:r>
            <w:r w:rsidR="008A6BBB">
              <w:rPr>
                <w:bCs/>
                <w:noProof/>
              </w:rPr>
              <w:t>1</w:t>
            </w:r>
            <w:r w:rsidRPr="00C37E8A">
              <w:rPr>
                <w:bCs/>
                <w:szCs w:val="24"/>
              </w:rPr>
              <w:fldChar w:fldCharType="end"/>
            </w:r>
            <w:r w:rsidRPr="00C37E8A">
              <w:rPr>
                <w:bCs/>
                <w:szCs w:val="24"/>
              </w:rPr>
              <w:t>/</w:t>
            </w:r>
            <w:r w:rsidRPr="00C37E8A">
              <w:rPr>
                <w:bCs/>
                <w:szCs w:val="24"/>
              </w:rPr>
              <w:fldChar w:fldCharType="begin"/>
            </w:r>
            <w:r w:rsidRPr="00C37E8A">
              <w:rPr>
                <w:bCs/>
              </w:rPr>
              <w:instrText xml:space="preserve"> NUMPAGES  </w:instrText>
            </w:r>
            <w:r w:rsidRPr="00C37E8A">
              <w:rPr>
                <w:bCs/>
                <w:szCs w:val="24"/>
              </w:rPr>
              <w:fldChar w:fldCharType="separate"/>
            </w:r>
            <w:r w:rsidR="008A6BBB">
              <w:rPr>
                <w:bCs/>
                <w:noProof/>
              </w:rPr>
              <w:t>7</w:t>
            </w:r>
            <w:r w:rsidRPr="00C37E8A">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B5CB5" w14:textId="77777777" w:rsidR="004B3E65" w:rsidRDefault="004B3E65" w:rsidP="005A6476">
      <w:pPr>
        <w:spacing w:before="0" w:after="0" w:line="240" w:lineRule="auto"/>
      </w:pPr>
      <w:r>
        <w:separator/>
      </w:r>
    </w:p>
  </w:footnote>
  <w:footnote w:type="continuationSeparator" w:id="0">
    <w:p w14:paraId="349B25AE" w14:textId="77777777" w:rsidR="004B3E65" w:rsidRDefault="004B3E65" w:rsidP="005A64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7D9B" w14:textId="392F73F3" w:rsidR="00D84F53" w:rsidRDefault="00D84F53" w:rsidP="00C37E8A">
    <w:pPr>
      <w:pStyle w:val="Header"/>
      <w:tabs>
        <w:tab w:val="clear" w:pos="4513"/>
        <w:tab w:val="clear" w:pos="9026"/>
      </w:tabs>
      <w:ind w:left="0"/>
    </w:pPr>
    <w:r>
      <w:t>Quy tắc và Điều khoản</w:t>
    </w:r>
  </w:p>
  <w:p w14:paraId="395288FD" w14:textId="1FA34B1B" w:rsidR="00D84F53" w:rsidRPr="003B7CFB" w:rsidRDefault="00D84F53" w:rsidP="00A84A89">
    <w:pPr>
      <w:pStyle w:val="Header"/>
      <w:tabs>
        <w:tab w:val="clear" w:pos="4513"/>
        <w:tab w:val="clear" w:pos="9026"/>
        <w:tab w:val="left" w:pos="6840"/>
      </w:tabs>
      <w:ind w:left="0"/>
      <w:jc w:val="left"/>
    </w:pPr>
    <w:r w:rsidRPr="003B7CFB">
      <w:rPr>
        <w:noProof/>
        <w:lang w:val="vi-VN" w:eastAsia="vi-VN"/>
      </w:rPr>
      <mc:AlternateContent>
        <mc:Choice Requires="wps">
          <w:drawing>
            <wp:anchor distT="0" distB="0" distL="114300" distR="114300" simplePos="0" relativeHeight="251661312" behindDoc="0" locked="0" layoutInCell="1" allowOverlap="1" wp14:anchorId="10044CAA" wp14:editId="0FFDCDCF">
              <wp:simplePos x="0" y="0"/>
              <wp:positionH relativeFrom="column">
                <wp:posOffset>7951</wp:posOffset>
              </wp:positionH>
              <wp:positionV relativeFrom="paragraph">
                <wp:posOffset>178573</wp:posOffset>
              </wp:positionV>
              <wp:extent cx="5788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8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47F8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05pt" to="45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" strokecolor="black [3200]" strokeweight=".5pt">
              <v:stroke joinstyle="miter"/>
            </v:line>
          </w:pict>
        </mc:Fallback>
      </mc:AlternateContent>
    </w:r>
    <w:r w:rsidR="00B12782">
      <w:t>Bảo hiểm sức khỏe – Bảo hiểm Bệnh ung thư</w:t>
    </w:r>
    <w:r w:rsidRPr="003B7CF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8D4A" w14:textId="6C66A75C" w:rsidR="00D84F53" w:rsidRPr="00206A38" w:rsidRDefault="00D84F53" w:rsidP="00EC7FF7">
    <w:pPr>
      <w:pStyle w:val="Header"/>
      <w:ind w:left="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07"/>
    <w:multiLevelType w:val="hybridMultilevel"/>
    <w:tmpl w:val="46C20EFC"/>
    <w:lvl w:ilvl="0" w:tplc="18282AA6">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0AE3F13"/>
    <w:multiLevelType w:val="multilevel"/>
    <w:tmpl w:val="EFC277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4F37D40"/>
    <w:multiLevelType w:val="multilevel"/>
    <w:tmpl w:val="74008210"/>
    <w:lvl w:ilvl="0">
      <w:start w:val="7"/>
      <w:numFmt w:val="lowerLetter"/>
      <w:lvlText w:val="%1."/>
      <w:lvlJc w:val="left"/>
      <w:pPr>
        <w:ind w:left="1069" w:hanging="360"/>
      </w:pPr>
      <w:rPr>
        <w:rFonts w:ascii="Times New Roman" w:hAnsi="Times New Roman" w:cs="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5"/>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B8B7C97"/>
    <w:multiLevelType w:val="hybridMultilevel"/>
    <w:tmpl w:val="0A885A2E"/>
    <w:lvl w:ilvl="0" w:tplc="07E4F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5771E"/>
    <w:multiLevelType w:val="hybridMultilevel"/>
    <w:tmpl w:val="C3169674"/>
    <w:lvl w:ilvl="0" w:tplc="757A258C">
      <w:start w:val="1"/>
      <w:numFmt w:val="decimal"/>
      <w:lvlText w:val="6.%1"/>
      <w:lvlJc w:val="center"/>
      <w:pPr>
        <w:ind w:left="144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334E1C"/>
    <w:multiLevelType w:val="multilevel"/>
    <w:tmpl w:val="D01E8D3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C0D4BF0"/>
    <w:multiLevelType w:val="multilevel"/>
    <w:tmpl w:val="9BBC18E2"/>
    <w:lvl w:ilvl="0">
      <w:start w:val="1"/>
      <w:numFmt w:val="upperRoman"/>
      <w:pStyle w:val="Heading1"/>
      <w:lvlText w:val="PHẦN %1:"/>
      <w:lvlJc w:val="left"/>
      <w:pPr>
        <w:ind w:left="432" w:hanging="432"/>
      </w:pPr>
      <w:rPr>
        <w:rFonts w:ascii="Times New Roman" w:hAnsi="Times New Roman" w:hint="default"/>
        <w:b/>
        <w:i w:val="0"/>
        <w:color w:val="C00000"/>
        <w:sz w:val="24"/>
      </w:rPr>
    </w:lvl>
    <w:lvl w:ilvl="1">
      <w:start w:val="2"/>
      <w:numFmt w:val="decimal"/>
      <w:lvlRestart w:val="0"/>
      <w:pStyle w:val="Heading2"/>
      <w:lvlText w:val="Điều %2"/>
      <w:lvlJc w:val="left"/>
      <w:pPr>
        <w:ind w:left="1440" w:hanging="1440"/>
      </w:pPr>
      <w:rPr>
        <w:rFonts w:ascii="Times New Roman" w:hAnsi="Times New Roman" w:hint="default"/>
        <w:b/>
        <w:color w:val="auto"/>
        <w:sz w:val="24"/>
      </w:rPr>
    </w:lvl>
    <w:lvl w:ilvl="2">
      <w:start w:val="1"/>
      <w:numFmt w:val="upperLetter"/>
      <w:pStyle w:val="Heading3"/>
      <w:lvlText w:val="Phần %3"/>
      <w:lvlJc w:val="left"/>
      <w:pPr>
        <w:ind w:left="1440" w:hanging="1440"/>
      </w:pPr>
      <w:rPr>
        <w:rFonts w:ascii="Arial" w:hAnsi="Arial" w:hint="default"/>
        <w:color w:val="auto"/>
        <w:sz w:val="20"/>
      </w:rPr>
    </w:lvl>
    <w:lvl w:ilvl="3">
      <w:start w:val="1"/>
      <w:numFmt w:val="decimal"/>
      <w:lvlRestart w:val="2"/>
      <w:pStyle w:val="Heading4"/>
      <w:lvlText w:val="%2.%4"/>
      <w:lvlJc w:val="left"/>
      <w:pPr>
        <w:ind w:left="720" w:hanging="720"/>
      </w:pPr>
      <w:rPr>
        <w:rFonts w:ascii="Times New Roman" w:hAnsi="Times New Roman" w:hint="default"/>
        <w:color w:val="auto"/>
        <w:sz w:val="24"/>
      </w:rPr>
    </w:lvl>
    <w:lvl w:ilvl="4">
      <w:start w:val="1"/>
      <w:numFmt w:val="decimal"/>
      <w:pStyle w:val="Heading5"/>
      <w:lvlText w:val="%2.%4.%5"/>
      <w:lvlJc w:val="left"/>
      <w:pPr>
        <w:ind w:left="1008" w:hanging="1008"/>
      </w:pPr>
      <w:rPr>
        <w:rFonts w:hint="default"/>
        <w:b/>
      </w:rPr>
    </w:lvl>
    <w:lvl w:ilvl="5">
      <w:start w:val="1"/>
      <w:numFmt w:val="none"/>
      <w:pStyle w:val="Heading6"/>
      <w:lvlText w:val="PHỤ LỤC:"/>
      <w:lvlJc w:val="left"/>
      <w:pPr>
        <w:ind w:left="1152" w:hanging="1152"/>
      </w:pPr>
      <w:rPr>
        <w:rFonts w:ascii="Times New Roman" w:hAnsi="Times New Roman" w:hint="default"/>
        <w:sz w:val="24"/>
        <w:lang w:val="vi-VN"/>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0FD4813"/>
    <w:multiLevelType w:val="hybridMultilevel"/>
    <w:tmpl w:val="A8EE24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C42F4E"/>
    <w:multiLevelType w:val="multilevel"/>
    <w:tmpl w:val="3F089010"/>
    <w:lvl w:ilvl="0">
      <w:start w:val="7"/>
      <w:numFmt w:val="lowerLetter"/>
      <w:lvlText w:val="%1."/>
      <w:lvlJc w:val="left"/>
      <w:pPr>
        <w:ind w:left="1069" w:hanging="360"/>
      </w:pPr>
      <w:rPr>
        <w:rFonts w:ascii="Times New Roman" w:hAnsi="Times New Roman" w:cs="Times New Roman" w:hint="default"/>
        <w:sz w:val="24"/>
        <w:szCs w:val="24"/>
      </w:rPr>
    </w:lvl>
    <w:lvl w:ilvl="1">
      <w:start w:val="4"/>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5"/>
      <w:numFmt w:val="decimal"/>
      <w:lvlText w:val="%4."/>
      <w:lvlJc w:val="left"/>
      <w:pPr>
        <w:ind w:left="3229" w:hanging="360"/>
      </w:pPr>
      <w:rPr>
        <w:rFonts w:hint="default"/>
        <w:b/>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320A7687"/>
    <w:multiLevelType w:val="hybridMultilevel"/>
    <w:tmpl w:val="06B46C4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6CAA235E">
      <w:start w:val="14"/>
      <w:numFmt w:val="bullet"/>
      <w:lvlText w:val="-"/>
      <w:lvlJc w:val="left"/>
      <w:pPr>
        <w:ind w:left="2880" w:hanging="360"/>
      </w:pPr>
      <w:rPr>
        <w:rFonts w:ascii="Times New Roman" w:eastAsiaTheme="minorHAnsi"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D21C19"/>
    <w:multiLevelType w:val="hybridMultilevel"/>
    <w:tmpl w:val="1F80C1D2"/>
    <w:lvl w:ilvl="0" w:tplc="042A0019">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6AA0F6B"/>
    <w:multiLevelType w:val="multilevel"/>
    <w:tmpl w:val="5E80AEB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8BB3EF9"/>
    <w:multiLevelType w:val="multilevel"/>
    <w:tmpl w:val="466E7B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B4532A0"/>
    <w:multiLevelType w:val="hybridMultilevel"/>
    <w:tmpl w:val="D64237A4"/>
    <w:lvl w:ilvl="0" w:tplc="A252D6FC">
      <w:start w:val="1"/>
      <w:numFmt w:val="lowerLetter"/>
      <w:lvlText w:val="%1."/>
      <w:lvlJc w:val="left"/>
      <w:pPr>
        <w:ind w:left="1996" w:hanging="360"/>
      </w:pPr>
      <w:rPr>
        <w:rFonts w:hint="default"/>
      </w:rPr>
    </w:lvl>
    <w:lvl w:ilvl="1" w:tplc="042A0019" w:tentative="1">
      <w:start w:val="1"/>
      <w:numFmt w:val="lowerLetter"/>
      <w:lvlText w:val="%2."/>
      <w:lvlJc w:val="left"/>
      <w:pPr>
        <w:ind w:left="2716" w:hanging="360"/>
      </w:pPr>
    </w:lvl>
    <w:lvl w:ilvl="2" w:tplc="042A001B" w:tentative="1">
      <w:start w:val="1"/>
      <w:numFmt w:val="lowerRoman"/>
      <w:lvlText w:val="%3."/>
      <w:lvlJc w:val="right"/>
      <w:pPr>
        <w:ind w:left="3436" w:hanging="180"/>
      </w:pPr>
    </w:lvl>
    <w:lvl w:ilvl="3" w:tplc="042A000F" w:tentative="1">
      <w:start w:val="1"/>
      <w:numFmt w:val="decimal"/>
      <w:lvlText w:val="%4."/>
      <w:lvlJc w:val="left"/>
      <w:pPr>
        <w:ind w:left="4156" w:hanging="360"/>
      </w:pPr>
    </w:lvl>
    <w:lvl w:ilvl="4" w:tplc="042A0019" w:tentative="1">
      <w:start w:val="1"/>
      <w:numFmt w:val="lowerLetter"/>
      <w:lvlText w:val="%5."/>
      <w:lvlJc w:val="left"/>
      <w:pPr>
        <w:ind w:left="4876" w:hanging="360"/>
      </w:pPr>
    </w:lvl>
    <w:lvl w:ilvl="5" w:tplc="042A001B" w:tentative="1">
      <w:start w:val="1"/>
      <w:numFmt w:val="lowerRoman"/>
      <w:lvlText w:val="%6."/>
      <w:lvlJc w:val="right"/>
      <w:pPr>
        <w:ind w:left="5596" w:hanging="180"/>
      </w:pPr>
    </w:lvl>
    <w:lvl w:ilvl="6" w:tplc="042A000F" w:tentative="1">
      <w:start w:val="1"/>
      <w:numFmt w:val="decimal"/>
      <w:lvlText w:val="%7."/>
      <w:lvlJc w:val="left"/>
      <w:pPr>
        <w:ind w:left="6316" w:hanging="360"/>
      </w:pPr>
    </w:lvl>
    <w:lvl w:ilvl="7" w:tplc="042A0019" w:tentative="1">
      <w:start w:val="1"/>
      <w:numFmt w:val="lowerLetter"/>
      <w:lvlText w:val="%8."/>
      <w:lvlJc w:val="left"/>
      <w:pPr>
        <w:ind w:left="7036" w:hanging="360"/>
      </w:pPr>
    </w:lvl>
    <w:lvl w:ilvl="8" w:tplc="042A001B" w:tentative="1">
      <w:start w:val="1"/>
      <w:numFmt w:val="lowerRoman"/>
      <w:lvlText w:val="%9."/>
      <w:lvlJc w:val="right"/>
      <w:pPr>
        <w:ind w:left="7756" w:hanging="180"/>
      </w:pPr>
    </w:lvl>
  </w:abstractNum>
  <w:abstractNum w:abstractNumId="14" w15:restartNumberingAfterBreak="0">
    <w:nsid w:val="5E4B332E"/>
    <w:multiLevelType w:val="hybridMultilevel"/>
    <w:tmpl w:val="71F8B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26588"/>
    <w:multiLevelType w:val="hybridMultilevel"/>
    <w:tmpl w:val="46C20EFC"/>
    <w:lvl w:ilvl="0" w:tplc="18282AA6">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63B4295A"/>
    <w:multiLevelType w:val="hybridMultilevel"/>
    <w:tmpl w:val="09C406CA"/>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737E6"/>
    <w:multiLevelType w:val="hybridMultilevel"/>
    <w:tmpl w:val="F77AB240"/>
    <w:lvl w:ilvl="0" w:tplc="994440C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0F">
      <w:start w:val="1"/>
      <w:numFmt w:val="decimal"/>
      <w:lvlText w:val="%3."/>
      <w:lvlJc w:val="lef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67C40F2"/>
    <w:multiLevelType w:val="multilevel"/>
    <w:tmpl w:val="A420C83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13"/>
  </w:num>
  <w:num w:numId="3">
    <w:abstractNumId w:val="16"/>
  </w:num>
  <w:num w:numId="4">
    <w:abstractNumId w:val="9"/>
  </w:num>
  <w:num w:numId="5">
    <w:abstractNumId w:val="2"/>
    <w:lvlOverride w:ilvl="0">
      <w:startOverride w:val="7"/>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7"/>
  </w:num>
  <w:num w:numId="9">
    <w:abstractNumId w:val="4"/>
  </w:num>
  <w:num w:numId="10">
    <w:abstractNumId w:val="0"/>
  </w:num>
  <w:num w:numId="11">
    <w:abstractNumId w:val="5"/>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14"/>
  </w:num>
  <w:num w:numId="17">
    <w:abstractNumId w:val="12"/>
  </w:num>
  <w:num w:numId="18">
    <w:abstractNumId w:val="11"/>
  </w:num>
  <w:num w:numId="19">
    <w:abstractNumId w:val="3"/>
  </w:num>
  <w:num w:numId="20">
    <w:abstractNumId w:val="1"/>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76"/>
    <w:rsid w:val="000003F5"/>
    <w:rsid w:val="00000B8F"/>
    <w:rsid w:val="0001383D"/>
    <w:rsid w:val="000138CE"/>
    <w:rsid w:val="00013DBC"/>
    <w:rsid w:val="000144A4"/>
    <w:rsid w:val="000210CF"/>
    <w:rsid w:val="000226DE"/>
    <w:rsid w:val="000273F1"/>
    <w:rsid w:val="000310C4"/>
    <w:rsid w:val="00037B87"/>
    <w:rsid w:val="00040AB3"/>
    <w:rsid w:val="000415AB"/>
    <w:rsid w:val="00042469"/>
    <w:rsid w:val="00043AB2"/>
    <w:rsid w:val="00051B04"/>
    <w:rsid w:val="00051F1F"/>
    <w:rsid w:val="00053BF8"/>
    <w:rsid w:val="00054AA6"/>
    <w:rsid w:val="00062184"/>
    <w:rsid w:val="00070027"/>
    <w:rsid w:val="00081437"/>
    <w:rsid w:val="000824D9"/>
    <w:rsid w:val="00084B0F"/>
    <w:rsid w:val="000857A8"/>
    <w:rsid w:val="0008740D"/>
    <w:rsid w:val="00090214"/>
    <w:rsid w:val="00096C28"/>
    <w:rsid w:val="000979DE"/>
    <w:rsid w:val="00097F82"/>
    <w:rsid w:val="000A3CE6"/>
    <w:rsid w:val="000B2FC2"/>
    <w:rsid w:val="000B320C"/>
    <w:rsid w:val="000B67AE"/>
    <w:rsid w:val="000B7BCF"/>
    <w:rsid w:val="000C5E79"/>
    <w:rsid w:val="000C5FD2"/>
    <w:rsid w:val="000C7BB1"/>
    <w:rsid w:val="000D0017"/>
    <w:rsid w:val="000D40E9"/>
    <w:rsid w:val="000E21BE"/>
    <w:rsid w:val="000E5776"/>
    <w:rsid w:val="000F6D94"/>
    <w:rsid w:val="00100145"/>
    <w:rsid w:val="00100865"/>
    <w:rsid w:val="00106480"/>
    <w:rsid w:val="001066C1"/>
    <w:rsid w:val="0011064E"/>
    <w:rsid w:val="001111DD"/>
    <w:rsid w:val="00111485"/>
    <w:rsid w:val="00112D6A"/>
    <w:rsid w:val="00115B3C"/>
    <w:rsid w:val="0011651B"/>
    <w:rsid w:val="00122C8A"/>
    <w:rsid w:val="00122EC6"/>
    <w:rsid w:val="001235FF"/>
    <w:rsid w:val="001240A3"/>
    <w:rsid w:val="00125268"/>
    <w:rsid w:val="001306F6"/>
    <w:rsid w:val="001314C7"/>
    <w:rsid w:val="00134110"/>
    <w:rsid w:val="00134321"/>
    <w:rsid w:val="001460E5"/>
    <w:rsid w:val="00146DEF"/>
    <w:rsid w:val="00146E41"/>
    <w:rsid w:val="00147A05"/>
    <w:rsid w:val="00151886"/>
    <w:rsid w:val="00154452"/>
    <w:rsid w:val="00154681"/>
    <w:rsid w:val="0015547A"/>
    <w:rsid w:val="00161698"/>
    <w:rsid w:val="00163D51"/>
    <w:rsid w:val="00164541"/>
    <w:rsid w:val="00170518"/>
    <w:rsid w:val="00171963"/>
    <w:rsid w:val="00171F21"/>
    <w:rsid w:val="00172C8B"/>
    <w:rsid w:val="001734EA"/>
    <w:rsid w:val="001748D5"/>
    <w:rsid w:val="00175471"/>
    <w:rsid w:val="001757F6"/>
    <w:rsid w:val="00194D87"/>
    <w:rsid w:val="001971DC"/>
    <w:rsid w:val="001A00DB"/>
    <w:rsid w:val="001A7674"/>
    <w:rsid w:val="001A7A4E"/>
    <w:rsid w:val="001B3D4F"/>
    <w:rsid w:val="001B5368"/>
    <w:rsid w:val="001B737B"/>
    <w:rsid w:val="001C22F7"/>
    <w:rsid w:val="001C4698"/>
    <w:rsid w:val="001D01D1"/>
    <w:rsid w:val="001D3692"/>
    <w:rsid w:val="001D7F03"/>
    <w:rsid w:val="001E06FA"/>
    <w:rsid w:val="001E63B4"/>
    <w:rsid w:val="001E6812"/>
    <w:rsid w:val="001F3863"/>
    <w:rsid w:val="001F4784"/>
    <w:rsid w:val="001F50E4"/>
    <w:rsid w:val="001F6203"/>
    <w:rsid w:val="002060E5"/>
    <w:rsid w:val="00206A38"/>
    <w:rsid w:val="00210C83"/>
    <w:rsid w:val="0021243B"/>
    <w:rsid w:val="0021671C"/>
    <w:rsid w:val="00220BEE"/>
    <w:rsid w:val="00225F00"/>
    <w:rsid w:val="0022646F"/>
    <w:rsid w:val="00230265"/>
    <w:rsid w:val="0023604E"/>
    <w:rsid w:val="00242CDD"/>
    <w:rsid w:val="00242FF7"/>
    <w:rsid w:val="00245DE2"/>
    <w:rsid w:val="00246C2F"/>
    <w:rsid w:val="00253B3B"/>
    <w:rsid w:val="00253EC8"/>
    <w:rsid w:val="00254099"/>
    <w:rsid w:val="00255D58"/>
    <w:rsid w:val="00266694"/>
    <w:rsid w:val="00273D1B"/>
    <w:rsid w:val="00274C03"/>
    <w:rsid w:val="0027530B"/>
    <w:rsid w:val="002807EC"/>
    <w:rsid w:val="0028729F"/>
    <w:rsid w:val="0029099C"/>
    <w:rsid w:val="00291713"/>
    <w:rsid w:val="00291F8B"/>
    <w:rsid w:val="002945B7"/>
    <w:rsid w:val="002946F6"/>
    <w:rsid w:val="00295DF3"/>
    <w:rsid w:val="00295E97"/>
    <w:rsid w:val="002977CD"/>
    <w:rsid w:val="002A1778"/>
    <w:rsid w:val="002A47F7"/>
    <w:rsid w:val="002A7EBA"/>
    <w:rsid w:val="002B27D3"/>
    <w:rsid w:val="002B7B59"/>
    <w:rsid w:val="002C132F"/>
    <w:rsid w:val="002C22A4"/>
    <w:rsid w:val="002C308A"/>
    <w:rsid w:val="002C5941"/>
    <w:rsid w:val="002D1D7E"/>
    <w:rsid w:val="002D2B46"/>
    <w:rsid w:val="002D66C2"/>
    <w:rsid w:val="002E61DD"/>
    <w:rsid w:val="002E7B91"/>
    <w:rsid w:val="002F2370"/>
    <w:rsid w:val="002F2D05"/>
    <w:rsid w:val="002F329E"/>
    <w:rsid w:val="002F4CD5"/>
    <w:rsid w:val="00310201"/>
    <w:rsid w:val="00316AE6"/>
    <w:rsid w:val="00320246"/>
    <w:rsid w:val="00324582"/>
    <w:rsid w:val="003249F7"/>
    <w:rsid w:val="003275D6"/>
    <w:rsid w:val="003332D1"/>
    <w:rsid w:val="00334438"/>
    <w:rsid w:val="00335635"/>
    <w:rsid w:val="00335AFE"/>
    <w:rsid w:val="00340EA2"/>
    <w:rsid w:val="00342B2A"/>
    <w:rsid w:val="00342C08"/>
    <w:rsid w:val="00344308"/>
    <w:rsid w:val="0034687A"/>
    <w:rsid w:val="00346BDA"/>
    <w:rsid w:val="00347D43"/>
    <w:rsid w:val="0035282D"/>
    <w:rsid w:val="00354945"/>
    <w:rsid w:val="00356417"/>
    <w:rsid w:val="00360A9D"/>
    <w:rsid w:val="00361DAD"/>
    <w:rsid w:val="00362503"/>
    <w:rsid w:val="00363F24"/>
    <w:rsid w:val="00367767"/>
    <w:rsid w:val="00374D0D"/>
    <w:rsid w:val="00374FB3"/>
    <w:rsid w:val="00375ED9"/>
    <w:rsid w:val="003821B8"/>
    <w:rsid w:val="00382B03"/>
    <w:rsid w:val="003969EA"/>
    <w:rsid w:val="003A269D"/>
    <w:rsid w:val="003A29F9"/>
    <w:rsid w:val="003A3F66"/>
    <w:rsid w:val="003A5B44"/>
    <w:rsid w:val="003A5FD8"/>
    <w:rsid w:val="003B46BE"/>
    <w:rsid w:val="003B5411"/>
    <w:rsid w:val="003B5984"/>
    <w:rsid w:val="003B5F64"/>
    <w:rsid w:val="003B6813"/>
    <w:rsid w:val="003B7508"/>
    <w:rsid w:val="003B7CFB"/>
    <w:rsid w:val="003C0100"/>
    <w:rsid w:val="003C1CA8"/>
    <w:rsid w:val="003C4658"/>
    <w:rsid w:val="003C7040"/>
    <w:rsid w:val="003C7B6E"/>
    <w:rsid w:val="003D0770"/>
    <w:rsid w:val="003D0C67"/>
    <w:rsid w:val="003D4C9A"/>
    <w:rsid w:val="003D71FB"/>
    <w:rsid w:val="003E3BD6"/>
    <w:rsid w:val="003E4294"/>
    <w:rsid w:val="003E5553"/>
    <w:rsid w:val="003E7128"/>
    <w:rsid w:val="003F05DE"/>
    <w:rsid w:val="003F712A"/>
    <w:rsid w:val="004022A6"/>
    <w:rsid w:val="00403CBF"/>
    <w:rsid w:val="00403E1D"/>
    <w:rsid w:val="004041F7"/>
    <w:rsid w:val="004052F4"/>
    <w:rsid w:val="00405F3A"/>
    <w:rsid w:val="00406EE1"/>
    <w:rsid w:val="004078B8"/>
    <w:rsid w:val="004121B4"/>
    <w:rsid w:val="00414303"/>
    <w:rsid w:val="00414321"/>
    <w:rsid w:val="00423886"/>
    <w:rsid w:val="00425BD7"/>
    <w:rsid w:val="00426136"/>
    <w:rsid w:val="00426BC8"/>
    <w:rsid w:val="00427EC3"/>
    <w:rsid w:val="004301DD"/>
    <w:rsid w:val="0043045E"/>
    <w:rsid w:val="004309A8"/>
    <w:rsid w:val="00431754"/>
    <w:rsid w:val="00431A9B"/>
    <w:rsid w:val="00432B6B"/>
    <w:rsid w:val="004339E3"/>
    <w:rsid w:val="00433BE9"/>
    <w:rsid w:val="00433FA5"/>
    <w:rsid w:val="00434A1B"/>
    <w:rsid w:val="00436FD0"/>
    <w:rsid w:val="00447EB1"/>
    <w:rsid w:val="004512AD"/>
    <w:rsid w:val="004651F4"/>
    <w:rsid w:val="00472AF7"/>
    <w:rsid w:val="00473DE6"/>
    <w:rsid w:val="00474CD9"/>
    <w:rsid w:val="00483ACA"/>
    <w:rsid w:val="00487B73"/>
    <w:rsid w:val="00492D56"/>
    <w:rsid w:val="0049319F"/>
    <w:rsid w:val="004945AF"/>
    <w:rsid w:val="004A0710"/>
    <w:rsid w:val="004A3C0F"/>
    <w:rsid w:val="004B38D3"/>
    <w:rsid w:val="004B3E65"/>
    <w:rsid w:val="004B4897"/>
    <w:rsid w:val="004B5564"/>
    <w:rsid w:val="004B6665"/>
    <w:rsid w:val="004C0642"/>
    <w:rsid w:val="004C2BAC"/>
    <w:rsid w:val="004C39C6"/>
    <w:rsid w:val="004D01F3"/>
    <w:rsid w:val="004D03D9"/>
    <w:rsid w:val="004D63BC"/>
    <w:rsid w:val="004D7859"/>
    <w:rsid w:val="004E08B9"/>
    <w:rsid w:val="004E791B"/>
    <w:rsid w:val="004F51C9"/>
    <w:rsid w:val="00500BBB"/>
    <w:rsid w:val="0050353D"/>
    <w:rsid w:val="00504901"/>
    <w:rsid w:val="005078D7"/>
    <w:rsid w:val="005113CF"/>
    <w:rsid w:val="00514292"/>
    <w:rsid w:val="00514315"/>
    <w:rsid w:val="00515C5E"/>
    <w:rsid w:val="005178D1"/>
    <w:rsid w:val="0052074F"/>
    <w:rsid w:val="00520CEA"/>
    <w:rsid w:val="0052151C"/>
    <w:rsid w:val="005356B4"/>
    <w:rsid w:val="00547E95"/>
    <w:rsid w:val="00560C63"/>
    <w:rsid w:val="005614E2"/>
    <w:rsid w:val="00562E11"/>
    <w:rsid w:val="00563553"/>
    <w:rsid w:val="00565F43"/>
    <w:rsid w:val="00566BB2"/>
    <w:rsid w:val="00570B34"/>
    <w:rsid w:val="00577757"/>
    <w:rsid w:val="00577D90"/>
    <w:rsid w:val="005803CA"/>
    <w:rsid w:val="005825C0"/>
    <w:rsid w:val="00586609"/>
    <w:rsid w:val="00587694"/>
    <w:rsid w:val="00587ED1"/>
    <w:rsid w:val="00590064"/>
    <w:rsid w:val="00594D95"/>
    <w:rsid w:val="005A6476"/>
    <w:rsid w:val="005A7161"/>
    <w:rsid w:val="005B1C5F"/>
    <w:rsid w:val="005B4756"/>
    <w:rsid w:val="005B7365"/>
    <w:rsid w:val="005C09FE"/>
    <w:rsid w:val="005D1100"/>
    <w:rsid w:val="005E12FA"/>
    <w:rsid w:val="005E7A4C"/>
    <w:rsid w:val="005F15E3"/>
    <w:rsid w:val="005F1993"/>
    <w:rsid w:val="005F1FC9"/>
    <w:rsid w:val="005F645C"/>
    <w:rsid w:val="00607BB5"/>
    <w:rsid w:val="00611769"/>
    <w:rsid w:val="00624D61"/>
    <w:rsid w:val="00625DEC"/>
    <w:rsid w:val="00626B15"/>
    <w:rsid w:val="00630AEC"/>
    <w:rsid w:val="00631F21"/>
    <w:rsid w:val="00634278"/>
    <w:rsid w:val="00644247"/>
    <w:rsid w:val="00644829"/>
    <w:rsid w:val="00645BC2"/>
    <w:rsid w:val="00646B0A"/>
    <w:rsid w:val="00652C6A"/>
    <w:rsid w:val="00652D14"/>
    <w:rsid w:val="006536C9"/>
    <w:rsid w:val="00655AFC"/>
    <w:rsid w:val="00662DA2"/>
    <w:rsid w:val="00666362"/>
    <w:rsid w:val="00667906"/>
    <w:rsid w:val="00671131"/>
    <w:rsid w:val="006815AF"/>
    <w:rsid w:val="00681CCF"/>
    <w:rsid w:val="00687509"/>
    <w:rsid w:val="00691ACB"/>
    <w:rsid w:val="00693CC7"/>
    <w:rsid w:val="00694F65"/>
    <w:rsid w:val="00697DAD"/>
    <w:rsid w:val="006A1197"/>
    <w:rsid w:val="006A6EC5"/>
    <w:rsid w:val="006A79DE"/>
    <w:rsid w:val="006B0A91"/>
    <w:rsid w:val="006B2A55"/>
    <w:rsid w:val="006B46CA"/>
    <w:rsid w:val="006B4AC6"/>
    <w:rsid w:val="006B7483"/>
    <w:rsid w:val="006C0A81"/>
    <w:rsid w:val="006C57A2"/>
    <w:rsid w:val="006C7DEB"/>
    <w:rsid w:val="006D00A2"/>
    <w:rsid w:val="006D01A8"/>
    <w:rsid w:val="006D111E"/>
    <w:rsid w:val="006D62DC"/>
    <w:rsid w:val="006D6BCF"/>
    <w:rsid w:val="006E1F95"/>
    <w:rsid w:val="006E2A9A"/>
    <w:rsid w:val="006E761D"/>
    <w:rsid w:val="007023C8"/>
    <w:rsid w:val="00703632"/>
    <w:rsid w:val="0070441C"/>
    <w:rsid w:val="007044AD"/>
    <w:rsid w:val="00705022"/>
    <w:rsid w:val="007148BA"/>
    <w:rsid w:val="00717A62"/>
    <w:rsid w:val="007213F6"/>
    <w:rsid w:val="007410E3"/>
    <w:rsid w:val="0074465A"/>
    <w:rsid w:val="00745169"/>
    <w:rsid w:val="0074551D"/>
    <w:rsid w:val="00750176"/>
    <w:rsid w:val="00751CE9"/>
    <w:rsid w:val="00766AEA"/>
    <w:rsid w:val="00771DE1"/>
    <w:rsid w:val="00772BED"/>
    <w:rsid w:val="00775403"/>
    <w:rsid w:val="007812F2"/>
    <w:rsid w:val="00783B30"/>
    <w:rsid w:val="00784005"/>
    <w:rsid w:val="00784A5E"/>
    <w:rsid w:val="00797BBA"/>
    <w:rsid w:val="007A5883"/>
    <w:rsid w:val="007A7908"/>
    <w:rsid w:val="007B2428"/>
    <w:rsid w:val="007B2E23"/>
    <w:rsid w:val="007C3305"/>
    <w:rsid w:val="007C4AD8"/>
    <w:rsid w:val="007D23F2"/>
    <w:rsid w:val="007D2AED"/>
    <w:rsid w:val="007D6962"/>
    <w:rsid w:val="007D6F95"/>
    <w:rsid w:val="007D7896"/>
    <w:rsid w:val="007E1859"/>
    <w:rsid w:val="007E1C99"/>
    <w:rsid w:val="007E268D"/>
    <w:rsid w:val="007E2FB1"/>
    <w:rsid w:val="007F5BE1"/>
    <w:rsid w:val="007F5C12"/>
    <w:rsid w:val="00801396"/>
    <w:rsid w:val="00803A9E"/>
    <w:rsid w:val="00804172"/>
    <w:rsid w:val="00810E81"/>
    <w:rsid w:val="00812E6A"/>
    <w:rsid w:val="008213A1"/>
    <w:rsid w:val="00823484"/>
    <w:rsid w:val="00825743"/>
    <w:rsid w:val="008309D1"/>
    <w:rsid w:val="008326F6"/>
    <w:rsid w:val="00835447"/>
    <w:rsid w:val="00842D2F"/>
    <w:rsid w:val="00842F26"/>
    <w:rsid w:val="00844CA7"/>
    <w:rsid w:val="0084633E"/>
    <w:rsid w:val="00847B94"/>
    <w:rsid w:val="008510C0"/>
    <w:rsid w:val="00851628"/>
    <w:rsid w:val="00851991"/>
    <w:rsid w:val="0085305C"/>
    <w:rsid w:val="00853FDB"/>
    <w:rsid w:val="008552A2"/>
    <w:rsid w:val="008563C1"/>
    <w:rsid w:val="00861EA8"/>
    <w:rsid w:val="00862047"/>
    <w:rsid w:val="0086622D"/>
    <w:rsid w:val="008670BE"/>
    <w:rsid w:val="008674BD"/>
    <w:rsid w:val="008717F3"/>
    <w:rsid w:val="00871CDC"/>
    <w:rsid w:val="00874139"/>
    <w:rsid w:val="00874B4E"/>
    <w:rsid w:val="0087664A"/>
    <w:rsid w:val="0088048B"/>
    <w:rsid w:val="0088288D"/>
    <w:rsid w:val="00890393"/>
    <w:rsid w:val="008A44F7"/>
    <w:rsid w:val="008A487E"/>
    <w:rsid w:val="008A4C88"/>
    <w:rsid w:val="008A6BBB"/>
    <w:rsid w:val="008A7CFB"/>
    <w:rsid w:val="008B107A"/>
    <w:rsid w:val="008B1937"/>
    <w:rsid w:val="008B6C6C"/>
    <w:rsid w:val="008C1915"/>
    <w:rsid w:val="008D0AA0"/>
    <w:rsid w:val="008D0C10"/>
    <w:rsid w:val="008D0F93"/>
    <w:rsid w:val="008D1085"/>
    <w:rsid w:val="008D4FB4"/>
    <w:rsid w:val="008D72AF"/>
    <w:rsid w:val="008E0B88"/>
    <w:rsid w:val="008E3363"/>
    <w:rsid w:val="008E5F17"/>
    <w:rsid w:val="008E7178"/>
    <w:rsid w:val="008F1C87"/>
    <w:rsid w:val="008F5B16"/>
    <w:rsid w:val="00903902"/>
    <w:rsid w:val="00903C67"/>
    <w:rsid w:val="00907100"/>
    <w:rsid w:val="00911C13"/>
    <w:rsid w:val="00920BEE"/>
    <w:rsid w:val="00922F64"/>
    <w:rsid w:val="00924AD7"/>
    <w:rsid w:val="009275D2"/>
    <w:rsid w:val="00940C44"/>
    <w:rsid w:val="009426CD"/>
    <w:rsid w:val="00942B49"/>
    <w:rsid w:val="00943A9B"/>
    <w:rsid w:val="00944979"/>
    <w:rsid w:val="00947925"/>
    <w:rsid w:val="00950350"/>
    <w:rsid w:val="0095068A"/>
    <w:rsid w:val="00951742"/>
    <w:rsid w:val="00951A8E"/>
    <w:rsid w:val="00961873"/>
    <w:rsid w:val="00964481"/>
    <w:rsid w:val="00966935"/>
    <w:rsid w:val="00967319"/>
    <w:rsid w:val="009738C1"/>
    <w:rsid w:val="00973FBE"/>
    <w:rsid w:val="00977169"/>
    <w:rsid w:val="00987640"/>
    <w:rsid w:val="009955B3"/>
    <w:rsid w:val="009979F2"/>
    <w:rsid w:val="009A43A2"/>
    <w:rsid w:val="009A72C7"/>
    <w:rsid w:val="009B2CAF"/>
    <w:rsid w:val="009B5A3F"/>
    <w:rsid w:val="009C0953"/>
    <w:rsid w:val="009C5176"/>
    <w:rsid w:val="009C6CAB"/>
    <w:rsid w:val="009C7EE9"/>
    <w:rsid w:val="009D39CD"/>
    <w:rsid w:val="009E74CA"/>
    <w:rsid w:val="009E7C66"/>
    <w:rsid w:val="009F4BD0"/>
    <w:rsid w:val="009F7970"/>
    <w:rsid w:val="00A004F4"/>
    <w:rsid w:val="00A01D8A"/>
    <w:rsid w:val="00A10154"/>
    <w:rsid w:val="00A1456A"/>
    <w:rsid w:val="00A158C4"/>
    <w:rsid w:val="00A17060"/>
    <w:rsid w:val="00A17D13"/>
    <w:rsid w:val="00A21BE2"/>
    <w:rsid w:val="00A3034B"/>
    <w:rsid w:val="00A313D2"/>
    <w:rsid w:val="00A321CB"/>
    <w:rsid w:val="00A33095"/>
    <w:rsid w:val="00A343A5"/>
    <w:rsid w:val="00A377A8"/>
    <w:rsid w:val="00A42712"/>
    <w:rsid w:val="00A4445C"/>
    <w:rsid w:val="00A505B7"/>
    <w:rsid w:val="00A544B6"/>
    <w:rsid w:val="00A55507"/>
    <w:rsid w:val="00A5560F"/>
    <w:rsid w:val="00A574E3"/>
    <w:rsid w:val="00A60974"/>
    <w:rsid w:val="00A653CB"/>
    <w:rsid w:val="00A672EF"/>
    <w:rsid w:val="00A70E35"/>
    <w:rsid w:val="00A70F8A"/>
    <w:rsid w:val="00A77FFE"/>
    <w:rsid w:val="00A84A89"/>
    <w:rsid w:val="00A84B94"/>
    <w:rsid w:val="00A93533"/>
    <w:rsid w:val="00A93DBC"/>
    <w:rsid w:val="00A94558"/>
    <w:rsid w:val="00AA549B"/>
    <w:rsid w:val="00AA7770"/>
    <w:rsid w:val="00AB63AD"/>
    <w:rsid w:val="00AC49F6"/>
    <w:rsid w:val="00AD0730"/>
    <w:rsid w:val="00AD48C4"/>
    <w:rsid w:val="00AD6DD1"/>
    <w:rsid w:val="00AD7F77"/>
    <w:rsid w:val="00AE046A"/>
    <w:rsid w:val="00AE1EE2"/>
    <w:rsid w:val="00AE3FD4"/>
    <w:rsid w:val="00AE455E"/>
    <w:rsid w:val="00AE64D9"/>
    <w:rsid w:val="00AE6F64"/>
    <w:rsid w:val="00AF2344"/>
    <w:rsid w:val="00AF3E37"/>
    <w:rsid w:val="00AF41B6"/>
    <w:rsid w:val="00B00EBC"/>
    <w:rsid w:val="00B01E15"/>
    <w:rsid w:val="00B12782"/>
    <w:rsid w:val="00B1332C"/>
    <w:rsid w:val="00B13841"/>
    <w:rsid w:val="00B2091C"/>
    <w:rsid w:val="00B21388"/>
    <w:rsid w:val="00B22BA5"/>
    <w:rsid w:val="00B22E37"/>
    <w:rsid w:val="00B32B17"/>
    <w:rsid w:val="00B33E33"/>
    <w:rsid w:val="00B53729"/>
    <w:rsid w:val="00B55C23"/>
    <w:rsid w:val="00B608C3"/>
    <w:rsid w:val="00B60C27"/>
    <w:rsid w:val="00B6154C"/>
    <w:rsid w:val="00B639AF"/>
    <w:rsid w:val="00B70D79"/>
    <w:rsid w:val="00B71266"/>
    <w:rsid w:val="00B71E44"/>
    <w:rsid w:val="00B73026"/>
    <w:rsid w:val="00B84CB2"/>
    <w:rsid w:val="00B85CA8"/>
    <w:rsid w:val="00B941E3"/>
    <w:rsid w:val="00B97542"/>
    <w:rsid w:val="00BA38FE"/>
    <w:rsid w:val="00BA39D1"/>
    <w:rsid w:val="00BA4869"/>
    <w:rsid w:val="00BB3049"/>
    <w:rsid w:val="00BC3948"/>
    <w:rsid w:val="00BC3FA0"/>
    <w:rsid w:val="00BC418D"/>
    <w:rsid w:val="00BC4340"/>
    <w:rsid w:val="00BC6116"/>
    <w:rsid w:val="00BC72EC"/>
    <w:rsid w:val="00BC7E26"/>
    <w:rsid w:val="00BD284D"/>
    <w:rsid w:val="00BE3927"/>
    <w:rsid w:val="00BE4C7F"/>
    <w:rsid w:val="00BF158B"/>
    <w:rsid w:val="00BF4EC3"/>
    <w:rsid w:val="00BF5B4B"/>
    <w:rsid w:val="00C0211F"/>
    <w:rsid w:val="00C10243"/>
    <w:rsid w:val="00C10EE0"/>
    <w:rsid w:val="00C123AF"/>
    <w:rsid w:val="00C1728B"/>
    <w:rsid w:val="00C1797F"/>
    <w:rsid w:val="00C21641"/>
    <w:rsid w:val="00C238AB"/>
    <w:rsid w:val="00C25017"/>
    <w:rsid w:val="00C25878"/>
    <w:rsid w:val="00C26C66"/>
    <w:rsid w:val="00C34F64"/>
    <w:rsid w:val="00C37E8A"/>
    <w:rsid w:val="00C37ED9"/>
    <w:rsid w:val="00C4025F"/>
    <w:rsid w:val="00C40735"/>
    <w:rsid w:val="00C432CF"/>
    <w:rsid w:val="00C5118F"/>
    <w:rsid w:val="00C51359"/>
    <w:rsid w:val="00C5137F"/>
    <w:rsid w:val="00C53DEF"/>
    <w:rsid w:val="00C63057"/>
    <w:rsid w:val="00C63B5A"/>
    <w:rsid w:val="00C65291"/>
    <w:rsid w:val="00C708BC"/>
    <w:rsid w:val="00C7535C"/>
    <w:rsid w:val="00C757B3"/>
    <w:rsid w:val="00C800F7"/>
    <w:rsid w:val="00C84FAE"/>
    <w:rsid w:val="00C85112"/>
    <w:rsid w:val="00C8573E"/>
    <w:rsid w:val="00C87821"/>
    <w:rsid w:val="00C9061E"/>
    <w:rsid w:val="00C93143"/>
    <w:rsid w:val="00CA0144"/>
    <w:rsid w:val="00CA1FA6"/>
    <w:rsid w:val="00CA4CB6"/>
    <w:rsid w:val="00CA73B2"/>
    <w:rsid w:val="00CB0DF5"/>
    <w:rsid w:val="00CB1210"/>
    <w:rsid w:val="00CB2253"/>
    <w:rsid w:val="00CC018E"/>
    <w:rsid w:val="00CC2414"/>
    <w:rsid w:val="00CC4BB0"/>
    <w:rsid w:val="00CC5A2A"/>
    <w:rsid w:val="00CC5F07"/>
    <w:rsid w:val="00CC6630"/>
    <w:rsid w:val="00CC769C"/>
    <w:rsid w:val="00CD2058"/>
    <w:rsid w:val="00CD4882"/>
    <w:rsid w:val="00CD6BD5"/>
    <w:rsid w:val="00CF0D38"/>
    <w:rsid w:val="00CF191B"/>
    <w:rsid w:val="00D021B5"/>
    <w:rsid w:val="00D025E5"/>
    <w:rsid w:val="00D044B5"/>
    <w:rsid w:val="00D04FF5"/>
    <w:rsid w:val="00D07AC5"/>
    <w:rsid w:val="00D165A8"/>
    <w:rsid w:val="00D17A72"/>
    <w:rsid w:val="00D17E95"/>
    <w:rsid w:val="00D17F1B"/>
    <w:rsid w:val="00D21146"/>
    <w:rsid w:val="00D24336"/>
    <w:rsid w:val="00D25B31"/>
    <w:rsid w:val="00D27069"/>
    <w:rsid w:val="00D34AA8"/>
    <w:rsid w:val="00D35A2C"/>
    <w:rsid w:val="00D46813"/>
    <w:rsid w:val="00D50529"/>
    <w:rsid w:val="00D55166"/>
    <w:rsid w:val="00D616B2"/>
    <w:rsid w:val="00D63D73"/>
    <w:rsid w:val="00D65E00"/>
    <w:rsid w:val="00D66AE7"/>
    <w:rsid w:val="00D73E00"/>
    <w:rsid w:val="00D84F53"/>
    <w:rsid w:val="00D85EC7"/>
    <w:rsid w:val="00D86208"/>
    <w:rsid w:val="00D96520"/>
    <w:rsid w:val="00DA20CA"/>
    <w:rsid w:val="00DA2E40"/>
    <w:rsid w:val="00DA3D91"/>
    <w:rsid w:val="00DA4AA6"/>
    <w:rsid w:val="00DA5074"/>
    <w:rsid w:val="00DA5D0D"/>
    <w:rsid w:val="00DA6D2F"/>
    <w:rsid w:val="00DB0E43"/>
    <w:rsid w:val="00DB4211"/>
    <w:rsid w:val="00DB610D"/>
    <w:rsid w:val="00DB6E1D"/>
    <w:rsid w:val="00DB74EA"/>
    <w:rsid w:val="00DC48CE"/>
    <w:rsid w:val="00DC4F70"/>
    <w:rsid w:val="00DC7595"/>
    <w:rsid w:val="00DD2422"/>
    <w:rsid w:val="00DD4AB1"/>
    <w:rsid w:val="00DD6BEC"/>
    <w:rsid w:val="00DD7899"/>
    <w:rsid w:val="00DE0B5C"/>
    <w:rsid w:val="00DE43BC"/>
    <w:rsid w:val="00DE4BA9"/>
    <w:rsid w:val="00DE60A8"/>
    <w:rsid w:val="00DE6D20"/>
    <w:rsid w:val="00DE7AEE"/>
    <w:rsid w:val="00DF4340"/>
    <w:rsid w:val="00E00A6C"/>
    <w:rsid w:val="00E04425"/>
    <w:rsid w:val="00E04486"/>
    <w:rsid w:val="00E04C48"/>
    <w:rsid w:val="00E05C03"/>
    <w:rsid w:val="00E07364"/>
    <w:rsid w:val="00E07D86"/>
    <w:rsid w:val="00E105C3"/>
    <w:rsid w:val="00E133B1"/>
    <w:rsid w:val="00E13DA2"/>
    <w:rsid w:val="00E154F7"/>
    <w:rsid w:val="00E162BC"/>
    <w:rsid w:val="00E17582"/>
    <w:rsid w:val="00E17D16"/>
    <w:rsid w:val="00E202FE"/>
    <w:rsid w:val="00E23795"/>
    <w:rsid w:val="00E27870"/>
    <w:rsid w:val="00E31E6E"/>
    <w:rsid w:val="00E40822"/>
    <w:rsid w:val="00E550F9"/>
    <w:rsid w:val="00E67B3A"/>
    <w:rsid w:val="00E70909"/>
    <w:rsid w:val="00E7390F"/>
    <w:rsid w:val="00E75BCE"/>
    <w:rsid w:val="00E8190A"/>
    <w:rsid w:val="00E81D65"/>
    <w:rsid w:val="00E84ABD"/>
    <w:rsid w:val="00E862B1"/>
    <w:rsid w:val="00E86554"/>
    <w:rsid w:val="00E94E3C"/>
    <w:rsid w:val="00EA0FA3"/>
    <w:rsid w:val="00EA7A8B"/>
    <w:rsid w:val="00EB5847"/>
    <w:rsid w:val="00EB77E5"/>
    <w:rsid w:val="00EC0285"/>
    <w:rsid w:val="00EC34B3"/>
    <w:rsid w:val="00EC4A76"/>
    <w:rsid w:val="00EC774B"/>
    <w:rsid w:val="00EC7FF7"/>
    <w:rsid w:val="00ED142E"/>
    <w:rsid w:val="00ED1CBE"/>
    <w:rsid w:val="00ED33E6"/>
    <w:rsid w:val="00EE2340"/>
    <w:rsid w:val="00EE49A8"/>
    <w:rsid w:val="00EE6A99"/>
    <w:rsid w:val="00EF2110"/>
    <w:rsid w:val="00EF328A"/>
    <w:rsid w:val="00EF5E8B"/>
    <w:rsid w:val="00F0158D"/>
    <w:rsid w:val="00F02331"/>
    <w:rsid w:val="00F02E49"/>
    <w:rsid w:val="00F071AC"/>
    <w:rsid w:val="00F137D9"/>
    <w:rsid w:val="00F16187"/>
    <w:rsid w:val="00F21092"/>
    <w:rsid w:val="00F21F30"/>
    <w:rsid w:val="00F22307"/>
    <w:rsid w:val="00F26AE5"/>
    <w:rsid w:val="00F32E75"/>
    <w:rsid w:val="00F34766"/>
    <w:rsid w:val="00F35CEB"/>
    <w:rsid w:val="00F36994"/>
    <w:rsid w:val="00F40EC2"/>
    <w:rsid w:val="00F47896"/>
    <w:rsid w:val="00F54C0D"/>
    <w:rsid w:val="00F54E89"/>
    <w:rsid w:val="00F57AD7"/>
    <w:rsid w:val="00F62DB4"/>
    <w:rsid w:val="00F66F01"/>
    <w:rsid w:val="00F71085"/>
    <w:rsid w:val="00F73316"/>
    <w:rsid w:val="00F8057E"/>
    <w:rsid w:val="00F807D2"/>
    <w:rsid w:val="00F869DA"/>
    <w:rsid w:val="00F87728"/>
    <w:rsid w:val="00F94A2A"/>
    <w:rsid w:val="00F97E3E"/>
    <w:rsid w:val="00FA0E8E"/>
    <w:rsid w:val="00FA4327"/>
    <w:rsid w:val="00FB05CF"/>
    <w:rsid w:val="00FB1759"/>
    <w:rsid w:val="00FB233F"/>
    <w:rsid w:val="00FB7708"/>
    <w:rsid w:val="00FC07D2"/>
    <w:rsid w:val="00FC1C8E"/>
    <w:rsid w:val="00FD751A"/>
    <w:rsid w:val="00FE0196"/>
    <w:rsid w:val="00FE30FE"/>
    <w:rsid w:val="00FE3482"/>
    <w:rsid w:val="00FE4D9C"/>
    <w:rsid w:val="00FE5912"/>
    <w:rsid w:val="00FE6880"/>
    <w:rsid w:val="00FF077B"/>
    <w:rsid w:val="00FF0A9E"/>
    <w:rsid w:val="00FF3387"/>
    <w:rsid w:val="00FF5B2D"/>
    <w:rsid w:val="00FF7A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A3887"/>
  <w15:chartTrackingRefBased/>
  <w15:docId w15:val="{3EF7FB7E-19CA-48B2-B69A-A46D114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476"/>
    <w:pPr>
      <w:spacing w:before="120" w:after="120" w:line="276" w:lineRule="auto"/>
      <w:ind w:left="720"/>
      <w:jc w:val="both"/>
    </w:pPr>
    <w:rPr>
      <w:rFonts w:ascii="Times New Roman" w:hAnsi="Times New Roman"/>
      <w:sz w:val="24"/>
      <w:lang w:val="en-US"/>
    </w:rPr>
  </w:style>
  <w:style w:type="paragraph" w:styleId="Heading1">
    <w:name w:val="heading 1"/>
    <w:basedOn w:val="Normal"/>
    <w:next w:val="Normal"/>
    <w:link w:val="Heading1Char"/>
    <w:uiPriority w:val="9"/>
    <w:qFormat/>
    <w:rsid w:val="00C26C66"/>
    <w:pPr>
      <w:keepNext/>
      <w:keepLines/>
      <w:numPr>
        <w:numId w:val="7"/>
      </w:numPr>
      <w:spacing w:before="240"/>
      <w:jc w:val="left"/>
      <w:outlineLvl w:val="0"/>
    </w:pPr>
    <w:rPr>
      <w:rFonts w:eastAsiaTheme="majorEastAsia" w:cstheme="majorBidi"/>
      <w:b/>
      <w:bCs/>
      <w:color w:val="C00000"/>
      <w:szCs w:val="28"/>
    </w:rPr>
  </w:style>
  <w:style w:type="paragraph" w:styleId="Heading2">
    <w:name w:val="heading 2"/>
    <w:basedOn w:val="Normal"/>
    <w:next w:val="Normal"/>
    <w:link w:val="Heading2Char"/>
    <w:autoRedefine/>
    <w:uiPriority w:val="9"/>
    <w:unhideWhenUsed/>
    <w:qFormat/>
    <w:rsid w:val="005C09FE"/>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A6476"/>
    <w:pPr>
      <w:keepNext/>
      <w:keepLines/>
      <w:numPr>
        <w:ilvl w:val="2"/>
        <w:numId w:val="7"/>
      </w:numPr>
      <w:tabs>
        <w:tab w:val="left" w:pos="1440"/>
      </w:tabs>
      <w:outlineLvl w:val="2"/>
    </w:pPr>
    <w:rPr>
      <w:rFonts w:eastAsiaTheme="majorEastAsia" w:cstheme="majorBidi"/>
      <w:b/>
      <w:bCs/>
    </w:rPr>
  </w:style>
  <w:style w:type="paragraph" w:styleId="Heading4">
    <w:name w:val="heading 4"/>
    <w:basedOn w:val="Normal"/>
    <w:next w:val="Normal"/>
    <w:link w:val="Heading4Char"/>
    <w:uiPriority w:val="9"/>
    <w:unhideWhenUsed/>
    <w:qFormat/>
    <w:rsid w:val="005A6476"/>
    <w:pPr>
      <w:keepNext/>
      <w:keepLines/>
      <w:numPr>
        <w:ilvl w:val="3"/>
        <w:numId w:val="7"/>
      </w:numPr>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A6476"/>
    <w:pPr>
      <w:keepNext/>
      <w:keepLines/>
      <w:numPr>
        <w:ilvl w:val="4"/>
        <w:numId w:val="7"/>
      </w:numPr>
      <w:outlineLvl w:val="4"/>
    </w:pPr>
    <w:rPr>
      <w:rFonts w:eastAsiaTheme="majorEastAsia" w:cstheme="majorBidi"/>
      <w:b/>
    </w:rPr>
  </w:style>
  <w:style w:type="paragraph" w:styleId="Heading6">
    <w:name w:val="heading 6"/>
    <w:basedOn w:val="Normal"/>
    <w:next w:val="Normal"/>
    <w:link w:val="Heading6Char"/>
    <w:uiPriority w:val="9"/>
    <w:unhideWhenUsed/>
    <w:qFormat/>
    <w:rsid w:val="00C26C66"/>
    <w:pPr>
      <w:keepNext/>
      <w:keepLines/>
      <w:numPr>
        <w:ilvl w:val="5"/>
        <w:numId w:val="7"/>
      </w:numPr>
      <w:spacing w:before="200" w:after="200"/>
      <w:jc w:val="center"/>
      <w:outlineLvl w:val="5"/>
    </w:pPr>
    <w:rPr>
      <w:rFonts w:eastAsiaTheme="majorEastAsia" w:cstheme="majorBidi"/>
      <w:b/>
      <w:iCs/>
      <w:color w:val="C00000"/>
    </w:rPr>
  </w:style>
  <w:style w:type="paragraph" w:styleId="Heading7">
    <w:name w:val="heading 7"/>
    <w:basedOn w:val="Normal"/>
    <w:next w:val="Normal"/>
    <w:link w:val="Heading7Char"/>
    <w:uiPriority w:val="9"/>
    <w:unhideWhenUsed/>
    <w:qFormat/>
    <w:rsid w:val="005A6476"/>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6476"/>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A6476"/>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07D2"/>
    <w:pPr>
      <w:spacing w:before="2400" w:after="300" w:line="240" w:lineRule="auto"/>
      <w:contextualSpacing/>
    </w:pPr>
    <w:rPr>
      <w:rFonts w:eastAsiaTheme="majorEastAsia" w:cstheme="majorBidi"/>
      <w:color w:val="000000" w:themeColor="text1"/>
      <w:spacing w:val="5"/>
      <w:kern w:val="28"/>
      <w:sz w:val="28"/>
      <w:szCs w:val="52"/>
    </w:rPr>
  </w:style>
  <w:style w:type="character" w:customStyle="1" w:styleId="TitleChar">
    <w:name w:val="Title Char"/>
    <w:basedOn w:val="DefaultParagraphFont"/>
    <w:link w:val="Title"/>
    <w:uiPriority w:val="10"/>
    <w:rsid w:val="00FC07D2"/>
    <w:rPr>
      <w:rFonts w:ascii="Times New Roman" w:eastAsiaTheme="majorEastAsia" w:hAnsi="Times New Roman" w:cstheme="majorBidi"/>
      <w:color w:val="000000" w:themeColor="text1"/>
      <w:spacing w:val="5"/>
      <w:kern w:val="28"/>
      <w:sz w:val="28"/>
      <w:szCs w:val="52"/>
      <w:lang w:val="en-US"/>
    </w:rPr>
  </w:style>
  <w:style w:type="paragraph" w:styleId="Subtitle">
    <w:name w:val="Subtitle"/>
    <w:basedOn w:val="Normal"/>
    <w:next w:val="Normal"/>
    <w:link w:val="SubtitleChar"/>
    <w:uiPriority w:val="11"/>
    <w:qFormat/>
    <w:rsid w:val="005A6476"/>
    <w:pPr>
      <w:numPr>
        <w:ilvl w:val="1"/>
      </w:numPr>
      <w:ind w:left="720"/>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5A6476"/>
    <w:rPr>
      <w:rFonts w:ascii="Times New Roman" w:eastAsiaTheme="majorEastAsia" w:hAnsi="Times New Roman" w:cstheme="majorBidi"/>
      <w:b/>
      <w:iCs/>
      <w:spacing w:val="15"/>
      <w:sz w:val="28"/>
      <w:szCs w:val="24"/>
      <w:lang w:val="en-US"/>
    </w:rPr>
  </w:style>
  <w:style w:type="character" w:styleId="SubtleEmphasis">
    <w:name w:val="Subtle Emphasis"/>
    <w:basedOn w:val="DefaultParagraphFont"/>
    <w:uiPriority w:val="19"/>
    <w:qFormat/>
    <w:rsid w:val="005A6476"/>
    <w:rPr>
      <w:rFonts w:ascii="Arial" w:hAnsi="Arial"/>
      <w:i/>
      <w:iCs/>
      <w:color w:val="auto"/>
      <w:sz w:val="20"/>
    </w:rPr>
  </w:style>
  <w:style w:type="paragraph" w:styleId="Header">
    <w:name w:val="header"/>
    <w:basedOn w:val="Normal"/>
    <w:link w:val="HeaderChar"/>
    <w:uiPriority w:val="99"/>
    <w:unhideWhenUsed/>
    <w:rsid w:val="005A647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6476"/>
    <w:rPr>
      <w:rFonts w:ascii="Times New Roman" w:hAnsi="Times New Roman"/>
      <w:sz w:val="24"/>
      <w:lang w:val="en-US"/>
    </w:rPr>
  </w:style>
  <w:style w:type="paragraph" w:styleId="Footer">
    <w:name w:val="footer"/>
    <w:basedOn w:val="Normal"/>
    <w:link w:val="FooterChar"/>
    <w:uiPriority w:val="99"/>
    <w:unhideWhenUsed/>
    <w:rsid w:val="005A64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A6476"/>
    <w:rPr>
      <w:rFonts w:ascii="Times New Roman" w:hAnsi="Times New Roman"/>
      <w:sz w:val="24"/>
      <w:lang w:val="en-US"/>
    </w:rPr>
  </w:style>
  <w:style w:type="character" w:customStyle="1" w:styleId="Heading1Char">
    <w:name w:val="Heading 1 Char"/>
    <w:basedOn w:val="DefaultParagraphFont"/>
    <w:link w:val="Heading1"/>
    <w:uiPriority w:val="9"/>
    <w:rsid w:val="00C26C66"/>
    <w:rPr>
      <w:rFonts w:ascii="Times New Roman" w:eastAsiaTheme="majorEastAsia" w:hAnsi="Times New Roman" w:cstheme="majorBidi"/>
      <w:b/>
      <w:bCs/>
      <w:color w:val="C00000"/>
      <w:sz w:val="24"/>
      <w:szCs w:val="28"/>
      <w:lang w:val="en-US"/>
    </w:rPr>
  </w:style>
  <w:style w:type="character" w:customStyle="1" w:styleId="Heading2Char">
    <w:name w:val="Heading 2 Char"/>
    <w:basedOn w:val="DefaultParagraphFont"/>
    <w:link w:val="Heading2"/>
    <w:uiPriority w:val="9"/>
    <w:rsid w:val="005C09FE"/>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5A6476"/>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5A6476"/>
    <w:rPr>
      <w:rFonts w:ascii="Times New Roman" w:eastAsiaTheme="majorEastAsia" w:hAnsi="Times New Roman" w:cstheme="majorBidi"/>
      <w:b/>
      <w:bCs/>
      <w:iCs/>
      <w:sz w:val="24"/>
      <w:lang w:val="en-US"/>
    </w:rPr>
  </w:style>
  <w:style w:type="character" w:customStyle="1" w:styleId="Heading5Char">
    <w:name w:val="Heading 5 Char"/>
    <w:basedOn w:val="DefaultParagraphFont"/>
    <w:link w:val="Heading5"/>
    <w:uiPriority w:val="9"/>
    <w:rsid w:val="005A6476"/>
    <w:rPr>
      <w:rFonts w:ascii="Times New Roman" w:eastAsiaTheme="majorEastAsia" w:hAnsi="Times New Roman" w:cstheme="majorBidi"/>
      <w:b/>
      <w:sz w:val="24"/>
      <w:lang w:val="en-US"/>
    </w:rPr>
  </w:style>
  <w:style w:type="character" w:customStyle="1" w:styleId="Heading6Char">
    <w:name w:val="Heading 6 Char"/>
    <w:basedOn w:val="DefaultParagraphFont"/>
    <w:link w:val="Heading6"/>
    <w:uiPriority w:val="9"/>
    <w:rsid w:val="00C26C66"/>
    <w:rPr>
      <w:rFonts w:ascii="Times New Roman" w:eastAsiaTheme="majorEastAsia" w:hAnsi="Times New Roman" w:cstheme="majorBidi"/>
      <w:b/>
      <w:iCs/>
      <w:color w:val="C00000"/>
      <w:sz w:val="24"/>
      <w:lang w:val="en-US"/>
    </w:rPr>
  </w:style>
  <w:style w:type="character" w:customStyle="1" w:styleId="Heading7Char">
    <w:name w:val="Heading 7 Char"/>
    <w:basedOn w:val="DefaultParagraphFont"/>
    <w:link w:val="Heading7"/>
    <w:uiPriority w:val="9"/>
    <w:rsid w:val="005A6476"/>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rsid w:val="005A6476"/>
    <w:rPr>
      <w:rFonts w:asciiTheme="majorHAnsi" w:eastAsiaTheme="majorEastAsia" w:hAnsiTheme="majorHAnsi" w:cstheme="majorBidi"/>
      <w:color w:val="404040" w:themeColor="text1" w:themeTint="BF"/>
      <w:sz w:val="24"/>
      <w:szCs w:val="20"/>
      <w:lang w:val="en-US"/>
    </w:rPr>
  </w:style>
  <w:style w:type="character" w:customStyle="1" w:styleId="Heading9Char">
    <w:name w:val="Heading 9 Char"/>
    <w:basedOn w:val="DefaultParagraphFont"/>
    <w:link w:val="Heading9"/>
    <w:uiPriority w:val="9"/>
    <w:semiHidden/>
    <w:rsid w:val="005A6476"/>
    <w:rPr>
      <w:rFonts w:asciiTheme="majorHAnsi" w:eastAsiaTheme="majorEastAsia" w:hAnsiTheme="majorHAnsi" w:cstheme="majorBidi"/>
      <w:i/>
      <w:iCs/>
      <w:color w:val="404040" w:themeColor="text1" w:themeTint="BF"/>
      <w:sz w:val="24"/>
      <w:szCs w:val="20"/>
      <w:lang w:val="en-US"/>
    </w:rPr>
  </w:style>
  <w:style w:type="paragraph" w:styleId="ListParagraph">
    <w:name w:val="List Paragraph"/>
    <w:basedOn w:val="Normal"/>
    <w:link w:val="ListParagraphChar"/>
    <w:uiPriority w:val="34"/>
    <w:qFormat/>
    <w:rsid w:val="005A6476"/>
  </w:style>
  <w:style w:type="character" w:customStyle="1" w:styleId="ListParagraphChar">
    <w:name w:val="List Paragraph Char"/>
    <w:basedOn w:val="DefaultParagraphFont"/>
    <w:link w:val="ListParagraph"/>
    <w:uiPriority w:val="34"/>
    <w:locked/>
    <w:rsid w:val="005A6476"/>
    <w:rPr>
      <w:rFonts w:ascii="Times New Roman" w:hAnsi="Times New Roman"/>
      <w:sz w:val="24"/>
      <w:lang w:val="en-US"/>
    </w:rPr>
  </w:style>
  <w:style w:type="character" w:styleId="CommentReference">
    <w:name w:val="annotation reference"/>
    <w:basedOn w:val="DefaultParagraphFont"/>
    <w:uiPriority w:val="99"/>
    <w:semiHidden/>
    <w:unhideWhenUsed/>
    <w:rsid w:val="00950350"/>
    <w:rPr>
      <w:sz w:val="16"/>
      <w:szCs w:val="16"/>
    </w:rPr>
  </w:style>
  <w:style w:type="paragraph" w:styleId="CommentText">
    <w:name w:val="annotation text"/>
    <w:basedOn w:val="Normal"/>
    <w:link w:val="CommentTextChar"/>
    <w:uiPriority w:val="99"/>
    <w:semiHidden/>
    <w:unhideWhenUsed/>
    <w:rsid w:val="00950350"/>
    <w:pPr>
      <w:spacing w:line="240" w:lineRule="auto"/>
    </w:pPr>
    <w:rPr>
      <w:sz w:val="20"/>
      <w:szCs w:val="20"/>
    </w:rPr>
  </w:style>
  <w:style w:type="character" w:customStyle="1" w:styleId="CommentTextChar">
    <w:name w:val="Comment Text Char"/>
    <w:basedOn w:val="DefaultParagraphFont"/>
    <w:link w:val="CommentText"/>
    <w:uiPriority w:val="99"/>
    <w:semiHidden/>
    <w:rsid w:val="0095035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950350"/>
    <w:rPr>
      <w:b/>
      <w:bCs/>
    </w:rPr>
  </w:style>
  <w:style w:type="character" w:customStyle="1" w:styleId="CommentSubjectChar">
    <w:name w:val="Comment Subject Char"/>
    <w:basedOn w:val="CommentTextChar"/>
    <w:link w:val="CommentSubject"/>
    <w:uiPriority w:val="99"/>
    <w:semiHidden/>
    <w:rsid w:val="00950350"/>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9503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50"/>
    <w:rPr>
      <w:rFonts w:ascii="Segoe UI" w:hAnsi="Segoe UI" w:cs="Segoe UI"/>
      <w:sz w:val="18"/>
      <w:szCs w:val="18"/>
      <w:lang w:val="en-US"/>
    </w:rPr>
  </w:style>
  <w:style w:type="character" w:styleId="Hyperlink">
    <w:name w:val="Hyperlink"/>
    <w:basedOn w:val="DefaultParagraphFont"/>
    <w:uiPriority w:val="99"/>
    <w:unhideWhenUsed/>
    <w:rsid w:val="00EE49A8"/>
    <w:rPr>
      <w:color w:val="0563C1" w:themeColor="hyperlink"/>
      <w:u w:val="single"/>
    </w:rPr>
  </w:style>
  <w:style w:type="character" w:customStyle="1" w:styleId="UnresolvedMention1">
    <w:name w:val="Unresolved Mention1"/>
    <w:basedOn w:val="DefaultParagraphFont"/>
    <w:uiPriority w:val="99"/>
    <w:semiHidden/>
    <w:unhideWhenUsed/>
    <w:rsid w:val="00EE49A8"/>
    <w:rPr>
      <w:color w:val="808080"/>
      <w:shd w:val="clear" w:color="auto" w:fill="E6E6E6"/>
    </w:rPr>
  </w:style>
  <w:style w:type="character" w:customStyle="1" w:styleId="UnresolvedMention2">
    <w:name w:val="Unresolved Mention2"/>
    <w:basedOn w:val="DefaultParagraphFont"/>
    <w:uiPriority w:val="99"/>
    <w:semiHidden/>
    <w:unhideWhenUsed/>
    <w:rsid w:val="00431A9B"/>
    <w:rPr>
      <w:color w:val="605E5C"/>
      <w:shd w:val="clear" w:color="auto" w:fill="E1DFDD"/>
    </w:rPr>
  </w:style>
  <w:style w:type="table" w:styleId="TableGrid">
    <w:name w:val="Table Grid"/>
    <w:basedOn w:val="TableNormal"/>
    <w:uiPriority w:val="39"/>
    <w:rsid w:val="0010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911C13"/>
    <w:pPr>
      <w:spacing w:before="0" w:after="0" w:line="240" w:lineRule="auto"/>
      <w:ind w:left="0"/>
      <w:jc w:val="left"/>
    </w:pPr>
    <w:rPr>
      <w:rFonts w:ascii="Calibri" w:hAnsi="Calibri" w:cs="Calibri"/>
      <w:sz w:val="22"/>
    </w:rPr>
  </w:style>
  <w:style w:type="character" w:customStyle="1" w:styleId="UnresolvedMention3">
    <w:name w:val="Unresolved Mention3"/>
    <w:basedOn w:val="DefaultParagraphFont"/>
    <w:uiPriority w:val="99"/>
    <w:semiHidden/>
    <w:unhideWhenUsed/>
    <w:rsid w:val="00433FA5"/>
    <w:rPr>
      <w:color w:val="605E5C"/>
      <w:shd w:val="clear" w:color="auto" w:fill="E1DFDD"/>
    </w:rPr>
  </w:style>
  <w:style w:type="paragraph" w:styleId="TOCHeading">
    <w:name w:val="TOC Heading"/>
    <w:basedOn w:val="Heading1"/>
    <w:next w:val="Normal"/>
    <w:uiPriority w:val="39"/>
    <w:unhideWhenUsed/>
    <w:qFormat/>
    <w:rsid w:val="00FE5912"/>
    <w:pPr>
      <w:numPr>
        <w:numId w:val="0"/>
      </w:numPr>
      <w:spacing w:after="0" w:line="259" w:lineRule="auto"/>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FE5912"/>
    <w:pPr>
      <w:tabs>
        <w:tab w:val="left" w:pos="1320"/>
        <w:tab w:val="right" w:leader="dot" w:pos="8761"/>
      </w:tabs>
      <w:spacing w:before="40" w:after="40"/>
      <w:ind w:left="1320" w:hanging="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6822">
      <w:bodyDiv w:val="1"/>
      <w:marLeft w:val="0"/>
      <w:marRight w:val="0"/>
      <w:marTop w:val="0"/>
      <w:marBottom w:val="0"/>
      <w:divBdr>
        <w:top w:val="none" w:sz="0" w:space="0" w:color="auto"/>
        <w:left w:val="none" w:sz="0" w:space="0" w:color="auto"/>
        <w:bottom w:val="none" w:sz="0" w:space="0" w:color="auto"/>
        <w:right w:val="none" w:sz="0" w:space="0" w:color="auto"/>
      </w:divBdr>
    </w:div>
    <w:div w:id="507595885">
      <w:bodyDiv w:val="1"/>
      <w:marLeft w:val="0"/>
      <w:marRight w:val="0"/>
      <w:marTop w:val="0"/>
      <w:marBottom w:val="0"/>
      <w:divBdr>
        <w:top w:val="none" w:sz="0" w:space="0" w:color="auto"/>
        <w:left w:val="none" w:sz="0" w:space="0" w:color="auto"/>
        <w:bottom w:val="none" w:sz="0" w:space="0" w:color="auto"/>
        <w:right w:val="none" w:sz="0" w:space="0" w:color="auto"/>
      </w:divBdr>
    </w:div>
    <w:div w:id="1608612017">
      <w:bodyDiv w:val="1"/>
      <w:marLeft w:val="0"/>
      <w:marRight w:val="0"/>
      <w:marTop w:val="0"/>
      <w:marBottom w:val="0"/>
      <w:divBdr>
        <w:top w:val="none" w:sz="0" w:space="0" w:color="auto"/>
        <w:left w:val="none" w:sz="0" w:space="0" w:color="auto"/>
        <w:bottom w:val="none" w:sz="0" w:space="0" w:color="auto"/>
        <w:right w:val="none" w:sz="0" w:space="0" w:color="auto"/>
      </w:divBdr>
    </w:div>
    <w:div w:id="19713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37A7-404F-41C0-826C-BC3421CD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 Phan</dc:creator>
  <cp:keywords/>
  <dc:description/>
  <cp:lastModifiedBy>Thuy Nguyen Thi Thu</cp:lastModifiedBy>
  <cp:revision>3</cp:revision>
  <cp:lastPrinted>2018-08-14T06:33:00Z</cp:lastPrinted>
  <dcterms:created xsi:type="dcterms:W3CDTF">2018-08-31T04:19:00Z</dcterms:created>
  <dcterms:modified xsi:type="dcterms:W3CDTF">2018-08-31T04:19:00Z</dcterms:modified>
</cp:coreProperties>
</file>