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F1" w:rsidRPr="001D3E6A" w:rsidRDefault="00C30339" w:rsidP="00C30339">
      <w:pPr>
        <w:jc w:val="center"/>
        <w:rPr>
          <w:rFonts w:ascii="Arial" w:hAnsi="Arial" w:cs="Arial"/>
          <w:b/>
          <w:sz w:val="20"/>
          <w:szCs w:val="20"/>
        </w:rPr>
      </w:pPr>
      <w:r w:rsidRPr="001D3E6A">
        <w:rPr>
          <w:rFonts w:ascii="Arial" w:hAnsi="Arial" w:cs="Arial"/>
          <w:b/>
          <w:sz w:val="20"/>
          <w:szCs w:val="20"/>
        </w:rPr>
        <w:t xml:space="preserve">Lịch nghiệm thu đề tài cấp Bộ Tài chính ngày </w:t>
      </w:r>
      <w:r w:rsidR="001D3E6A" w:rsidRPr="001D3E6A">
        <w:rPr>
          <w:rFonts w:ascii="Arial" w:hAnsi="Arial" w:cs="Arial"/>
          <w:b/>
          <w:sz w:val="20"/>
          <w:szCs w:val="20"/>
        </w:rPr>
        <w:t>07/10</w:t>
      </w:r>
      <w:r w:rsidRPr="001D3E6A">
        <w:rPr>
          <w:rFonts w:ascii="Arial" w:hAnsi="Arial" w:cs="Arial"/>
          <w:b/>
          <w:sz w:val="20"/>
          <w:szCs w:val="20"/>
        </w:rPr>
        <w:t>/2014</w:t>
      </w:r>
    </w:p>
    <w:tbl>
      <w:tblPr>
        <w:tblStyle w:val="TableGrid"/>
        <w:tblW w:w="0" w:type="auto"/>
        <w:tblLook w:val="04A0"/>
      </w:tblPr>
      <w:tblGrid>
        <w:gridCol w:w="648"/>
        <w:gridCol w:w="3510"/>
        <w:gridCol w:w="2610"/>
        <w:gridCol w:w="1350"/>
        <w:gridCol w:w="1458"/>
      </w:tblGrid>
      <w:tr w:rsidR="001D3E6A" w:rsidRPr="001D3E6A" w:rsidTr="001D3E6A">
        <w:tc>
          <w:tcPr>
            <w:tcW w:w="648" w:type="dxa"/>
          </w:tcPr>
          <w:p w:rsidR="001D3E6A" w:rsidRPr="001D3E6A" w:rsidRDefault="001D3E6A" w:rsidP="00C30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E6A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3510" w:type="dxa"/>
          </w:tcPr>
          <w:p w:rsidR="001D3E6A" w:rsidRPr="001D3E6A" w:rsidRDefault="001D3E6A" w:rsidP="001D3E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E6A">
              <w:rPr>
                <w:rFonts w:ascii="Arial" w:hAnsi="Arial" w:cs="Arial"/>
                <w:b/>
                <w:sz w:val="20"/>
                <w:szCs w:val="20"/>
              </w:rPr>
              <w:t>Tên đề tài</w:t>
            </w:r>
          </w:p>
        </w:tc>
        <w:tc>
          <w:tcPr>
            <w:tcW w:w="2610" w:type="dxa"/>
          </w:tcPr>
          <w:p w:rsidR="001D3E6A" w:rsidRPr="001D3E6A" w:rsidRDefault="001D3E6A" w:rsidP="00C30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E6A">
              <w:rPr>
                <w:rFonts w:ascii="Arial" w:hAnsi="Arial" w:cs="Arial"/>
                <w:b/>
                <w:sz w:val="20"/>
                <w:szCs w:val="20"/>
              </w:rPr>
              <w:t>Chủ nhiệm</w:t>
            </w:r>
          </w:p>
        </w:tc>
        <w:tc>
          <w:tcPr>
            <w:tcW w:w="1350" w:type="dxa"/>
          </w:tcPr>
          <w:p w:rsidR="001D3E6A" w:rsidRPr="001D3E6A" w:rsidRDefault="001D3E6A" w:rsidP="00C30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E6A">
              <w:rPr>
                <w:rFonts w:ascii="Arial" w:hAnsi="Arial" w:cs="Arial"/>
                <w:b/>
                <w:sz w:val="20"/>
                <w:szCs w:val="20"/>
              </w:rPr>
              <w:t>Thời gian</w:t>
            </w:r>
          </w:p>
        </w:tc>
        <w:tc>
          <w:tcPr>
            <w:tcW w:w="1458" w:type="dxa"/>
          </w:tcPr>
          <w:p w:rsidR="001D3E6A" w:rsidRPr="001D3E6A" w:rsidRDefault="001D3E6A" w:rsidP="00C30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E6A">
              <w:rPr>
                <w:rFonts w:ascii="Arial" w:hAnsi="Arial" w:cs="Arial"/>
                <w:b/>
                <w:sz w:val="20"/>
                <w:szCs w:val="20"/>
              </w:rPr>
              <w:t>Địa điểm</w:t>
            </w:r>
          </w:p>
        </w:tc>
      </w:tr>
      <w:tr w:rsidR="001D3E6A" w:rsidRPr="001D3E6A" w:rsidTr="001D3E6A">
        <w:tc>
          <w:tcPr>
            <w:tcW w:w="648" w:type="dxa"/>
          </w:tcPr>
          <w:p w:rsidR="001D3E6A" w:rsidRPr="001D3E6A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E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:rsidR="001D3E6A" w:rsidRPr="001D3E6A" w:rsidRDefault="001D3E6A" w:rsidP="00707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E6A">
              <w:rPr>
                <w:rFonts w:ascii="Arial" w:hAnsi="Arial" w:cs="Arial"/>
                <w:color w:val="000000"/>
                <w:sz w:val="20"/>
                <w:szCs w:val="20"/>
              </w:rPr>
              <w:t>Cơ chế tài chính đối với sử dụng đất đai trong doanh nghiệp</w:t>
            </w:r>
          </w:p>
        </w:tc>
        <w:tc>
          <w:tcPr>
            <w:tcW w:w="2610" w:type="dxa"/>
          </w:tcPr>
          <w:p w:rsidR="001D3E6A" w:rsidRPr="001D3E6A" w:rsidRDefault="001D3E6A" w:rsidP="001D3E6A">
            <w:pPr>
              <w:rPr>
                <w:rFonts w:ascii="Arial" w:hAnsi="Arial" w:cs="Arial"/>
                <w:sz w:val="20"/>
                <w:szCs w:val="20"/>
              </w:rPr>
            </w:pPr>
            <w:r w:rsidRPr="001D3E6A">
              <w:rPr>
                <w:rFonts w:ascii="Arial" w:hAnsi="Arial" w:cs="Arial"/>
                <w:color w:val="000000"/>
                <w:sz w:val="20"/>
                <w:szCs w:val="20"/>
              </w:rPr>
              <w:t>TS. Ngô Văn Hiền</w:t>
            </w:r>
          </w:p>
        </w:tc>
        <w:tc>
          <w:tcPr>
            <w:tcW w:w="1350" w:type="dxa"/>
          </w:tcPr>
          <w:p w:rsidR="001D3E6A" w:rsidRPr="001D3E6A" w:rsidRDefault="001D3E6A" w:rsidP="001D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E6A">
              <w:rPr>
                <w:rFonts w:ascii="Arial" w:hAnsi="Arial" w:cs="Arial"/>
                <w:color w:val="000000"/>
                <w:sz w:val="20"/>
                <w:szCs w:val="20"/>
              </w:rPr>
              <w:t>13h ngày 07/10/2014</w:t>
            </w:r>
          </w:p>
        </w:tc>
        <w:tc>
          <w:tcPr>
            <w:tcW w:w="1458" w:type="dxa"/>
            <w:vMerge w:val="restart"/>
          </w:tcPr>
          <w:p w:rsidR="001D3E6A" w:rsidRPr="001D3E6A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3E6A" w:rsidRPr="001D3E6A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E6A">
              <w:rPr>
                <w:rFonts w:ascii="Arial" w:hAnsi="Arial" w:cs="Arial"/>
                <w:sz w:val="20"/>
                <w:szCs w:val="20"/>
              </w:rPr>
              <w:t>Phòng họp tầng 1, Viện CL&amp;CSTC, Bộ Tài chính.</w:t>
            </w:r>
          </w:p>
          <w:p w:rsidR="001D3E6A" w:rsidRPr="001D3E6A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E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3E6A" w:rsidRPr="001D3E6A" w:rsidTr="001D3E6A">
        <w:tc>
          <w:tcPr>
            <w:tcW w:w="648" w:type="dxa"/>
          </w:tcPr>
          <w:p w:rsidR="001D3E6A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3E6A" w:rsidRPr="001D3E6A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E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:rsidR="001D3E6A" w:rsidRPr="001D3E6A" w:rsidRDefault="001D3E6A" w:rsidP="00707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E6A">
              <w:rPr>
                <w:rFonts w:ascii="Arial" w:hAnsi="Arial" w:cs="Arial"/>
                <w:color w:val="000000"/>
                <w:sz w:val="20"/>
                <w:szCs w:val="20"/>
              </w:rPr>
              <w:t>Hoàn thiện cơ chế tài chính trong xử lý nợ xấu ngân hàng thúc đẩy tái cấu trúc doanh nghiệp</w:t>
            </w:r>
          </w:p>
        </w:tc>
        <w:tc>
          <w:tcPr>
            <w:tcW w:w="2610" w:type="dxa"/>
          </w:tcPr>
          <w:p w:rsidR="001D3E6A" w:rsidRPr="001D3E6A" w:rsidRDefault="001D3E6A" w:rsidP="001D3E6A">
            <w:pPr>
              <w:rPr>
                <w:rFonts w:ascii="Arial" w:hAnsi="Arial" w:cs="Arial"/>
                <w:sz w:val="20"/>
                <w:szCs w:val="20"/>
              </w:rPr>
            </w:pPr>
            <w:r w:rsidRPr="001D3E6A">
              <w:rPr>
                <w:rFonts w:ascii="Arial" w:hAnsi="Arial" w:cs="Arial"/>
                <w:color w:val="000000"/>
                <w:sz w:val="20"/>
                <w:szCs w:val="20"/>
              </w:rPr>
              <w:t>Ths. Phạm Mạnh Thường</w:t>
            </w:r>
          </w:p>
        </w:tc>
        <w:tc>
          <w:tcPr>
            <w:tcW w:w="1350" w:type="dxa"/>
          </w:tcPr>
          <w:p w:rsidR="001D3E6A" w:rsidRPr="001D3E6A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E6A">
              <w:rPr>
                <w:rFonts w:ascii="Arial" w:hAnsi="Arial" w:cs="Arial"/>
                <w:color w:val="000000"/>
                <w:sz w:val="20"/>
                <w:szCs w:val="20"/>
              </w:rPr>
              <w:t>14h30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  <w:r w:rsidRPr="001D3E6A">
              <w:rPr>
                <w:rFonts w:ascii="Arial" w:hAnsi="Arial" w:cs="Arial"/>
                <w:color w:val="000000"/>
                <w:sz w:val="20"/>
                <w:szCs w:val="20"/>
              </w:rPr>
              <w:t xml:space="preserve"> ngày 07/10/2014</w:t>
            </w:r>
          </w:p>
        </w:tc>
        <w:tc>
          <w:tcPr>
            <w:tcW w:w="1458" w:type="dxa"/>
            <w:vMerge/>
          </w:tcPr>
          <w:p w:rsidR="001D3E6A" w:rsidRPr="001D3E6A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E6A" w:rsidRPr="001D3E6A" w:rsidTr="001D3E6A">
        <w:tc>
          <w:tcPr>
            <w:tcW w:w="648" w:type="dxa"/>
          </w:tcPr>
          <w:p w:rsidR="001D3E6A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3E6A" w:rsidRPr="001D3E6A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E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10" w:type="dxa"/>
          </w:tcPr>
          <w:p w:rsidR="001D3E6A" w:rsidRPr="001D3E6A" w:rsidRDefault="001D3E6A" w:rsidP="00707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E6A">
              <w:rPr>
                <w:rFonts w:ascii="Arial" w:hAnsi="Arial" w:cs="Arial"/>
                <w:color w:val="000000"/>
                <w:sz w:val="20"/>
                <w:szCs w:val="20"/>
              </w:rPr>
              <w:t>Phối hợp quản lý biên giới tại Việt Nam trong bối cảnh thuận lợi hóa thương mại quốc tế - Thực trạng và giải pháp</w:t>
            </w:r>
          </w:p>
        </w:tc>
        <w:tc>
          <w:tcPr>
            <w:tcW w:w="2610" w:type="dxa"/>
          </w:tcPr>
          <w:p w:rsidR="001D3E6A" w:rsidRPr="001D3E6A" w:rsidRDefault="001D3E6A" w:rsidP="001D3E6A">
            <w:pPr>
              <w:rPr>
                <w:rFonts w:ascii="Arial" w:hAnsi="Arial" w:cs="Arial"/>
                <w:sz w:val="20"/>
                <w:szCs w:val="20"/>
              </w:rPr>
            </w:pPr>
            <w:r w:rsidRPr="001D3E6A">
              <w:rPr>
                <w:rFonts w:ascii="Arial" w:hAnsi="Arial" w:cs="Arial"/>
                <w:color w:val="000000"/>
                <w:sz w:val="20"/>
                <w:szCs w:val="20"/>
              </w:rPr>
              <w:t>Ths. Vũ Hồng Loan</w:t>
            </w:r>
          </w:p>
        </w:tc>
        <w:tc>
          <w:tcPr>
            <w:tcW w:w="1350" w:type="dxa"/>
          </w:tcPr>
          <w:p w:rsidR="001D3E6A" w:rsidRPr="001D3E6A" w:rsidRDefault="001D3E6A" w:rsidP="00C30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E6A">
              <w:rPr>
                <w:rFonts w:ascii="Arial" w:hAnsi="Arial" w:cs="Arial"/>
                <w:color w:val="000000"/>
                <w:sz w:val="20"/>
                <w:szCs w:val="20"/>
              </w:rPr>
              <w:t>16h ngày 07/10/2014</w:t>
            </w:r>
          </w:p>
        </w:tc>
        <w:tc>
          <w:tcPr>
            <w:tcW w:w="1458" w:type="dxa"/>
            <w:vMerge/>
          </w:tcPr>
          <w:p w:rsidR="001D3E6A" w:rsidRPr="001D3E6A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3E6A" w:rsidRPr="001D3E6A" w:rsidRDefault="001D3E6A" w:rsidP="00C30339">
      <w:pPr>
        <w:jc w:val="center"/>
        <w:rPr>
          <w:rFonts w:ascii="Arial" w:hAnsi="Arial" w:cs="Arial"/>
          <w:b/>
          <w:sz w:val="20"/>
          <w:szCs w:val="20"/>
        </w:rPr>
      </w:pPr>
    </w:p>
    <w:p w:rsidR="00C30339" w:rsidRPr="001D3E6A" w:rsidRDefault="00C30339" w:rsidP="00C30339">
      <w:pPr>
        <w:rPr>
          <w:rFonts w:ascii="Arial" w:hAnsi="Arial" w:cs="Arial"/>
          <w:sz w:val="20"/>
          <w:szCs w:val="20"/>
        </w:rPr>
      </w:pPr>
    </w:p>
    <w:sectPr w:rsidR="00C30339" w:rsidRPr="001D3E6A" w:rsidSect="001D3E6A">
      <w:pgSz w:w="12240" w:h="15840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EAE" w:rsidRDefault="00163EAE" w:rsidP="00C30339">
      <w:pPr>
        <w:spacing w:after="0" w:line="240" w:lineRule="auto"/>
      </w:pPr>
      <w:r>
        <w:separator/>
      </w:r>
    </w:p>
  </w:endnote>
  <w:endnote w:type="continuationSeparator" w:id="1">
    <w:p w:rsidR="00163EAE" w:rsidRDefault="00163EAE" w:rsidP="00C3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EAE" w:rsidRDefault="00163EAE" w:rsidP="00C30339">
      <w:pPr>
        <w:spacing w:after="0" w:line="240" w:lineRule="auto"/>
      </w:pPr>
      <w:r>
        <w:separator/>
      </w:r>
    </w:p>
  </w:footnote>
  <w:footnote w:type="continuationSeparator" w:id="1">
    <w:p w:rsidR="00163EAE" w:rsidRDefault="00163EAE" w:rsidP="00C30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339"/>
    <w:rsid w:val="00163EAE"/>
    <w:rsid w:val="001950F1"/>
    <w:rsid w:val="001D3E6A"/>
    <w:rsid w:val="001E03EC"/>
    <w:rsid w:val="00707DB7"/>
    <w:rsid w:val="008F487D"/>
    <w:rsid w:val="00951A38"/>
    <w:rsid w:val="00A233E5"/>
    <w:rsid w:val="00C3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ngoxuanthanh</dc:creator>
  <cp:lastModifiedBy>ngoxuanthanh</cp:lastModifiedBy>
  <cp:revision>3</cp:revision>
  <dcterms:created xsi:type="dcterms:W3CDTF">2014-08-11T08:04:00Z</dcterms:created>
  <dcterms:modified xsi:type="dcterms:W3CDTF">2014-10-07T06:32:00Z</dcterms:modified>
</cp:coreProperties>
</file>